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E77D3" w14:textId="77777777" w:rsidR="004614E6" w:rsidRDefault="004614E6">
      <w:pPr>
        <w:suppressAutoHyphens/>
        <w:jc w:val="center"/>
        <w:textAlignment w:val="baseline"/>
        <w:rPr>
          <w:szCs w:val="24"/>
          <w:lang w:eastAsia="lt-LT"/>
        </w:rPr>
      </w:pPr>
      <w:bookmarkStart w:id="0" w:name="_GoBack"/>
      <w:bookmarkEnd w:id="0"/>
    </w:p>
    <w:p w14:paraId="71678B67" w14:textId="77777777" w:rsidR="004614E6" w:rsidRDefault="004614E6">
      <w:pPr>
        <w:suppressAutoHyphens/>
        <w:jc w:val="center"/>
        <w:textAlignment w:val="baseline"/>
        <w:rPr>
          <w:b/>
          <w:lang w:eastAsia="lt-LT"/>
        </w:rPr>
      </w:pPr>
    </w:p>
    <w:p w14:paraId="2C5BDFA3" w14:textId="77777777" w:rsidR="004614E6" w:rsidRDefault="004614E6">
      <w:pPr>
        <w:suppressAutoHyphens/>
        <w:jc w:val="center"/>
        <w:textAlignment w:val="baseline"/>
        <w:rPr>
          <w:b/>
          <w:lang w:eastAsia="lt-LT"/>
        </w:rPr>
      </w:pPr>
    </w:p>
    <w:p w14:paraId="5B9F355F" w14:textId="77777777" w:rsidR="004614E6" w:rsidRDefault="004614E6">
      <w:pPr>
        <w:suppressAutoHyphens/>
        <w:jc w:val="center"/>
        <w:textAlignment w:val="baseline"/>
        <w:rPr>
          <w:b/>
          <w:lang w:eastAsia="lt-LT"/>
        </w:rPr>
      </w:pPr>
    </w:p>
    <w:p w14:paraId="05CF7075" w14:textId="77777777" w:rsidR="004614E6" w:rsidRDefault="004614E6">
      <w:pPr>
        <w:suppressAutoHyphens/>
        <w:jc w:val="center"/>
        <w:textAlignment w:val="baseline"/>
        <w:rPr>
          <w:b/>
          <w:lang w:eastAsia="lt-LT"/>
        </w:rPr>
      </w:pPr>
    </w:p>
    <w:p w14:paraId="0219DE0C" w14:textId="77777777" w:rsidR="004614E6" w:rsidRDefault="004614E6">
      <w:pPr>
        <w:suppressAutoHyphens/>
        <w:jc w:val="center"/>
        <w:textAlignment w:val="baseline"/>
        <w:rPr>
          <w:b/>
          <w:lang w:eastAsia="lt-LT"/>
        </w:rPr>
      </w:pPr>
    </w:p>
    <w:p w14:paraId="356825E9" w14:textId="77777777" w:rsidR="004614E6" w:rsidRPr="00666724" w:rsidRDefault="004614E6">
      <w:pPr>
        <w:suppressAutoHyphens/>
        <w:jc w:val="center"/>
        <w:textAlignment w:val="baseline"/>
        <w:rPr>
          <w:b/>
          <w:lang w:eastAsia="lt-LT"/>
        </w:rPr>
      </w:pPr>
      <w:r w:rsidRPr="00666724">
        <w:rPr>
          <w:b/>
          <w:lang w:eastAsia="lt-LT"/>
        </w:rPr>
        <w:t>PARAIŠKA</w:t>
      </w:r>
    </w:p>
    <w:p w14:paraId="77833449" w14:textId="267F4319" w:rsidR="004614E6" w:rsidRPr="00666724" w:rsidRDefault="004614E6">
      <w:pPr>
        <w:suppressAutoHyphens/>
        <w:jc w:val="center"/>
        <w:textAlignment w:val="baseline"/>
        <w:rPr>
          <w:b/>
          <w:lang w:eastAsia="lt-LT"/>
        </w:rPr>
      </w:pPr>
      <w:r w:rsidRPr="00666724">
        <w:rPr>
          <w:b/>
          <w:lang w:eastAsia="lt-LT"/>
        </w:rPr>
        <w:t>TARŠOS INTEGRUOTOS PREVENCIJOS IR KONTROLĖS LEIDIMUI</w:t>
      </w:r>
      <w:r w:rsidR="006D0A30">
        <w:rPr>
          <w:b/>
          <w:lang w:eastAsia="lt-LT"/>
        </w:rPr>
        <w:t xml:space="preserve"> </w:t>
      </w:r>
      <w:bookmarkStart w:id="1" w:name="_Hlk28592185"/>
      <w:r w:rsidR="006D0A30">
        <w:rPr>
          <w:b/>
          <w:lang w:eastAsia="lt-LT"/>
        </w:rPr>
        <w:t>Nr. (11.2)-30-124/2008/</w:t>
      </w:r>
      <w:r w:rsidRPr="00666724">
        <w:rPr>
          <w:b/>
          <w:lang w:eastAsia="lt-LT"/>
        </w:rPr>
        <w:t>T-KL.2-</w:t>
      </w:r>
      <w:r w:rsidR="006D0A30">
        <w:rPr>
          <w:b/>
          <w:lang w:eastAsia="lt-LT"/>
        </w:rPr>
        <w:t>9</w:t>
      </w:r>
      <w:r w:rsidRPr="00666724">
        <w:rPr>
          <w:b/>
          <w:lang w:eastAsia="lt-LT"/>
        </w:rPr>
        <w:t xml:space="preserve">/2015 </w:t>
      </w:r>
      <w:bookmarkEnd w:id="1"/>
      <w:r w:rsidRPr="00666724">
        <w:rPr>
          <w:b/>
          <w:lang w:eastAsia="lt-LT"/>
        </w:rPr>
        <w:t xml:space="preserve">PAKEISTI </w:t>
      </w:r>
    </w:p>
    <w:p w14:paraId="7F79C0CA" w14:textId="77777777" w:rsidR="004614E6" w:rsidRPr="00666724" w:rsidRDefault="004614E6">
      <w:pPr>
        <w:suppressAutoHyphens/>
        <w:jc w:val="center"/>
        <w:textAlignment w:val="baseline"/>
        <w:rPr>
          <w:b/>
          <w:lang w:eastAsia="lt-LT"/>
        </w:rPr>
      </w:pPr>
    </w:p>
    <w:p w14:paraId="7CE5F15A" w14:textId="77777777" w:rsidR="004614E6" w:rsidRPr="00666724" w:rsidRDefault="004614E6">
      <w:pPr>
        <w:suppressAutoHyphens/>
        <w:textAlignment w:val="baseline"/>
        <w:rPr>
          <w:lang w:eastAsia="lt-LT"/>
        </w:rPr>
      </w:pPr>
    </w:p>
    <w:p w14:paraId="1C690029" w14:textId="77777777" w:rsidR="004614E6" w:rsidRPr="00666724" w:rsidRDefault="004614E6">
      <w:pPr>
        <w:suppressAutoHyphens/>
        <w:textAlignment w:val="baseline"/>
        <w:rPr>
          <w:lang w:eastAsia="lt-LT"/>
        </w:rPr>
      </w:pPr>
    </w:p>
    <w:p w14:paraId="0337DF1E" w14:textId="77777777" w:rsidR="004614E6" w:rsidRPr="00666724" w:rsidRDefault="004614E6">
      <w:pPr>
        <w:suppressAutoHyphens/>
        <w:textAlignment w:val="baseline"/>
        <w:rPr>
          <w:lang w:eastAsia="lt-LT"/>
        </w:rPr>
      </w:pPr>
    </w:p>
    <w:p w14:paraId="11773A8C" w14:textId="77777777" w:rsidR="004614E6" w:rsidRPr="00666724" w:rsidRDefault="004614E6">
      <w:pPr>
        <w:suppressAutoHyphens/>
        <w:textAlignment w:val="baseline"/>
        <w:rPr>
          <w:lang w:eastAsia="lt-LT"/>
        </w:rPr>
      </w:pPr>
    </w:p>
    <w:p w14:paraId="260DCCA1" w14:textId="77777777" w:rsidR="004614E6" w:rsidRPr="00666724" w:rsidRDefault="004614E6" w:rsidP="00132309">
      <w:pPr>
        <w:suppressAutoHyphens/>
        <w:ind w:firstLine="6300"/>
        <w:textAlignment w:val="baseline"/>
        <w:rPr>
          <w:lang w:eastAsia="lt-LT"/>
        </w:rPr>
      </w:pPr>
      <w:r w:rsidRPr="00666724">
        <w:rPr>
          <w:lang w:eastAsia="lt-LT"/>
        </w:rPr>
        <w:t>[1] [6] [3] [7] [4] [3] [7] [4] [4]</w:t>
      </w:r>
    </w:p>
    <w:p w14:paraId="7A6FF6B4" w14:textId="77777777" w:rsidR="004614E6" w:rsidRPr="00666724" w:rsidRDefault="004614E6">
      <w:pPr>
        <w:suppressAutoHyphens/>
        <w:ind w:firstLine="7371"/>
        <w:textAlignment w:val="baseline"/>
        <w:rPr>
          <w:sz w:val="20"/>
          <w:lang w:eastAsia="lt-LT"/>
        </w:rPr>
      </w:pPr>
      <w:r w:rsidRPr="00666724">
        <w:rPr>
          <w:sz w:val="20"/>
          <w:lang w:eastAsia="lt-LT"/>
        </w:rPr>
        <w:t>(Juridinio asmens kodas)</w:t>
      </w:r>
    </w:p>
    <w:p w14:paraId="34585CC4" w14:textId="77777777" w:rsidR="004614E6" w:rsidRPr="00666724" w:rsidRDefault="004614E6" w:rsidP="00132309">
      <w:pPr>
        <w:suppressAutoHyphens/>
        <w:jc w:val="center"/>
        <w:textAlignment w:val="baseline"/>
        <w:rPr>
          <w:lang w:eastAsia="lt-LT"/>
        </w:rPr>
      </w:pPr>
    </w:p>
    <w:p w14:paraId="3CEB8AF8" w14:textId="77777777" w:rsidR="004614E6" w:rsidRPr="00666724" w:rsidRDefault="004614E6" w:rsidP="00132309">
      <w:pPr>
        <w:suppressAutoHyphens/>
        <w:adjustRightInd w:val="0"/>
        <w:jc w:val="center"/>
        <w:textAlignment w:val="baseline"/>
        <w:rPr>
          <w:sz w:val="22"/>
          <w:szCs w:val="22"/>
          <w:u w:val="single"/>
        </w:rPr>
      </w:pPr>
      <w:r w:rsidRPr="00666724">
        <w:rPr>
          <w:sz w:val="22"/>
          <w:szCs w:val="22"/>
          <w:u w:val="single"/>
        </w:rPr>
        <w:t>UAB Klaipėdos regiono atliekų tvarkymo centras Liepų g. 15, Klaipėda, LT-91138,</w:t>
      </w:r>
    </w:p>
    <w:p w14:paraId="333F15AD" w14:textId="77777777" w:rsidR="004614E6" w:rsidRPr="00666724" w:rsidRDefault="004614E6" w:rsidP="00132309">
      <w:pPr>
        <w:suppressAutoHyphens/>
        <w:adjustRightInd w:val="0"/>
        <w:jc w:val="center"/>
        <w:textAlignment w:val="baseline"/>
        <w:rPr>
          <w:sz w:val="20"/>
        </w:rPr>
      </w:pPr>
      <w:r w:rsidRPr="00666724">
        <w:rPr>
          <w:sz w:val="22"/>
          <w:szCs w:val="22"/>
          <w:u w:val="single"/>
        </w:rPr>
        <w:t>telefonas/faksas (8 46) 300 106, (8 46) 300 105; kratc@kratc.lt</w:t>
      </w:r>
    </w:p>
    <w:p w14:paraId="162F4F90" w14:textId="77777777" w:rsidR="004614E6" w:rsidRPr="00666724" w:rsidRDefault="004614E6" w:rsidP="00132309">
      <w:pPr>
        <w:tabs>
          <w:tab w:val="right" w:leader="underscore" w:pos="9072"/>
        </w:tabs>
        <w:suppressAutoHyphens/>
        <w:jc w:val="center"/>
        <w:textAlignment w:val="baseline"/>
        <w:rPr>
          <w:lang w:eastAsia="lt-LT"/>
        </w:rPr>
      </w:pPr>
    </w:p>
    <w:p w14:paraId="300C0641" w14:textId="77777777" w:rsidR="004614E6" w:rsidRPr="00666724" w:rsidRDefault="004614E6" w:rsidP="00132309">
      <w:pPr>
        <w:tabs>
          <w:tab w:val="right" w:leader="underscore" w:pos="9072"/>
        </w:tabs>
        <w:suppressAutoHyphens/>
        <w:ind w:firstLine="142"/>
        <w:jc w:val="center"/>
        <w:textAlignment w:val="baseline"/>
        <w:rPr>
          <w:sz w:val="20"/>
          <w:lang w:eastAsia="lt-LT"/>
        </w:rPr>
      </w:pPr>
      <w:r w:rsidRPr="00666724">
        <w:rPr>
          <w:sz w:val="20"/>
          <w:lang w:eastAsia="lt-LT"/>
        </w:rPr>
        <w:t>(Veiklos vykdytojo, teikiančio Paraišką, pavadinimas, jo adresas, telefono, fakso Nr., elektroninio</w:t>
      </w:r>
      <w:r w:rsidRPr="00666724">
        <w:rPr>
          <w:lang w:eastAsia="lt-LT"/>
        </w:rPr>
        <w:t xml:space="preserve"> </w:t>
      </w:r>
      <w:r w:rsidRPr="00666724">
        <w:rPr>
          <w:sz w:val="20"/>
          <w:lang w:eastAsia="lt-LT"/>
        </w:rPr>
        <w:t>pašto adresas)</w:t>
      </w:r>
    </w:p>
    <w:p w14:paraId="5858B544" w14:textId="77777777" w:rsidR="004614E6" w:rsidRPr="00666724" w:rsidRDefault="004614E6" w:rsidP="00132309">
      <w:pPr>
        <w:tabs>
          <w:tab w:val="right" w:leader="underscore" w:pos="9072"/>
        </w:tabs>
        <w:suppressAutoHyphens/>
        <w:jc w:val="center"/>
        <w:textAlignment w:val="baseline"/>
        <w:rPr>
          <w:sz w:val="20"/>
          <w:lang w:eastAsia="lt-LT"/>
        </w:rPr>
      </w:pPr>
    </w:p>
    <w:p w14:paraId="4770E092" w14:textId="063835B1" w:rsidR="004614E6" w:rsidRPr="006D0A30" w:rsidRDefault="004614E6" w:rsidP="006D0A30">
      <w:pPr>
        <w:jc w:val="center"/>
        <w:rPr>
          <w:sz w:val="22"/>
          <w:szCs w:val="22"/>
          <w:u w:val="single"/>
        </w:rPr>
      </w:pPr>
      <w:r w:rsidRPr="00666724">
        <w:rPr>
          <w:sz w:val="22"/>
          <w:szCs w:val="22"/>
          <w:u w:val="single"/>
        </w:rPr>
        <w:t>Klaipėdos region</w:t>
      </w:r>
      <w:r w:rsidR="006D0A30">
        <w:rPr>
          <w:sz w:val="22"/>
          <w:szCs w:val="22"/>
          <w:u w:val="single"/>
        </w:rPr>
        <w:t>inis</w:t>
      </w:r>
      <w:r w:rsidRPr="00666724">
        <w:rPr>
          <w:sz w:val="22"/>
          <w:szCs w:val="22"/>
          <w:u w:val="single"/>
        </w:rPr>
        <w:t xml:space="preserve"> </w:t>
      </w:r>
      <w:r w:rsidR="006D0A30">
        <w:rPr>
          <w:sz w:val="22"/>
          <w:szCs w:val="22"/>
          <w:u w:val="single"/>
        </w:rPr>
        <w:t xml:space="preserve">nepavojingų </w:t>
      </w:r>
      <w:r w:rsidRPr="00666724">
        <w:rPr>
          <w:sz w:val="22"/>
          <w:szCs w:val="22"/>
          <w:u w:val="single"/>
        </w:rPr>
        <w:t xml:space="preserve">atliekų </w:t>
      </w:r>
      <w:r w:rsidR="006D0A30">
        <w:rPr>
          <w:sz w:val="22"/>
          <w:szCs w:val="22"/>
          <w:u w:val="single"/>
        </w:rPr>
        <w:t>sąvartynas su statybinių atliekų</w:t>
      </w:r>
      <w:r w:rsidRPr="00666724">
        <w:rPr>
          <w:sz w:val="22"/>
          <w:szCs w:val="22"/>
          <w:u w:val="single"/>
        </w:rPr>
        <w:t>,</w:t>
      </w:r>
      <w:r w:rsidR="006D0A30">
        <w:rPr>
          <w:sz w:val="22"/>
          <w:szCs w:val="22"/>
          <w:u w:val="single"/>
        </w:rPr>
        <w:t xml:space="preserve"> turinčių asbesto, šalinimo sekcija, </w:t>
      </w:r>
      <w:r w:rsidRPr="00666724">
        <w:rPr>
          <w:sz w:val="22"/>
          <w:szCs w:val="22"/>
          <w:u w:val="single"/>
        </w:rPr>
        <w:t>Ketvergių g. 2, Dumpių k., Klaipėdos raj.</w:t>
      </w:r>
    </w:p>
    <w:p w14:paraId="50640B11" w14:textId="77777777" w:rsidR="004614E6" w:rsidRPr="00666724" w:rsidRDefault="004614E6" w:rsidP="00132309">
      <w:pPr>
        <w:tabs>
          <w:tab w:val="right" w:leader="underscore" w:pos="9072"/>
        </w:tabs>
        <w:suppressAutoHyphens/>
        <w:ind w:firstLine="2410"/>
        <w:jc w:val="center"/>
        <w:textAlignment w:val="baseline"/>
        <w:rPr>
          <w:sz w:val="20"/>
          <w:lang w:eastAsia="lt-LT"/>
        </w:rPr>
      </w:pPr>
      <w:r w:rsidRPr="00666724">
        <w:rPr>
          <w:sz w:val="20"/>
          <w:lang w:eastAsia="lt-LT"/>
        </w:rPr>
        <w:t>(Ūkinės veiklos objekto pavadinimas, adresas, telefonas)</w:t>
      </w:r>
    </w:p>
    <w:p w14:paraId="290976B3" w14:textId="77777777" w:rsidR="004614E6" w:rsidRPr="00666724" w:rsidRDefault="004614E6" w:rsidP="00132309">
      <w:pPr>
        <w:tabs>
          <w:tab w:val="right" w:leader="underscore" w:pos="9072"/>
        </w:tabs>
        <w:suppressAutoHyphens/>
        <w:jc w:val="center"/>
        <w:textAlignment w:val="baseline"/>
        <w:rPr>
          <w:lang w:eastAsia="lt-LT"/>
        </w:rPr>
      </w:pPr>
    </w:p>
    <w:p w14:paraId="6B1B7D9A" w14:textId="65D60D4A" w:rsidR="004614E6" w:rsidRPr="00BA0D7A" w:rsidRDefault="00047039" w:rsidP="00132309">
      <w:pPr>
        <w:tabs>
          <w:tab w:val="right" w:leader="underscore" w:pos="9072"/>
        </w:tabs>
        <w:suppressAutoHyphens/>
        <w:jc w:val="center"/>
        <w:textAlignment w:val="baseline"/>
        <w:rPr>
          <w:sz w:val="22"/>
          <w:szCs w:val="22"/>
          <w:lang w:eastAsia="lt-LT"/>
        </w:rPr>
      </w:pPr>
      <w:r w:rsidRPr="00BA0D7A">
        <w:rPr>
          <w:sz w:val="22"/>
          <w:szCs w:val="22"/>
          <w:u w:val="single"/>
        </w:rPr>
        <w:t>Gediminas Sendrius, el. p.:</w:t>
      </w:r>
      <w:r w:rsidR="004614E6" w:rsidRPr="00BA0D7A">
        <w:rPr>
          <w:sz w:val="22"/>
          <w:szCs w:val="22"/>
          <w:u w:val="single"/>
        </w:rPr>
        <w:t xml:space="preserve"> </w:t>
      </w:r>
      <w:hyperlink r:id="rId8" w:history="1">
        <w:r w:rsidRPr="00BA0D7A">
          <w:rPr>
            <w:rStyle w:val="Hipersaitas"/>
            <w:sz w:val="22"/>
            <w:szCs w:val="22"/>
          </w:rPr>
          <w:t>gediminas.sendrius@kratc.lt</w:t>
        </w:r>
      </w:hyperlink>
      <w:r w:rsidRPr="00BA0D7A">
        <w:rPr>
          <w:sz w:val="22"/>
          <w:szCs w:val="22"/>
          <w:u w:val="single"/>
        </w:rPr>
        <w:t>, tel.: 8 46 213 925</w:t>
      </w:r>
    </w:p>
    <w:p w14:paraId="18AE6F37" w14:textId="77777777" w:rsidR="004614E6" w:rsidRPr="00666724" w:rsidRDefault="004614E6" w:rsidP="00132309">
      <w:pPr>
        <w:tabs>
          <w:tab w:val="right" w:leader="underscore" w:pos="9072"/>
        </w:tabs>
        <w:suppressAutoHyphens/>
        <w:ind w:firstLine="1843"/>
        <w:textAlignment w:val="baseline"/>
        <w:rPr>
          <w:sz w:val="20"/>
          <w:lang w:eastAsia="lt-LT"/>
        </w:rPr>
      </w:pPr>
      <w:r w:rsidRPr="00666724">
        <w:rPr>
          <w:sz w:val="20"/>
          <w:lang w:eastAsia="lt-LT"/>
        </w:rPr>
        <w:t>(kontaktinio asmens duomenys, telefono, fakso Nr., el. pašto adresas)</w:t>
      </w:r>
    </w:p>
    <w:p w14:paraId="76ED449A" w14:textId="77777777" w:rsidR="004614E6" w:rsidRPr="00666724" w:rsidRDefault="004614E6" w:rsidP="00132309">
      <w:pPr>
        <w:tabs>
          <w:tab w:val="right" w:leader="underscore" w:pos="9072"/>
        </w:tabs>
        <w:suppressAutoHyphens/>
        <w:jc w:val="center"/>
        <w:textAlignment w:val="baseline"/>
        <w:rPr>
          <w:szCs w:val="24"/>
          <w:lang w:eastAsia="lt-LT"/>
        </w:rPr>
      </w:pPr>
    </w:p>
    <w:p w14:paraId="076DCDEC" w14:textId="77777777" w:rsidR="004614E6" w:rsidRPr="00666724" w:rsidRDefault="004614E6">
      <w:pPr>
        <w:rPr>
          <w:szCs w:val="24"/>
          <w:lang w:eastAsia="lt-LT"/>
        </w:rPr>
      </w:pPr>
      <w:r w:rsidRPr="00666724">
        <w:rPr>
          <w:szCs w:val="24"/>
          <w:lang w:eastAsia="lt-LT"/>
        </w:rPr>
        <w:br w:type="page"/>
      </w:r>
    </w:p>
    <w:p w14:paraId="1A818185" w14:textId="77777777" w:rsidR="004614E6" w:rsidRPr="00666724" w:rsidRDefault="004614E6" w:rsidP="00132309">
      <w:pPr>
        <w:tabs>
          <w:tab w:val="right" w:leader="underscore" w:pos="9072"/>
        </w:tabs>
        <w:suppressAutoHyphens/>
        <w:jc w:val="center"/>
        <w:textAlignment w:val="baseline"/>
        <w:rPr>
          <w:szCs w:val="24"/>
          <w:lang w:eastAsia="lt-LT"/>
        </w:rPr>
      </w:pPr>
    </w:p>
    <w:p w14:paraId="75529A4A" w14:textId="77777777" w:rsidR="004614E6" w:rsidRPr="00666724" w:rsidRDefault="004614E6">
      <w:pPr>
        <w:tabs>
          <w:tab w:val="right" w:leader="underscore" w:pos="9072"/>
        </w:tabs>
        <w:suppressAutoHyphens/>
        <w:jc w:val="center"/>
        <w:textAlignment w:val="baseline"/>
        <w:rPr>
          <w:szCs w:val="24"/>
          <w:lang w:eastAsia="lt-LT"/>
        </w:rPr>
      </w:pPr>
    </w:p>
    <w:p w14:paraId="7CF5F3F4" w14:textId="61351DF3" w:rsidR="004614E6" w:rsidRDefault="004614E6" w:rsidP="00047039">
      <w:pPr>
        <w:numPr>
          <w:ilvl w:val="0"/>
          <w:numId w:val="7"/>
        </w:numPr>
        <w:suppressAutoHyphens/>
        <w:jc w:val="center"/>
        <w:textAlignment w:val="baseline"/>
        <w:rPr>
          <w:b/>
          <w:sz w:val="22"/>
          <w:szCs w:val="24"/>
          <w:lang w:eastAsia="lt-LT"/>
        </w:rPr>
      </w:pPr>
      <w:r w:rsidRPr="00666724">
        <w:rPr>
          <w:b/>
          <w:sz w:val="22"/>
          <w:szCs w:val="24"/>
          <w:lang w:eastAsia="lt-LT"/>
        </w:rPr>
        <w:t>BENDRO POBŪDŽIO INFORMACIJA</w:t>
      </w:r>
    </w:p>
    <w:p w14:paraId="250C3AB6" w14:textId="47303147" w:rsidR="00047039" w:rsidRDefault="00047039" w:rsidP="00047039">
      <w:pPr>
        <w:suppressAutoHyphens/>
        <w:jc w:val="center"/>
        <w:textAlignment w:val="baseline"/>
        <w:rPr>
          <w:b/>
          <w:sz w:val="22"/>
          <w:szCs w:val="24"/>
          <w:lang w:eastAsia="lt-LT"/>
        </w:rPr>
      </w:pPr>
    </w:p>
    <w:p w14:paraId="1EDF42D8" w14:textId="761407F8" w:rsidR="00047039" w:rsidRDefault="00047039" w:rsidP="00047039">
      <w:pPr>
        <w:suppressAutoHyphens/>
        <w:jc w:val="center"/>
        <w:textAlignment w:val="baseline"/>
        <w:rPr>
          <w:b/>
          <w:sz w:val="22"/>
          <w:szCs w:val="24"/>
          <w:lang w:eastAsia="lt-LT"/>
        </w:rPr>
      </w:pPr>
    </w:p>
    <w:p w14:paraId="6B939C18" w14:textId="7968E9C1" w:rsidR="00047039" w:rsidRPr="00A02059" w:rsidRDefault="00047039" w:rsidP="00047039">
      <w:pPr>
        <w:tabs>
          <w:tab w:val="center" w:pos="6786"/>
          <w:tab w:val="left" w:pos="9216"/>
        </w:tabs>
        <w:suppressAutoHyphens/>
        <w:jc w:val="both"/>
        <w:textAlignment w:val="baseline"/>
        <w:rPr>
          <w:szCs w:val="24"/>
          <w:lang w:eastAsia="lt-LT"/>
        </w:rPr>
      </w:pPr>
      <w:r w:rsidRPr="00A02059">
        <w:rPr>
          <w:sz w:val="22"/>
          <w:szCs w:val="22"/>
          <w:lang w:eastAsia="lt-LT"/>
        </w:rPr>
        <w:t xml:space="preserve">         </w:t>
      </w:r>
      <w:r w:rsidRPr="00A02059">
        <w:rPr>
          <w:szCs w:val="24"/>
          <w:lang w:eastAsia="lt-LT"/>
        </w:rPr>
        <w:t xml:space="preserve">TIPK Leidimas </w:t>
      </w:r>
      <w:r w:rsidR="006D0A30" w:rsidRPr="00A02059">
        <w:rPr>
          <w:bCs/>
          <w:szCs w:val="24"/>
          <w:lang w:eastAsia="lt-LT"/>
        </w:rPr>
        <w:t>Nr. (11.2)-30-124/2008/T-KL.2-9/2015</w:t>
      </w:r>
      <w:r w:rsidR="006D0A30" w:rsidRPr="00A02059">
        <w:rPr>
          <w:b/>
          <w:szCs w:val="24"/>
          <w:lang w:eastAsia="lt-LT"/>
        </w:rPr>
        <w:t xml:space="preserve"> </w:t>
      </w:r>
      <w:r w:rsidRPr="00A02059">
        <w:rPr>
          <w:szCs w:val="24"/>
          <w:lang w:eastAsia="lt-LT"/>
        </w:rPr>
        <w:t xml:space="preserve">keičiamas, nes: </w:t>
      </w:r>
    </w:p>
    <w:p w14:paraId="4E502A94" w14:textId="747E597D" w:rsidR="00E7467E" w:rsidRPr="00A02059" w:rsidRDefault="00047039" w:rsidP="00E7467E">
      <w:pPr>
        <w:numPr>
          <w:ilvl w:val="0"/>
          <w:numId w:val="9"/>
        </w:numPr>
        <w:jc w:val="both"/>
        <w:rPr>
          <w:szCs w:val="24"/>
        </w:rPr>
      </w:pPr>
      <w:bookmarkStart w:id="2" w:name="_Hlk28970805"/>
      <w:r w:rsidRPr="00A02059">
        <w:rPr>
          <w:szCs w:val="24"/>
        </w:rPr>
        <w:t xml:space="preserve">Numatoma vykdyti </w:t>
      </w:r>
      <w:r w:rsidR="00E7467E" w:rsidRPr="00A02059">
        <w:rPr>
          <w:bCs/>
          <w:szCs w:val="24"/>
        </w:rPr>
        <w:t>nepavojingų atliekų, turinčių energetinę vertę laikymas Klaipėdos regiono sąvartyno atskiroje atliekų sąvartyno kaupo dalyje, įrengtoje sąvartyno sekcijoje.</w:t>
      </w:r>
      <w:r w:rsidRPr="00A02059">
        <w:rPr>
          <w:szCs w:val="24"/>
        </w:rPr>
        <w:t xml:space="preserve"> </w:t>
      </w:r>
      <w:bookmarkStart w:id="3" w:name="_Hlk28592992"/>
      <w:r w:rsidRPr="00A02059">
        <w:rPr>
          <w:szCs w:val="24"/>
        </w:rPr>
        <w:t>2019 m. buvo atlikta poveikio aplinkai vertinimo atranka, kuriai Aplinkos apsaugos agentūra 2019-</w:t>
      </w:r>
      <w:r w:rsidR="00E7467E" w:rsidRPr="00A02059">
        <w:rPr>
          <w:szCs w:val="24"/>
        </w:rPr>
        <w:t>11</w:t>
      </w:r>
      <w:r w:rsidRPr="00A02059">
        <w:rPr>
          <w:szCs w:val="24"/>
        </w:rPr>
        <w:t>-</w:t>
      </w:r>
      <w:r w:rsidR="00E7467E" w:rsidRPr="00A02059">
        <w:rPr>
          <w:szCs w:val="24"/>
        </w:rPr>
        <w:t>05</w:t>
      </w:r>
      <w:r w:rsidRPr="00A02059">
        <w:rPr>
          <w:szCs w:val="24"/>
        </w:rPr>
        <w:t xml:space="preserve"> raštu Nr. (30.</w:t>
      </w:r>
      <w:r w:rsidR="00E7467E" w:rsidRPr="00A02059">
        <w:rPr>
          <w:szCs w:val="24"/>
        </w:rPr>
        <w:t>1</w:t>
      </w:r>
      <w:r w:rsidRPr="00A02059">
        <w:rPr>
          <w:szCs w:val="24"/>
        </w:rPr>
        <w:t>)-A4-</w:t>
      </w:r>
      <w:r w:rsidR="00E7467E" w:rsidRPr="00A02059">
        <w:rPr>
          <w:szCs w:val="24"/>
        </w:rPr>
        <w:t>6340</w:t>
      </w:r>
      <w:r w:rsidRPr="00A02059">
        <w:rPr>
          <w:szCs w:val="24"/>
        </w:rPr>
        <w:t xml:space="preserve"> pateikė išvadą, kad poveikio aplinkai vertinimas neprivalomas</w:t>
      </w:r>
      <w:r w:rsidR="00E7467E" w:rsidRPr="00A02059">
        <w:rPr>
          <w:szCs w:val="24"/>
        </w:rPr>
        <w:t>.</w:t>
      </w:r>
    </w:p>
    <w:bookmarkEnd w:id="3"/>
    <w:p w14:paraId="67A8D85F" w14:textId="14EC7CC0" w:rsidR="00E7467E" w:rsidRPr="00A02059" w:rsidRDefault="00E7467E" w:rsidP="00E7467E">
      <w:pPr>
        <w:numPr>
          <w:ilvl w:val="0"/>
          <w:numId w:val="9"/>
        </w:numPr>
        <w:jc w:val="both"/>
        <w:rPr>
          <w:szCs w:val="24"/>
        </w:rPr>
      </w:pPr>
      <w:r w:rsidRPr="00A02059">
        <w:rPr>
          <w:szCs w:val="24"/>
        </w:rPr>
        <w:t>Numatoma Klaipėdos sąvartyno III-ios sekcijos įrengimas ir eksploatacija. 2019 m. buvo atlikta poveikio aplinkai vertinimo atranka, kuriai Aplinkos apsaugos agentūra 2019-03-14 raštu Nr. (30.1)-A4-1975 pateikė išvadą, kad poveikio aplinkai vertinimas neprivalomas.</w:t>
      </w:r>
    </w:p>
    <w:bookmarkEnd w:id="2"/>
    <w:p w14:paraId="18D83244" w14:textId="4D08E491" w:rsidR="00047039" w:rsidRPr="00A02059" w:rsidRDefault="00E7467E" w:rsidP="00E7467E">
      <w:pPr>
        <w:numPr>
          <w:ilvl w:val="0"/>
          <w:numId w:val="9"/>
        </w:numPr>
        <w:jc w:val="both"/>
        <w:rPr>
          <w:szCs w:val="24"/>
        </w:rPr>
      </w:pPr>
      <w:r w:rsidRPr="00A02059">
        <w:rPr>
          <w:szCs w:val="24"/>
        </w:rPr>
        <w:t>Atsižvelgiant į atliekų turėtojų prašymus</w:t>
      </w:r>
      <w:r w:rsidR="00C51BC9" w:rsidRPr="00A02059">
        <w:rPr>
          <w:szCs w:val="24"/>
        </w:rPr>
        <w:t xml:space="preserve"> bei siekiant tinkamai identifikuoti priimamas atliekas</w:t>
      </w:r>
      <w:r w:rsidRPr="00A02059">
        <w:rPr>
          <w:szCs w:val="24"/>
        </w:rPr>
        <w:t xml:space="preserve"> </w:t>
      </w:r>
      <w:r w:rsidR="00C51BC9" w:rsidRPr="00A02059">
        <w:rPr>
          <w:szCs w:val="24"/>
        </w:rPr>
        <w:t>papildysime šalinamų atliekų lentelę, nedidinant leidžiamo pašalinti projektinio pajėgumo.</w:t>
      </w:r>
    </w:p>
    <w:p w14:paraId="69357434" w14:textId="4AD8A3CB" w:rsidR="00C51BC9" w:rsidRPr="00A02059" w:rsidRDefault="00DB4283" w:rsidP="00E7467E">
      <w:pPr>
        <w:numPr>
          <w:ilvl w:val="0"/>
          <w:numId w:val="9"/>
        </w:numPr>
        <w:jc w:val="both"/>
        <w:rPr>
          <w:szCs w:val="24"/>
        </w:rPr>
      </w:pPr>
      <w:r>
        <w:rPr>
          <w:szCs w:val="24"/>
        </w:rPr>
        <w:t>Numatoma p</w:t>
      </w:r>
      <w:r w:rsidR="00C51BC9" w:rsidRPr="00A02059">
        <w:rPr>
          <w:szCs w:val="24"/>
        </w:rPr>
        <w:t>atikslin</w:t>
      </w:r>
      <w:r>
        <w:rPr>
          <w:szCs w:val="24"/>
        </w:rPr>
        <w:t>ti</w:t>
      </w:r>
      <w:r w:rsidR="00C51BC9" w:rsidRPr="00A02059">
        <w:rPr>
          <w:szCs w:val="24"/>
        </w:rPr>
        <w:t xml:space="preserve"> leidimo sąlygas pagal šiuo metu esamą situaciją.</w:t>
      </w:r>
    </w:p>
    <w:p w14:paraId="029CC737" w14:textId="77777777" w:rsidR="004614E6" w:rsidRPr="00666724" w:rsidRDefault="004614E6" w:rsidP="00047039">
      <w:pPr>
        <w:suppressAutoHyphens/>
        <w:jc w:val="both"/>
        <w:textAlignment w:val="baseline"/>
        <w:rPr>
          <w:b/>
          <w:sz w:val="22"/>
          <w:szCs w:val="24"/>
          <w:lang w:eastAsia="lt-LT"/>
        </w:rPr>
      </w:pPr>
    </w:p>
    <w:p w14:paraId="539327ED"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1. Informacija apie vietos sąlygas: įrenginio eksploatavimo vieta, trumpa vietovės charakteristika. </w:t>
      </w:r>
    </w:p>
    <w:p w14:paraId="4F6F899D" w14:textId="77777777" w:rsidR="004614E6" w:rsidRPr="00666724" w:rsidRDefault="004614E6">
      <w:pPr>
        <w:suppressAutoHyphens/>
        <w:ind w:firstLine="567"/>
        <w:jc w:val="both"/>
        <w:textAlignment w:val="baseline"/>
        <w:rPr>
          <w:szCs w:val="24"/>
          <w:lang w:eastAsia="lt-LT"/>
        </w:rPr>
      </w:pPr>
      <w:r w:rsidRPr="00666724">
        <w:rPr>
          <w:szCs w:val="24"/>
          <w:lang w:eastAsia="lt-LT"/>
        </w:rPr>
        <w:t>Informacija nesikeičia, todėl 1 punktas nepildomas.</w:t>
      </w:r>
    </w:p>
    <w:p w14:paraId="04FF26B4" w14:textId="77777777" w:rsidR="004614E6" w:rsidRPr="00666724" w:rsidRDefault="004614E6">
      <w:pPr>
        <w:suppressAutoHyphens/>
        <w:ind w:firstLine="567"/>
        <w:jc w:val="both"/>
        <w:textAlignment w:val="baseline"/>
        <w:rPr>
          <w:szCs w:val="24"/>
          <w:lang w:eastAsia="lt-LT"/>
        </w:rPr>
      </w:pPr>
    </w:p>
    <w:p w14:paraId="4B7C72A0"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0046368D" w14:textId="77777777" w:rsidR="004614E6" w:rsidRPr="00666724" w:rsidRDefault="004614E6">
      <w:pPr>
        <w:suppressAutoHyphens/>
        <w:ind w:firstLine="567"/>
        <w:jc w:val="both"/>
        <w:textAlignment w:val="baseline"/>
        <w:rPr>
          <w:szCs w:val="24"/>
          <w:lang w:eastAsia="lt-LT"/>
        </w:rPr>
      </w:pPr>
      <w:r w:rsidRPr="00666724">
        <w:rPr>
          <w:szCs w:val="24"/>
          <w:lang w:eastAsia="lt-LT"/>
        </w:rPr>
        <w:t>Informacija nesikeičia, todėl 2 punktas nepildomas.</w:t>
      </w:r>
    </w:p>
    <w:p w14:paraId="20A76B35" w14:textId="77777777" w:rsidR="004614E6" w:rsidRPr="00666724" w:rsidRDefault="004614E6">
      <w:pPr>
        <w:suppressAutoHyphens/>
        <w:ind w:firstLine="567"/>
        <w:jc w:val="both"/>
        <w:textAlignment w:val="baseline"/>
        <w:rPr>
          <w:b/>
          <w:sz w:val="20"/>
          <w:szCs w:val="24"/>
          <w:lang w:eastAsia="lt-LT"/>
        </w:rPr>
      </w:pPr>
    </w:p>
    <w:p w14:paraId="51C89BA2" w14:textId="77777777" w:rsidR="004614E6" w:rsidRPr="00666724" w:rsidRDefault="004614E6">
      <w:pPr>
        <w:suppressAutoHyphens/>
        <w:ind w:firstLine="567"/>
        <w:jc w:val="both"/>
        <w:textAlignment w:val="baseline"/>
        <w:rPr>
          <w:b/>
          <w:szCs w:val="24"/>
          <w:lang w:eastAsia="ar-SA"/>
        </w:rPr>
      </w:pPr>
      <w:r w:rsidRPr="00666724">
        <w:rPr>
          <w:b/>
          <w:szCs w:val="24"/>
          <w:lang w:eastAsia="ar-SA"/>
        </w:rPr>
        <w:t xml:space="preserve">3. Naujam įrenginiui – statybos pradžia ir planuojama veiklos pradžia. Esamam įrenginiui – veiklos pradžia. </w:t>
      </w:r>
    </w:p>
    <w:p w14:paraId="30EDEF3F" w14:textId="2E9033E2" w:rsidR="00A41A0D" w:rsidRPr="009B2F09" w:rsidRDefault="00A41A0D" w:rsidP="00A41A0D">
      <w:pPr>
        <w:widowControl w:val="0"/>
        <w:ind w:firstLine="720"/>
        <w:jc w:val="both"/>
        <w:rPr>
          <w:szCs w:val="24"/>
          <w:lang w:eastAsia="lt-LT"/>
        </w:rPr>
      </w:pPr>
      <w:r>
        <w:rPr>
          <w:szCs w:val="24"/>
          <w:lang w:eastAsia="lt-LT"/>
        </w:rPr>
        <w:t>Klaipėdos regiono sąvartyno III-ios sekcijos įrengimas ir eksploatacija:</w:t>
      </w:r>
    </w:p>
    <w:p w14:paraId="330009CC" w14:textId="3FF1CC16" w:rsidR="00A41A0D" w:rsidRPr="00A02059" w:rsidRDefault="00A41A0D" w:rsidP="00A41A0D">
      <w:pPr>
        <w:suppressAutoHyphens/>
        <w:ind w:firstLine="720"/>
        <w:jc w:val="both"/>
        <w:textAlignment w:val="baseline"/>
        <w:rPr>
          <w:szCs w:val="24"/>
          <w:lang w:eastAsia="ar-SA"/>
        </w:rPr>
      </w:pPr>
      <w:r w:rsidRPr="00A02059">
        <w:rPr>
          <w:szCs w:val="24"/>
          <w:lang w:eastAsia="ar-SA"/>
        </w:rPr>
        <w:t>Planuojamas įrengimas 202</w:t>
      </w:r>
      <w:r w:rsidR="00A02059" w:rsidRPr="00A02059">
        <w:rPr>
          <w:szCs w:val="24"/>
          <w:lang w:eastAsia="ar-SA"/>
        </w:rPr>
        <w:t>1</w:t>
      </w:r>
      <w:r w:rsidRPr="00A02059">
        <w:rPr>
          <w:szCs w:val="24"/>
          <w:lang w:eastAsia="ar-SA"/>
        </w:rPr>
        <w:t xml:space="preserve"> m. I pusmetis</w:t>
      </w:r>
    </w:p>
    <w:p w14:paraId="23849CA5" w14:textId="3ECA1EE9" w:rsidR="00A41A0D" w:rsidRPr="00A02059" w:rsidRDefault="00A41A0D" w:rsidP="00A41A0D">
      <w:pPr>
        <w:suppressAutoHyphens/>
        <w:ind w:firstLine="720"/>
        <w:jc w:val="both"/>
        <w:textAlignment w:val="baseline"/>
        <w:rPr>
          <w:szCs w:val="24"/>
          <w:lang w:eastAsia="ar-SA"/>
        </w:rPr>
      </w:pPr>
      <w:r w:rsidRPr="00A02059">
        <w:rPr>
          <w:szCs w:val="24"/>
          <w:lang w:eastAsia="ar-SA"/>
        </w:rPr>
        <w:t>Planuojama darbo pradžia 202</w:t>
      </w:r>
      <w:r w:rsidR="00DF4EB0">
        <w:rPr>
          <w:szCs w:val="24"/>
          <w:lang w:eastAsia="ar-SA"/>
        </w:rPr>
        <w:t>1</w:t>
      </w:r>
      <w:r w:rsidRPr="00A02059">
        <w:rPr>
          <w:szCs w:val="24"/>
          <w:lang w:eastAsia="ar-SA"/>
        </w:rPr>
        <w:t xml:space="preserve"> m. II pusmetis</w:t>
      </w:r>
    </w:p>
    <w:p w14:paraId="70EFE3FD" w14:textId="15332D52" w:rsidR="004614E6" w:rsidRPr="00DF4EB0" w:rsidRDefault="00DF4EB0" w:rsidP="00A41A0D">
      <w:pPr>
        <w:suppressAutoHyphens/>
        <w:jc w:val="both"/>
        <w:textAlignment w:val="baseline"/>
        <w:rPr>
          <w:bCs/>
          <w:szCs w:val="24"/>
          <w:lang w:eastAsia="ar-SA"/>
        </w:rPr>
      </w:pPr>
      <w:r>
        <w:rPr>
          <w:b/>
          <w:szCs w:val="24"/>
          <w:lang w:eastAsia="ar-SA"/>
        </w:rPr>
        <w:t xml:space="preserve">            </w:t>
      </w:r>
      <w:r w:rsidRPr="00DF4EB0">
        <w:rPr>
          <w:bCs/>
          <w:szCs w:val="24"/>
          <w:lang w:eastAsia="ar-SA"/>
        </w:rPr>
        <w:t>Degiųjų atliekų laikymas planuojamas 2020 m. II pusmetį.</w:t>
      </w:r>
    </w:p>
    <w:p w14:paraId="675E5630" w14:textId="77777777" w:rsidR="00DF4EB0" w:rsidRPr="00666724" w:rsidRDefault="00DF4EB0" w:rsidP="00A41A0D">
      <w:pPr>
        <w:suppressAutoHyphens/>
        <w:jc w:val="both"/>
        <w:textAlignment w:val="baseline"/>
        <w:rPr>
          <w:b/>
          <w:szCs w:val="24"/>
          <w:lang w:eastAsia="ar-SA"/>
        </w:rPr>
      </w:pPr>
    </w:p>
    <w:p w14:paraId="3E0A41F1" w14:textId="77777777" w:rsidR="004614E6" w:rsidRPr="00666724" w:rsidRDefault="004614E6">
      <w:pPr>
        <w:suppressAutoHyphens/>
        <w:ind w:firstLine="567"/>
        <w:jc w:val="both"/>
        <w:textAlignment w:val="baseline"/>
        <w:rPr>
          <w:b/>
          <w:szCs w:val="24"/>
          <w:lang w:eastAsia="ar-SA"/>
        </w:rPr>
      </w:pPr>
      <w:r w:rsidRPr="00666724">
        <w:rPr>
          <w:b/>
          <w:szCs w:val="24"/>
          <w:lang w:eastAsia="ar-SA"/>
        </w:rPr>
        <w:t>4. Informacija apie asmenis, atsakingus už įmonės aplinkos apsaugą.</w:t>
      </w:r>
    </w:p>
    <w:p w14:paraId="2A909D15" w14:textId="77777777" w:rsidR="004614E6" w:rsidRPr="00666724" w:rsidRDefault="004614E6">
      <w:pPr>
        <w:suppressAutoHyphens/>
        <w:ind w:firstLine="567"/>
        <w:jc w:val="both"/>
        <w:textAlignment w:val="baseline"/>
        <w:rPr>
          <w:b/>
          <w:szCs w:val="24"/>
          <w:lang w:eastAsia="lt-LT"/>
        </w:rPr>
      </w:pPr>
      <w:r w:rsidRPr="00666724">
        <w:rPr>
          <w:szCs w:val="24"/>
          <w:lang w:eastAsia="lt-LT"/>
        </w:rPr>
        <w:t>Informacija nesikeičia, todėl 4 punktas nepildomas.</w:t>
      </w:r>
    </w:p>
    <w:p w14:paraId="08E70300" w14:textId="77777777" w:rsidR="004614E6" w:rsidRPr="00666724" w:rsidRDefault="004614E6">
      <w:pPr>
        <w:suppressAutoHyphens/>
        <w:ind w:firstLine="567"/>
        <w:jc w:val="both"/>
        <w:textAlignment w:val="baseline"/>
        <w:rPr>
          <w:b/>
          <w:szCs w:val="24"/>
          <w:lang w:eastAsia="lt-LT"/>
        </w:rPr>
      </w:pPr>
    </w:p>
    <w:p w14:paraId="216ADEB5" w14:textId="77777777" w:rsidR="004614E6" w:rsidRPr="00666724" w:rsidRDefault="004614E6">
      <w:pPr>
        <w:suppressAutoHyphens/>
        <w:ind w:firstLine="567"/>
        <w:jc w:val="both"/>
        <w:textAlignment w:val="baseline"/>
        <w:rPr>
          <w:b/>
          <w:szCs w:val="24"/>
          <w:lang w:eastAsia="ar-SA"/>
        </w:rPr>
      </w:pPr>
      <w:r w:rsidRPr="00666724">
        <w:rPr>
          <w:b/>
          <w:szCs w:val="24"/>
          <w:lang w:eastAsia="ar-SA"/>
        </w:rPr>
        <w:t xml:space="preserve">5. Informacija apie įdiegtas aplinkos apsaugos vadybos sistemas. </w:t>
      </w:r>
    </w:p>
    <w:p w14:paraId="0EB403BF" w14:textId="74108426" w:rsidR="00A41A0D" w:rsidRDefault="00A41A0D" w:rsidP="00A41A0D">
      <w:pPr>
        <w:ind w:firstLine="720"/>
        <w:jc w:val="both"/>
        <w:rPr>
          <w:szCs w:val="24"/>
          <w:lang w:eastAsia="ar-SA"/>
        </w:rPr>
      </w:pPr>
      <w:r w:rsidRPr="009B2F09">
        <w:rPr>
          <w:szCs w:val="24"/>
        </w:rPr>
        <w:t>UAB Klaipėdos regiono atliekų tvarkymo centras</w:t>
      </w:r>
      <w:r w:rsidRPr="009B2F09">
        <w:rPr>
          <w:szCs w:val="24"/>
          <w:lang w:eastAsia="lt-LT"/>
        </w:rPr>
        <w:t xml:space="preserve"> </w:t>
      </w:r>
      <w:r w:rsidRPr="009B2F09">
        <w:rPr>
          <w:szCs w:val="24"/>
          <w:lang w:eastAsia="ar-SA"/>
        </w:rPr>
        <w:t>yra įdiegus</w:t>
      </w:r>
      <w:r w:rsidR="00DB4283">
        <w:rPr>
          <w:szCs w:val="24"/>
          <w:lang w:eastAsia="ar-SA"/>
        </w:rPr>
        <w:t>i</w:t>
      </w:r>
      <w:r w:rsidRPr="009B2F09">
        <w:rPr>
          <w:szCs w:val="24"/>
          <w:lang w:eastAsia="ar-SA"/>
        </w:rPr>
        <w:t xml:space="preserve"> Kokybės ir aplinkosaugos vadybos sistemą ISO 9001</w:t>
      </w:r>
      <w:r w:rsidR="004D2471">
        <w:rPr>
          <w:szCs w:val="24"/>
          <w:lang w:eastAsia="ar-SA"/>
        </w:rPr>
        <w:t xml:space="preserve"> </w:t>
      </w:r>
      <w:r w:rsidRPr="009B2F09">
        <w:rPr>
          <w:szCs w:val="24"/>
          <w:lang w:eastAsia="ar-SA"/>
        </w:rPr>
        <w:t>ir ISO 14001</w:t>
      </w:r>
      <w:r>
        <w:rPr>
          <w:szCs w:val="24"/>
          <w:lang w:eastAsia="ar-SA"/>
        </w:rPr>
        <w:t xml:space="preserve">bei </w:t>
      </w:r>
      <w:r w:rsidR="004D2471">
        <w:rPr>
          <w:szCs w:val="24"/>
          <w:lang w:eastAsia="ar-SA"/>
        </w:rPr>
        <w:t>informacinės apsaugos sitemą ISO 27001</w:t>
      </w:r>
      <w:r w:rsidRPr="009B2F09">
        <w:rPr>
          <w:szCs w:val="24"/>
          <w:lang w:eastAsia="ar-SA"/>
        </w:rPr>
        <w:t xml:space="preserve">. </w:t>
      </w:r>
    </w:p>
    <w:p w14:paraId="2B734725" w14:textId="77777777" w:rsidR="004614E6" w:rsidRPr="00666724" w:rsidRDefault="004614E6" w:rsidP="004D2471">
      <w:pPr>
        <w:suppressAutoHyphens/>
        <w:jc w:val="both"/>
        <w:textAlignment w:val="baseline"/>
        <w:rPr>
          <w:b/>
          <w:szCs w:val="24"/>
          <w:lang w:eastAsia="ar-SA"/>
        </w:rPr>
      </w:pPr>
    </w:p>
    <w:p w14:paraId="007D16BC" w14:textId="77777777" w:rsidR="004614E6" w:rsidRPr="00666724" w:rsidRDefault="004614E6">
      <w:pPr>
        <w:suppressAutoHyphens/>
        <w:ind w:firstLine="567"/>
        <w:jc w:val="both"/>
        <w:textAlignment w:val="baseline"/>
        <w:rPr>
          <w:b/>
          <w:szCs w:val="24"/>
          <w:lang w:eastAsia="ar-SA"/>
        </w:rPr>
      </w:pPr>
      <w:r w:rsidRPr="00666724">
        <w:rPr>
          <w:b/>
          <w:szCs w:val="24"/>
          <w:lang w:eastAsia="ar-SA"/>
        </w:rPr>
        <w:t xml:space="preserve">6. Netechninio pobūdžio santrauka (informacija apie įrenginyje (įrenginiuose) vykdomą veiklą, trumpas visos paraiškoje pateiktos informacijos apibendrinimas). </w:t>
      </w:r>
    </w:p>
    <w:p w14:paraId="2EB190B1" w14:textId="291D6082" w:rsidR="004614E6" w:rsidRPr="00A02059" w:rsidRDefault="004D2471">
      <w:pPr>
        <w:suppressAutoHyphens/>
        <w:ind w:firstLine="567"/>
        <w:jc w:val="both"/>
        <w:textAlignment w:val="baseline"/>
        <w:rPr>
          <w:b/>
          <w:szCs w:val="24"/>
          <w:lang w:eastAsia="lt-LT"/>
        </w:rPr>
      </w:pPr>
      <w:bookmarkStart w:id="4" w:name="_Hlk28681205"/>
      <w:r w:rsidRPr="00A02059">
        <w:rPr>
          <w:szCs w:val="24"/>
        </w:rPr>
        <w:t xml:space="preserve">Klaipėdos regioniniame nepavojingų atliekų sąvartyne šalinamos nepavojingos ir </w:t>
      </w:r>
      <w:r w:rsidRPr="00A02059">
        <w:rPr>
          <w:szCs w:val="24"/>
          <w:lang w:eastAsia="lt-LT"/>
        </w:rPr>
        <w:t xml:space="preserve">stabilios, chemiškai nereaguojančios </w:t>
      </w:r>
      <w:r w:rsidRPr="00A02059">
        <w:rPr>
          <w:szCs w:val="24"/>
        </w:rPr>
        <w:t>atliekos, surinktos iš fizinių ir juridinių asmenų. Atliekos į sąvartyną atvežamos specialiuoju autotransportu – šiukšliavėžėmis, konteineriais arba kitu transportu, tinkamu atliekoms vežti. Per dieną atliekas vidutiniškai atveža apie 70-80 transporto priemonių.</w:t>
      </w:r>
    </w:p>
    <w:bookmarkEnd w:id="4"/>
    <w:p w14:paraId="28B6B478" w14:textId="50CACA05" w:rsidR="004D2471" w:rsidRDefault="004D2471" w:rsidP="0019398F">
      <w:pPr>
        <w:ind w:firstLine="426"/>
        <w:jc w:val="both"/>
        <w:rPr>
          <w:szCs w:val="24"/>
        </w:rPr>
      </w:pPr>
      <w:r w:rsidRPr="00A02059">
        <w:rPr>
          <w:szCs w:val="24"/>
        </w:rPr>
        <w:t>Inertinių ir nepavojingų atliekų priėmimo ir tvarkymo ar šalinimo veiklų realizavimui, sąvartyne vykdoma</w:t>
      </w:r>
      <w:r w:rsidR="00DF4EB0">
        <w:rPr>
          <w:szCs w:val="24"/>
        </w:rPr>
        <w:t xml:space="preserve"> ir planuojama vykdyti</w:t>
      </w:r>
      <w:r w:rsidRPr="00A02059">
        <w:rPr>
          <w:szCs w:val="24"/>
        </w:rPr>
        <w:t xml:space="preserve"> ši</w:t>
      </w:r>
      <w:r w:rsidR="00DF4EB0">
        <w:rPr>
          <w:szCs w:val="24"/>
        </w:rPr>
        <w:t>as</w:t>
      </w:r>
      <w:r w:rsidRPr="00A02059">
        <w:rPr>
          <w:szCs w:val="24"/>
        </w:rPr>
        <w:t xml:space="preserve"> veikla</w:t>
      </w:r>
      <w:r w:rsidR="00DF4EB0">
        <w:rPr>
          <w:szCs w:val="24"/>
        </w:rPr>
        <w:t>s</w:t>
      </w:r>
      <w:r w:rsidRPr="00A02059">
        <w:rPr>
          <w:szCs w:val="24"/>
        </w:rPr>
        <w:t>:</w:t>
      </w:r>
    </w:p>
    <w:p w14:paraId="0310F83E" w14:textId="77777777" w:rsidR="00A02059" w:rsidRPr="00A02059" w:rsidRDefault="00A02059" w:rsidP="0019398F">
      <w:pPr>
        <w:ind w:firstLine="426"/>
        <w:jc w:val="both"/>
        <w:rPr>
          <w:szCs w:val="24"/>
        </w:rPr>
      </w:pPr>
    </w:p>
    <w:p w14:paraId="043636BD" w14:textId="09EF8CAD" w:rsidR="004D2471" w:rsidRPr="00A02059" w:rsidRDefault="004D2471" w:rsidP="004D2471">
      <w:pPr>
        <w:ind w:firstLine="426"/>
        <w:jc w:val="both"/>
        <w:rPr>
          <w:szCs w:val="24"/>
        </w:rPr>
      </w:pPr>
      <w:r w:rsidRPr="00A02059">
        <w:rPr>
          <w:szCs w:val="24"/>
        </w:rPr>
        <w:t xml:space="preserve">1. </w:t>
      </w:r>
      <w:r w:rsidRPr="00A02059">
        <w:rPr>
          <w:szCs w:val="24"/>
          <w:u w:val="single"/>
        </w:rPr>
        <w:t>Atliekų indentifikavimas.</w:t>
      </w:r>
      <w:r w:rsidRPr="00A02059">
        <w:rPr>
          <w:szCs w:val="24"/>
        </w:rPr>
        <w:t xml:space="preserve"> Klaipėdos regioniniame nepavojingų atliekų sąvartyne draudžiama šalinti skystas atliekas, sprogstamąsias, oksiduojančias, labai degias, degias ir ėdžias atliekas, infekuotas ir kitas pavojingas medicinines atliekas, susidarančias sveikatos priežiūros ir veterinarijos įstaigose, ozono sluoksnį ardančias medžiagas bei šias medžiagas turinčią įrangą, smulkintas bei nesmulkintas padangas, pramoninių ir automobiliams skirtų baterijų ir akumuliatorių atliekas, sodų, parkų ir želdynų tvarkymo biodegraduojamas atliekas, neapdorotas ir po apdorojimo tinkamas perdirbti ar kitaip panaudoti atliekas, išskyrus inertines atliekas, kurių apdoroti techniškai neįmanoma, ir visas kitas atliekas, kurių apdorojimas nemažina jų kiekio arba pavojaus žmonių sveikatai ir aplinkai, atskirai surinktas elektros ir elektroninės įrangos atliekas, kurios nebuvo apdorotos, nuotekų dumblą.</w:t>
      </w:r>
    </w:p>
    <w:p w14:paraId="45F4744E" w14:textId="77777777" w:rsidR="0019398F" w:rsidRPr="00A02059" w:rsidRDefault="0019398F" w:rsidP="004D2471">
      <w:pPr>
        <w:ind w:firstLine="426"/>
        <w:jc w:val="both"/>
        <w:rPr>
          <w:szCs w:val="24"/>
        </w:rPr>
      </w:pPr>
    </w:p>
    <w:p w14:paraId="2EDEADA7" w14:textId="17D3B3CB" w:rsidR="004D2471" w:rsidRPr="00A02059" w:rsidRDefault="004D2471" w:rsidP="004A042D">
      <w:pPr>
        <w:suppressAutoHyphens/>
        <w:adjustRightInd w:val="0"/>
        <w:ind w:firstLine="426"/>
        <w:jc w:val="both"/>
        <w:textAlignment w:val="baseline"/>
        <w:rPr>
          <w:bCs/>
          <w:szCs w:val="24"/>
          <w:lang w:val="en-IE"/>
        </w:rPr>
      </w:pPr>
      <w:r w:rsidRPr="00A02059">
        <w:rPr>
          <w:szCs w:val="24"/>
        </w:rPr>
        <w:t xml:space="preserve">2. </w:t>
      </w:r>
      <w:r w:rsidRPr="00A02059">
        <w:rPr>
          <w:szCs w:val="24"/>
          <w:u w:val="single"/>
        </w:rPr>
        <w:t>Atliekų priėmimas ir registravimas, vadovaujantis sąvartyno atliekų šalinimo techniniu reglamentu</w:t>
      </w:r>
      <w:r w:rsidR="00DF4EB0">
        <w:rPr>
          <w:szCs w:val="24"/>
          <w:u w:val="single"/>
        </w:rPr>
        <w:t xml:space="preserve"> bei</w:t>
      </w:r>
      <w:r w:rsidR="00DF4EB0" w:rsidRPr="00DF4EB0">
        <w:rPr>
          <w:szCs w:val="24"/>
          <w:u w:val="single"/>
        </w:rPr>
        <w:t xml:space="preserve"> </w:t>
      </w:r>
      <w:r w:rsidR="00DF4EB0">
        <w:rPr>
          <w:szCs w:val="24"/>
          <w:u w:val="single"/>
        </w:rPr>
        <w:t xml:space="preserve">atliekų susidarymo ir </w:t>
      </w:r>
      <w:r w:rsidR="00DF4EB0" w:rsidRPr="00DF4EB0">
        <w:rPr>
          <w:color w:val="000000"/>
          <w:spacing w:val="-2"/>
          <w:u w:val="single"/>
        </w:rPr>
        <w:t>tvarkymo apskaitos ir ataskaitų teikimo taisyklėmis</w:t>
      </w:r>
      <w:r w:rsidRPr="00DF4EB0">
        <w:rPr>
          <w:szCs w:val="24"/>
          <w:u w:val="single"/>
        </w:rPr>
        <w:t xml:space="preserve">. </w:t>
      </w:r>
      <w:r w:rsidRPr="00A02059">
        <w:rPr>
          <w:szCs w:val="24"/>
        </w:rPr>
        <w:t xml:space="preserve">Atliekos atvežamos specialiu  transportu – šiukšliavėžėmis, konteineriais ar kitomis transporto priemonėmis, tinkamomis vežti atliekas. </w:t>
      </w:r>
      <w:bookmarkStart w:id="5" w:name="_Hlk29028131"/>
      <w:r w:rsidRPr="00A02059">
        <w:rPr>
          <w:szCs w:val="24"/>
        </w:rPr>
        <w:t xml:space="preserve">Atliekų </w:t>
      </w:r>
      <w:r w:rsidR="00AC5723" w:rsidRPr="00A02059">
        <w:rPr>
          <w:szCs w:val="24"/>
        </w:rPr>
        <w:t>v</w:t>
      </w:r>
      <w:r w:rsidRPr="00A02059">
        <w:rPr>
          <w:szCs w:val="24"/>
        </w:rPr>
        <w:t>ežėjas</w:t>
      </w:r>
      <w:r w:rsidR="00BF59ED" w:rsidRPr="00A02059">
        <w:rPr>
          <w:szCs w:val="24"/>
        </w:rPr>
        <w:t>/turėtojas</w:t>
      </w:r>
      <w:r w:rsidRPr="00A02059">
        <w:rPr>
          <w:szCs w:val="24"/>
        </w:rPr>
        <w:t xml:space="preserve"> turi pateikti užpildytą  „Pažymą”, kurioje nurodo atliekų gamintoją, atliekų susidarymo vietą, atliekų pavadinimą ir kodą, atvežimo datą, transporto  priemonės valstybinį  Nr. </w:t>
      </w:r>
      <w:r w:rsidR="00BF59ED" w:rsidRPr="00A02059">
        <w:rPr>
          <w:szCs w:val="24"/>
        </w:rPr>
        <w:t>Atliekų turėtojas norintis atsikaityti grynais arba banko kortele turi užpildyti „Prašymą-deklaraciją“. Sąvartyno prižiūrėtoja - kasininkė atlieka vizualų atliekų patikrinimą, sutikrina dokumentų atitikimą su pateiktu lydraščiu (jei toks yra pateiktas)</w:t>
      </w:r>
      <w:r w:rsidR="004E67B9">
        <w:rPr>
          <w:szCs w:val="24"/>
        </w:rPr>
        <w:t>,</w:t>
      </w:r>
      <w:r w:rsidR="00BF59ED" w:rsidRPr="00A02059">
        <w:rPr>
          <w:szCs w:val="24"/>
        </w:rPr>
        <w:t xml:space="preserve"> </w:t>
      </w:r>
      <w:r w:rsidR="004E67B9" w:rsidRPr="00A02059">
        <w:rPr>
          <w:szCs w:val="24"/>
        </w:rPr>
        <w:t>„Pažym</w:t>
      </w:r>
      <w:r w:rsidR="004E67B9">
        <w:rPr>
          <w:szCs w:val="24"/>
        </w:rPr>
        <w:t>a</w:t>
      </w:r>
      <w:r w:rsidR="004E67B9" w:rsidRPr="00A02059">
        <w:rPr>
          <w:szCs w:val="24"/>
        </w:rPr>
        <w:t>”</w:t>
      </w:r>
      <w:r w:rsidR="004E67B9">
        <w:rPr>
          <w:szCs w:val="24"/>
        </w:rPr>
        <w:t xml:space="preserve"> </w:t>
      </w:r>
      <w:r w:rsidR="00AD397F">
        <w:t xml:space="preserve">ar </w:t>
      </w:r>
      <w:r w:rsidR="00AD397F" w:rsidRPr="008F27AA">
        <w:t>„Prašym</w:t>
      </w:r>
      <w:r w:rsidR="00AD397F">
        <w:t>u</w:t>
      </w:r>
      <w:r w:rsidR="00AD397F" w:rsidRPr="008F27AA">
        <w:t>-deklaracij</w:t>
      </w:r>
      <w:r w:rsidR="00AD397F">
        <w:t>a</w:t>
      </w:r>
      <w:r w:rsidR="00AD397F" w:rsidRPr="008F27AA">
        <w:t>“</w:t>
      </w:r>
      <w:r w:rsidR="00AD397F">
        <w:t xml:space="preserve"> </w:t>
      </w:r>
      <w:r w:rsidR="00BF59ED" w:rsidRPr="00A02059">
        <w:rPr>
          <w:szCs w:val="24"/>
        </w:rPr>
        <w:t xml:space="preserve">bei „Atliekų apibūdinimo deklaracija“ ir, jei atlieka atitinka dokumentuose pateiktai informacijai, pasveria transporto  priemonę su atliekomis ir </w:t>
      </w:r>
      <w:r w:rsidR="00BF59ED" w:rsidRPr="00A02059">
        <w:rPr>
          <w:bCs/>
          <w:szCs w:val="24"/>
        </w:rPr>
        <w:t xml:space="preserve">nurodo į kurią sąvartyno sekciją važiuoti. </w:t>
      </w:r>
      <w:r w:rsidR="00BF59ED" w:rsidRPr="00A02059">
        <w:rPr>
          <w:bCs/>
          <w:szCs w:val="24"/>
          <w:lang w:val="en-IE"/>
        </w:rPr>
        <w:t xml:space="preserve">Išpylęs atliekas vežėjas/turėtojas, grįžta ant svarstyklių, prižiūrėtoja – kasininkė pasveria tuščią transporto priemonę ir išduoda „Kontrolinį taloną“ bei patvirtina lydraštį (jei toks yra pateiktas) kaip tai numatyta teisės aktuose. </w:t>
      </w:r>
    </w:p>
    <w:bookmarkEnd w:id="5"/>
    <w:p w14:paraId="02D6E373" w14:textId="77777777" w:rsidR="0019398F" w:rsidRPr="00A02059" w:rsidRDefault="0019398F" w:rsidP="004A042D">
      <w:pPr>
        <w:suppressAutoHyphens/>
        <w:adjustRightInd w:val="0"/>
        <w:ind w:firstLine="426"/>
        <w:jc w:val="both"/>
        <w:textAlignment w:val="baseline"/>
        <w:rPr>
          <w:szCs w:val="24"/>
        </w:rPr>
      </w:pPr>
    </w:p>
    <w:p w14:paraId="787E68BD" w14:textId="3B737F7D" w:rsidR="0085313B" w:rsidRPr="00A02059" w:rsidRDefault="004D2471" w:rsidP="00DC6F40">
      <w:pPr>
        <w:tabs>
          <w:tab w:val="left" w:pos="568"/>
        </w:tabs>
        <w:ind w:firstLine="426"/>
        <w:jc w:val="both"/>
        <w:rPr>
          <w:szCs w:val="24"/>
        </w:rPr>
      </w:pPr>
      <w:r w:rsidRPr="00A02059">
        <w:rPr>
          <w:szCs w:val="24"/>
        </w:rPr>
        <w:t xml:space="preserve">3. </w:t>
      </w:r>
      <w:r w:rsidR="00DC6F40" w:rsidRPr="00A02059">
        <w:rPr>
          <w:szCs w:val="24"/>
          <w:u w:val="single"/>
        </w:rPr>
        <w:t>Nepavojingų dugno pelenų (šlako) laikymas ir</w:t>
      </w:r>
      <w:r w:rsidRPr="00A02059">
        <w:rPr>
          <w:szCs w:val="24"/>
          <w:u w:val="single"/>
        </w:rPr>
        <w:t xml:space="preserve"> rūšiavimas.</w:t>
      </w:r>
      <w:r w:rsidRPr="00A02059">
        <w:rPr>
          <w:szCs w:val="24"/>
        </w:rPr>
        <w:t xml:space="preserve"> </w:t>
      </w:r>
      <w:bookmarkStart w:id="6" w:name="_Hlk29201507"/>
      <w:r w:rsidR="0085313B" w:rsidRPr="00A02059">
        <w:rPr>
          <w:szCs w:val="24"/>
        </w:rPr>
        <w:t>Iš bendro atliekų deginimo įrenginio atvežti nepavojingi dugno pelenai (šlakas) laikomi (R13) ant sąvartyno II sekcijos kaupo (aikštelė specialios technikos pagalba (atliekų tankintuvu, traktoriumi, buldozeriu) buvo nustumdyta, sutankinta, perdengta 1 metro storio smulkintu statybiniu laužu ir išlyginta). Numatoma laikyti (saugoti) ne daugiau kaip 90000 t, o vienu metu iki 60000 t dugno pelenų ir šlako atliekų. Aikštelės centro koordinatės x-6169912, y-327547. Atlieko</w:t>
      </w:r>
      <w:r w:rsidR="00DF4EB0">
        <w:rPr>
          <w:szCs w:val="24"/>
        </w:rPr>
        <w:t>s</w:t>
      </w:r>
      <w:r w:rsidR="0085313B" w:rsidRPr="00A02059">
        <w:rPr>
          <w:szCs w:val="24"/>
        </w:rPr>
        <w:t xml:space="preserve"> laikomos ne ilgiau kaip 3 metus. </w:t>
      </w:r>
      <w:bookmarkStart w:id="7" w:name="_Hlk30686005"/>
      <w:bookmarkEnd w:id="6"/>
      <w:r w:rsidR="0085313B" w:rsidRPr="00A02059">
        <w:rPr>
          <w:szCs w:val="24"/>
        </w:rPr>
        <w:t xml:space="preserve">Nepavojingų dugno pelenų (šlako) apdorojimo veiklą </w:t>
      </w:r>
      <w:r w:rsidR="00DF4EB0">
        <w:rPr>
          <w:szCs w:val="24"/>
        </w:rPr>
        <w:t xml:space="preserve">gali </w:t>
      </w:r>
      <w:r w:rsidR="0085313B" w:rsidRPr="00A02059">
        <w:rPr>
          <w:szCs w:val="24"/>
        </w:rPr>
        <w:t>vykdyti bendrovė</w:t>
      </w:r>
      <w:r w:rsidR="00DF4EB0">
        <w:rPr>
          <w:szCs w:val="24"/>
        </w:rPr>
        <w:t xml:space="preserve"> pati</w:t>
      </w:r>
      <w:r w:rsidR="0085313B" w:rsidRPr="00A02059">
        <w:rPr>
          <w:szCs w:val="24"/>
        </w:rPr>
        <w:t xml:space="preserve"> arba ši</w:t>
      </w:r>
      <w:r w:rsidR="00DF4EB0">
        <w:rPr>
          <w:szCs w:val="24"/>
        </w:rPr>
        <w:t>ą</w:t>
      </w:r>
      <w:r w:rsidR="0085313B" w:rsidRPr="00A02059">
        <w:rPr>
          <w:szCs w:val="24"/>
        </w:rPr>
        <w:t xml:space="preserve"> pelenų (šlako) apdorojimo paslaug</w:t>
      </w:r>
      <w:r w:rsidR="00DF4EB0">
        <w:rPr>
          <w:szCs w:val="24"/>
        </w:rPr>
        <w:t>ą</w:t>
      </w:r>
      <w:r w:rsidR="0085313B" w:rsidRPr="00A02059">
        <w:rPr>
          <w:szCs w:val="24"/>
        </w:rPr>
        <w:t xml:space="preserve"> p</w:t>
      </w:r>
      <w:r w:rsidR="00DF4EB0">
        <w:rPr>
          <w:szCs w:val="24"/>
        </w:rPr>
        <w:t>irkti</w:t>
      </w:r>
      <w:r w:rsidR="0085313B" w:rsidRPr="00A02059">
        <w:rPr>
          <w:szCs w:val="24"/>
        </w:rPr>
        <w:t xml:space="preserve"> iš išorės. Pirmuoju atveju pelenų (šlako) apdorojimo ir paruošimo tolimesniam naudojimui įrenginius įsigytų, sumontuotų ir eksploatuotų bendrovė (arba konkurso būdu parinktas operatorius), o antruoju atveju mobilius apdorojimo ir paruošimo tolimesniam naudojimui įrenginius sąvartyno teritorijoje laikinai (apie 2-3 mėnesius per metus) įrengtų ir eksploatuotų pagal sutartį šių paslaugų tiekėjas (po sukaupto atliekų kiekio apdorojimo įrenginiai būtų išmontuoti ir vėl atvežti kitais metais pagal poreikį). Antro tipo alternatyva labai plačiai taikoma Europoje, ypatingai vietose, kur apdorotinų atliekų kiekiai nėra labai dideli, nes ji yra patraukli įrangos tiekėjams, kai yra užtikrinamas ne mažesnis kaip 40 000 tonų pelenų (šlako) atliekų kiekis vieno apdorojimo etapu. </w:t>
      </w:r>
      <w:r w:rsidR="004D31E1">
        <w:rPr>
          <w:szCs w:val="24"/>
        </w:rPr>
        <w:t xml:space="preserve">Šiuo metu metu sąvartyno teritorijoje yra taikoma antroji alternatyva, t.y. </w:t>
      </w:r>
      <w:r w:rsidR="0085313B" w:rsidRPr="00A02059">
        <w:rPr>
          <w:szCs w:val="24"/>
        </w:rPr>
        <w:t xml:space="preserve">mobilus pelenų (šlako) apdorojimo ir paruošimo tolimesniam naudojimui įrenginys </w:t>
      </w:r>
      <w:r w:rsidR="004D31E1">
        <w:rPr>
          <w:szCs w:val="24"/>
        </w:rPr>
        <w:t>yra pa</w:t>
      </w:r>
      <w:r w:rsidR="0085313B" w:rsidRPr="00A02059">
        <w:rPr>
          <w:szCs w:val="24"/>
        </w:rPr>
        <w:t>stat</w:t>
      </w:r>
      <w:r w:rsidR="004D31E1">
        <w:rPr>
          <w:szCs w:val="24"/>
        </w:rPr>
        <w:t>ytas</w:t>
      </w:r>
      <w:r w:rsidR="0085313B" w:rsidRPr="00A02059">
        <w:rPr>
          <w:szCs w:val="24"/>
        </w:rPr>
        <w:t xml:space="preserve"> ant sąvartyno II sekcijos kaupo (pietinėje dalyje), esamoje dugno pelenų (šlako) laikymo aikštelėje su visa būtina infrastruktūra (elektra, vandentiekis, filtrato surinkimo sistema). Dugno pelenų (šlako) apdorojimo įrenginio plotas (40 x 40) apie 1600 m</w:t>
      </w:r>
      <w:r w:rsidR="0085313B" w:rsidRPr="00A02059">
        <w:rPr>
          <w:szCs w:val="24"/>
          <w:vertAlign w:val="superscript"/>
        </w:rPr>
        <w:t>2</w:t>
      </w:r>
      <w:r w:rsidR="0085313B" w:rsidRPr="00A02059">
        <w:rPr>
          <w:szCs w:val="24"/>
        </w:rPr>
        <w:t xml:space="preserve">, svoris – 50 tonų. Bendras esamos nepavojingų dugno pelenų (šlako) laikymo aikštelės plotas 20 000 kv.m.  </w:t>
      </w:r>
    </w:p>
    <w:bookmarkEnd w:id="7"/>
    <w:p w14:paraId="41DA3D32" w14:textId="24852607" w:rsidR="0085313B" w:rsidRPr="00A02059" w:rsidRDefault="0085313B" w:rsidP="004D2471">
      <w:pPr>
        <w:suppressAutoHyphens/>
        <w:adjustRightInd w:val="0"/>
        <w:ind w:firstLine="426"/>
        <w:jc w:val="both"/>
        <w:textAlignment w:val="baseline"/>
        <w:rPr>
          <w:szCs w:val="24"/>
        </w:rPr>
      </w:pPr>
    </w:p>
    <w:p w14:paraId="77ECB022" w14:textId="71D78FC3" w:rsidR="0085313B" w:rsidRDefault="0085313B" w:rsidP="0085313B">
      <w:pPr>
        <w:suppressAutoHyphens/>
        <w:adjustRightInd w:val="0"/>
        <w:jc w:val="both"/>
        <w:textAlignment w:val="baseline"/>
        <w:rPr>
          <w:szCs w:val="24"/>
        </w:rPr>
      </w:pPr>
    </w:p>
    <w:p w14:paraId="75B31A48" w14:textId="77777777" w:rsidR="00A02059" w:rsidRPr="00A02059" w:rsidRDefault="00A02059" w:rsidP="0085313B">
      <w:pPr>
        <w:suppressAutoHyphens/>
        <w:adjustRightInd w:val="0"/>
        <w:jc w:val="both"/>
        <w:textAlignment w:val="baseline"/>
        <w:rPr>
          <w:szCs w:val="24"/>
        </w:rPr>
      </w:pPr>
    </w:p>
    <w:p w14:paraId="65347F4E" w14:textId="0B418CAD" w:rsidR="0085313B" w:rsidRPr="00A02059" w:rsidRDefault="004D2471" w:rsidP="004D2471">
      <w:pPr>
        <w:suppressAutoHyphens/>
        <w:adjustRightInd w:val="0"/>
        <w:ind w:firstLine="426"/>
        <w:jc w:val="both"/>
        <w:textAlignment w:val="baseline"/>
        <w:rPr>
          <w:szCs w:val="24"/>
        </w:rPr>
      </w:pPr>
      <w:r w:rsidRPr="00A02059">
        <w:rPr>
          <w:szCs w:val="24"/>
        </w:rPr>
        <w:t xml:space="preserve">4. </w:t>
      </w:r>
      <w:r w:rsidRPr="00A02059">
        <w:rPr>
          <w:szCs w:val="24"/>
          <w:u w:val="single"/>
        </w:rPr>
        <w:t>Išrūšiuotų atliekų laikymas i</w:t>
      </w:r>
      <w:r w:rsidR="0085313B" w:rsidRPr="00A02059">
        <w:rPr>
          <w:szCs w:val="24"/>
          <w:u w:val="single"/>
        </w:rPr>
        <w:t>ki perdavimo atliekų tvarkytojams</w:t>
      </w:r>
      <w:r w:rsidRPr="00A02059">
        <w:rPr>
          <w:szCs w:val="24"/>
          <w:u w:val="single"/>
        </w:rPr>
        <w:t>.</w:t>
      </w:r>
      <w:r w:rsidRPr="00A02059">
        <w:rPr>
          <w:szCs w:val="24"/>
        </w:rPr>
        <w:t xml:space="preserve"> </w:t>
      </w:r>
    </w:p>
    <w:p w14:paraId="14E6B5CF" w14:textId="68B0505E" w:rsidR="0085313B" w:rsidRPr="00A02059" w:rsidRDefault="0085313B" w:rsidP="004D2471">
      <w:pPr>
        <w:suppressAutoHyphens/>
        <w:adjustRightInd w:val="0"/>
        <w:ind w:firstLine="426"/>
        <w:jc w:val="both"/>
        <w:textAlignment w:val="baseline"/>
        <w:rPr>
          <w:szCs w:val="24"/>
        </w:rPr>
      </w:pPr>
      <w:bookmarkStart w:id="8" w:name="_Hlk28970164"/>
      <w:r w:rsidRPr="00A02059">
        <w:rPr>
          <w:szCs w:val="24"/>
        </w:rPr>
        <w:t xml:space="preserve">Susidariusios juodųjų ir spalvotųjų metalų atliekos iki perdavimo atliekų tvarkytojams </w:t>
      </w:r>
      <w:r w:rsidR="004D31E1">
        <w:rPr>
          <w:szCs w:val="24"/>
        </w:rPr>
        <w:t>laikomos</w:t>
      </w:r>
      <w:r w:rsidRPr="00A02059">
        <w:rPr>
          <w:szCs w:val="24"/>
        </w:rPr>
        <w:t xml:space="preserve"> antrinių žaliavų aikštelėje esančioje dugno pelenų (šlakų) laikymo aikštelės teritorijoje. Technologinio proceso metu gautos tolimesniam naudojimui (perdirbimui) netinkamos apdorojimo atliekos (ASK 19 12 12) (apie 2 proc. nuo neapdorotų pelenų (šlako) kiekio) naudojamos </w:t>
      </w:r>
      <w:bookmarkStart w:id="9" w:name="_Hlk28676549"/>
      <w:r w:rsidRPr="00A02059">
        <w:rPr>
          <w:szCs w:val="24"/>
        </w:rPr>
        <w:t>Klaipėdos regiono nepavojingų atliekų sąvartyne.</w:t>
      </w:r>
    </w:p>
    <w:bookmarkEnd w:id="8"/>
    <w:bookmarkEnd w:id="9"/>
    <w:p w14:paraId="41B2D5C6" w14:textId="77777777" w:rsidR="0085313B" w:rsidRPr="00A02059" w:rsidRDefault="0085313B" w:rsidP="004D2471">
      <w:pPr>
        <w:suppressAutoHyphens/>
        <w:adjustRightInd w:val="0"/>
        <w:ind w:firstLine="426"/>
        <w:jc w:val="both"/>
        <w:textAlignment w:val="baseline"/>
        <w:rPr>
          <w:szCs w:val="24"/>
        </w:rPr>
      </w:pPr>
    </w:p>
    <w:p w14:paraId="40769209" w14:textId="014F698B" w:rsidR="004D2471" w:rsidRPr="00A02059" w:rsidRDefault="004D2471" w:rsidP="004D31E1">
      <w:pPr>
        <w:suppressAutoHyphens/>
        <w:adjustRightInd w:val="0"/>
        <w:ind w:firstLine="426"/>
        <w:jc w:val="both"/>
        <w:textAlignment w:val="baseline"/>
        <w:rPr>
          <w:bCs/>
          <w:szCs w:val="24"/>
        </w:rPr>
      </w:pPr>
      <w:r w:rsidRPr="00A02059">
        <w:rPr>
          <w:szCs w:val="24"/>
        </w:rPr>
        <w:t xml:space="preserve">5. </w:t>
      </w:r>
      <w:r w:rsidR="0085313B" w:rsidRPr="00A02059">
        <w:rPr>
          <w:szCs w:val="24"/>
          <w:u w:val="single"/>
        </w:rPr>
        <w:t>Degiųjų atliekų laikymas</w:t>
      </w:r>
      <w:r w:rsidRPr="00A02059">
        <w:rPr>
          <w:szCs w:val="24"/>
          <w:u w:val="single"/>
        </w:rPr>
        <w:t xml:space="preserve"> iki perdavimo atliekų tvarkytojams</w:t>
      </w:r>
      <w:r w:rsidR="004D31E1">
        <w:rPr>
          <w:szCs w:val="24"/>
          <w:u w:val="single"/>
        </w:rPr>
        <w:t xml:space="preserve"> </w:t>
      </w:r>
      <w:bookmarkStart w:id="10" w:name="_Hlk30685418"/>
      <w:r w:rsidR="004D31E1" w:rsidRPr="004D31E1">
        <w:rPr>
          <w:b/>
          <w:bCs/>
          <w:szCs w:val="24"/>
          <w:u w:val="single"/>
        </w:rPr>
        <w:t>(planuojama nauja veikla)</w:t>
      </w:r>
      <w:r w:rsidRPr="00A02059">
        <w:rPr>
          <w:szCs w:val="24"/>
          <w:u w:val="single"/>
        </w:rPr>
        <w:t>.</w:t>
      </w:r>
      <w:r w:rsidRPr="00A02059">
        <w:rPr>
          <w:szCs w:val="24"/>
        </w:rPr>
        <w:t xml:space="preserve"> </w:t>
      </w:r>
      <w:r w:rsidR="004D31E1">
        <w:rPr>
          <w:szCs w:val="24"/>
        </w:rPr>
        <w:t xml:space="preserve">       </w:t>
      </w:r>
      <w:bookmarkEnd w:id="10"/>
      <w:r w:rsidR="0053487B" w:rsidRPr="00A02059">
        <w:rPr>
          <w:szCs w:val="24"/>
        </w:rPr>
        <w:t>Atsižvelgiant į tai, kad UAB „Fortum Klaipėda“ mažiausiai vieną kartą per metus vykdo atliekų deginimo įrenginių techninę priežiūrą ir stabdo atliekų priėmimą 3 – 4 savaitėms, bendrovei būtina įsirengti degiųjų atliekų laikymo aikštelę ant sąvartyno kaupo. Tinkamiausia vieta būtų ant II sąvartyno sekcijos, kur šiuo metu yra įrengta dugno pelenų (šlako) laikymo aikštelė.</w:t>
      </w:r>
      <w:r w:rsidR="0053487B" w:rsidRPr="00A02059">
        <w:rPr>
          <w:color w:val="000000"/>
          <w:szCs w:val="24"/>
        </w:rPr>
        <w:t xml:space="preserve"> Į </w:t>
      </w:r>
      <w:r w:rsidR="004D31E1">
        <w:rPr>
          <w:color w:val="000000"/>
          <w:szCs w:val="24"/>
        </w:rPr>
        <w:t>n</w:t>
      </w:r>
      <w:r w:rsidR="0053487B" w:rsidRPr="00A02059">
        <w:rPr>
          <w:color w:val="000000"/>
          <w:szCs w:val="24"/>
        </w:rPr>
        <w:t>epavojingų atliekų, turinčių energetinę vertę laikymo aikštelę atliekos bus atvežamos tik iš MA įrenginio, UAB „Fortum Klaipėda“ atliekų deginimo įrenginio profilaktinio sustojimo metu, siekiant išvengti MA įrenginyje šiuo metu leidžiamo laikyti deginimui skirtų atliekų</w:t>
      </w:r>
      <w:r w:rsidR="006E14D2" w:rsidRPr="006E14D2">
        <w:rPr>
          <w:color w:val="000000"/>
          <w:szCs w:val="24"/>
        </w:rPr>
        <w:t xml:space="preserve"> </w:t>
      </w:r>
      <w:r w:rsidR="0053487B" w:rsidRPr="00A02059">
        <w:rPr>
          <w:color w:val="000000"/>
          <w:szCs w:val="24"/>
        </w:rPr>
        <w:t xml:space="preserve">kiekio viršijimo. Aikštelėje atliekos bus laikomos iki perdavimo atliekų </w:t>
      </w:r>
      <w:r w:rsidR="006E14D2">
        <w:rPr>
          <w:color w:val="000000"/>
          <w:szCs w:val="24"/>
        </w:rPr>
        <w:t xml:space="preserve">bendrojo </w:t>
      </w:r>
      <w:r w:rsidR="0053487B" w:rsidRPr="00A02059">
        <w:rPr>
          <w:color w:val="000000"/>
          <w:szCs w:val="24"/>
        </w:rPr>
        <w:t xml:space="preserve">deginimo įrenginiui. </w:t>
      </w:r>
      <w:r w:rsidR="0053487B" w:rsidRPr="00A02059">
        <w:rPr>
          <w:bCs/>
          <w:color w:val="000000"/>
          <w:szCs w:val="24"/>
        </w:rPr>
        <w:t>Aikštelė bus pradėta eksploatuota tik po to, kai bus įrengta ir pradės veikti dugno pelenų (šlako) aikštelė greta sąvartyno esančiame sklype (Uosių g. 7, Dumpių k., Klaipėdos r.).</w:t>
      </w:r>
      <w:r w:rsidR="004D31E1">
        <w:rPr>
          <w:bCs/>
          <w:color w:val="000000"/>
          <w:szCs w:val="24"/>
        </w:rPr>
        <w:t xml:space="preserve"> Planuojama 2020 m. II pusmetį.</w:t>
      </w:r>
    </w:p>
    <w:p w14:paraId="400BD53B" w14:textId="77777777" w:rsidR="0085313B" w:rsidRPr="00A02059" w:rsidRDefault="0085313B" w:rsidP="004D2471">
      <w:pPr>
        <w:suppressAutoHyphens/>
        <w:adjustRightInd w:val="0"/>
        <w:ind w:firstLine="426"/>
        <w:jc w:val="both"/>
        <w:textAlignment w:val="baseline"/>
        <w:rPr>
          <w:szCs w:val="24"/>
        </w:rPr>
      </w:pPr>
    </w:p>
    <w:p w14:paraId="1FCD3C23" w14:textId="381BA339" w:rsidR="004D2471" w:rsidRPr="00A02059" w:rsidRDefault="004D2471" w:rsidP="004D2471">
      <w:pPr>
        <w:tabs>
          <w:tab w:val="left" w:pos="568"/>
        </w:tabs>
        <w:jc w:val="both"/>
        <w:rPr>
          <w:szCs w:val="24"/>
        </w:rPr>
      </w:pPr>
      <w:r w:rsidRPr="00A02059">
        <w:rPr>
          <w:szCs w:val="24"/>
        </w:rPr>
        <w:t xml:space="preserve">        6. </w:t>
      </w:r>
      <w:r w:rsidRPr="00A02059">
        <w:rPr>
          <w:szCs w:val="24"/>
          <w:u w:val="single"/>
        </w:rPr>
        <w:t>Atliekų deponavimas ir naudojimas sąvartyne.</w:t>
      </w:r>
      <w:r w:rsidRPr="00A02059">
        <w:rPr>
          <w:szCs w:val="24"/>
        </w:rPr>
        <w:t xml:space="preserve"> </w:t>
      </w:r>
      <w:bookmarkStart w:id="11" w:name="_Hlk28681302"/>
      <w:r w:rsidRPr="00A02059">
        <w:rPr>
          <w:bCs/>
          <w:szCs w:val="24"/>
        </w:rPr>
        <w:t xml:space="preserve">Atliekos, netinkamos rūšiavimui (gamybinės ir pan.) vežamos tiesiai į atliekų deponavimo vietą sąvartyno kaupe (I, II sekcija). </w:t>
      </w:r>
      <w:r w:rsidR="00CF0A0F" w:rsidRPr="00A02059">
        <w:rPr>
          <w:bCs/>
          <w:szCs w:val="24"/>
        </w:rPr>
        <w:t>Fiziniai ir juridiniai asmenys atvežę atliekas lengv</w:t>
      </w:r>
      <w:r w:rsidR="0019398F" w:rsidRPr="00A02059">
        <w:rPr>
          <w:bCs/>
          <w:szCs w:val="24"/>
        </w:rPr>
        <w:t>ą</w:t>
      </w:r>
      <w:r w:rsidR="00CF0A0F" w:rsidRPr="00A02059">
        <w:rPr>
          <w:bCs/>
          <w:szCs w:val="24"/>
        </w:rPr>
        <w:t>ja transport</w:t>
      </w:r>
      <w:r w:rsidR="004D31E1">
        <w:rPr>
          <w:bCs/>
          <w:szCs w:val="24"/>
        </w:rPr>
        <w:t>o</w:t>
      </w:r>
      <w:r w:rsidR="00CF0A0F" w:rsidRPr="00A02059">
        <w:rPr>
          <w:bCs/>
          <w:szCs w:val="24"/>
        </w:rPr>
        <w:t xml:space="preserve"> priemon</w:t>
      </w:r>
      <w:r w:rsidR="004D31E1">
        <w:rPr>
          <w:bCs/>
          <w:szCs w:val="24"/>
        </w:rPr>
        <w:t>e</w:t>
      </w:r>
      <w:r w:rsidR="00CF0A0F" w:rsidRPr="00A02059">
        <w:rPr>
          <w:bCs/>
          <w:szCs w:val="24"/>
        </w:rPr>
        <w:t xml:space="preserve"> bei </w:t>
      </w:r>
      <w:r w:rsidR="00CF0A0F" w:rsidRPr="00A02059">
        <w:rPr>
          <w:szCs w:val="24"/>
        </w:rPr>
        <w:t>iškilus būtinybei (nelaimingas atsitikimas, gaisras, netinkamos oro sąlygos ir pan.), kad nesustotų atliekų priėmimas, sąvartyne atliekos laikinai gali būti išpilamos į tam numatytą vietą, t.y. didelės talpos konteinerius</w:t>
      </w:r>
      <w:r w:rsidR="00853B1F" w:rsidRPr="00A02059">
        <w:rPr>
          <w:szCs w:val="24"/>
        </w:rPr>
        <w:t xml:space="preserve"> esančius sąvartyno teritorijos apačioje</w:t>
      </w:r>
      <w:r w:rsidR="00CF0A0F" w:rsidRPr="00A02059">
        <w:rPr>
          <w:szCs w:val="24"/>
        </w:rPr>
        <w:t xml:space="preserve">, kurie vėliau bus nuvežti į deponavimo vietą. </w:t>
      </w:r>
      <w:bookmarkEnd w:id="11"/>
      <w:r w:rsidRPr="00A02059">
        <w:rPr>
          <w:szCs w:val="24"/>
        </w:rPr>
        <w:t>Kitos</w:t>
      </w:r>
      <w:r w:rsidR="0053487B" w:rsidRPr="00A02059">
        <w:rPr>
          <w:szCs w:val="24"/>
        </w:rPr>
        <w:t xml:space="preserve"> netinkamos perdirbimui </w:t>
      </w:r>
      <w:r w:rsidRPr="00A02059">
        <w:rPr>
          <w:szCs w:val="24"/>
        </w:rPr>
        <w:t xml:space="preserve">atliekos yra naudojamos kaip statybinė medžiaga, kurios skirtos įrengiant sąvartyno kelius, stabilias aikšteles sąvartyno kaupe, formuojant sąvartyno šlaitus ir pan. </w:t>
      </w:r>
    </w:p>
    <w:p w14:paraId="17B717E3" w14:textId="77777777" w:rsidR="0053487B" w:rsidRPr="00A02059" w:rsidRDefault="0053487B" w:rsidP="004D2471">
      <w:pPr>
        <w:tabs>
          <w:tab w:val="left" w:pos="568"/>
        </w:tabs>
        <w:jc w:val="both"/>
        <w:rPr>
          <w:szCs w:val="24"/>
        </w:rPr>
      </w:pPr>
    </w:p>
    <w:p w14:paraId="4C58E470" w14:textId="25F57D98" w:rsidR="00494A8F" w:rsidRPr="00A02059" w:rsidRDefault="00CF0A0F" w:rsidP="004D2471">
      <w:pPr>
        <w:suppressAutoHyphens/>
        <w:adjustRightInd w:val="0"/>
        <w:ind w:firstLine="426"/>
        <w:jc w:val="both"/>
        <w:textAlignment w:val="baseline"/>
        <w:rPr>
          <w:iCs/>
          <w:szCs w:val="24"/>
        </w:rPr>
      </w:pPr>
      <w:r w:rsidRPr="00A02059">
        <w:rPr>
          <w:szCs w:val="24"/>
        </w:rPr>
        <w:t>7</w:t>
      </w:r>
      <w:r w:rsidR="004D2471" w:rsidRPr="00A02059">
        <w:rPr>
          <w:szCs w:val="24"/>
        </w:rPr>
        <w:t xml:space="preserve">. </w:t>
      </w:r>
      <w:r w:rsidR="004D2471" w:rsidRPr="00A02059">
        <w:rPr>
          <w:szCs w:val="24"/>
          <w:u w:val="single"/>
        </w:rPr>
        <w:t>Inertinių atliekų šalinimas atskiroje sekcijoje.</w:t>
      </w:r>
      <w:r w:rsidR="004D2471" w:rsidRPr="00A02059">
        <w:rPr>
          <w:szCs w:val="24"/>
        </w:rPr>
        <w:t xml:space="preserve"> Minėtos atliekos šalinamos III – čioje sekcijoje atskirai įrengtoje teritorijoje, kurios</w:t>
      </w:r>
      <w:r w:rsidR="004D2471" w:rsidRPr="00A02059">
        <w:rPr>
          <w:iCs/>
          <w:szCs w:val="24"/>
        </w:rPr>
        <w:t xml:space="preserve"> plotas – 1 ha ir joje planuojama sutalpinti 50 000 t atliekų.  </w:t>
      </w:r>
    </w:p>
    <w:p w14:paraId="55DFE8B7" w14:textId="77777777" w:rsidR="0019398F" w:rsidRPr="00A02059" w:rsidRDefault="0019398F" w:rsidP="004D2471">
      <w:pPr>
        <w:suppressAutoHyphens/>
        <w:adjustRightInd w:val="0"/>
        <w:ind w:firstLine="426"/>
        <w:jc w:val="both"/>
        <w:textAlignment w:val="baseline"/>
        <w:rPr>
          <w:iCs/>
          <w:szCs w:val="24"/>
        </w:rPr>
      </w:pPr>
    </w:p>
    <w:p w14:paraId="5E67D347" w14:textId="70F25EB8" w:rsidR="004D2471" w:rsidRPr="00A02059" w:rsidRDefault="00494A8F" w:rsidP="00494A8F">
      <w:pPr>
        <w:suppressAutoHyphens/>
        <w:adjustRightInd w:val="0"/>
        <w:ind w:firstLine="426"/>
        <w:jc w:val="both"/>
        <w:textAlignment w:val="baseline"/>
        <w:rPr>
          <w:szCs w:val="24"/>
        </w:rPr>
      </w:pPr>
      <w:r w:rsidRPr="00A02059">
        <w:rPr>
          <w:iCs/>
          <w:szCs w:val="24"/>
        </w:rPr>
        <w:t xml:space="preserve">8. </w:t>
      </w:r>
      <w:r w:rsidRPr="004D31E1">
        <w:rPr>
          <w:iCs/>
          <w:szCs w:val="24"/>
          <w:u w:val="single"/>
        </w:rPr>
        <w:t>III sekcija</w:t>
      </w:r>
      <w:r w:rsidR="004D31E1" w:rsidRPr="004D31E1">
        <w:rPr>
          <w:iCs/>
          <w:szCs w:val="24"/>
          <w:u w:val="single"/>
        </w:rPr>
        <w:t xml:space="preserve"> </w:t>
      </w:r>
      <w:r w:rsidR="004D31E1" w:rsidRPr="004D31E1">
        <w:rPr>
          <w:bCs/>
          <w:szCs w:val="24"/>
          <w:u w:val="single"/>
        </w:rPr>
        <w:t>(</w:t>
      </w:r>
      <w:r w:rsidR="004D31E1" w:rsidRPr="004D31E1">
        <w:rPr>
          <w:b/>
          <w:szCs w:val="24"/>
          <w:u w:val="single"/>
        </w:rPr>
        <w:t>planuojama nauja veikla</w:t>
      </w:r>
      <w:r w:rsidR="004D31E1" w:rsidRPr="004D31E1">
        <w:rPr>
          <w:bCs/>
          <w:szCs w:val="24"/>
          <w:u w:val="single"/>
        </w:rPr>
        <w:t>)</w:t>
      </w:r>
      <w:r w:rsidR="004D31E1" w:rsidRPr="004D31E1">
        <w:rPr>
          <w:szCs w:val="24"/>
          <w:u w:val="single"/>
        </w:rPr>
        <w:t>.</w:t>
      </w:r>
      <w:r w:rsidR="004D31E1">
        <w:rPr>
          <w:szCs w:val="24"/>
        </w:rPr>
        <w:t xml:space="preserve"> </w:t>
      </w:r>
      <w:r w:rsidRPr="00A02059">
        <w:rPr>
          <w:szCs w:val="24"/>
        </w:rPr>
        <w:t xml:space="preserve">Klaipėdos regiono nepavojingų atliekų sąvartyne </w:t>
      </w:r>
      <w:r w:rsidRPr="00A02059">
        <w:rPr>
          <w:iCs/>
          <w:szCs w:val="24"/>
        </w:rPr>
        <w:t>numatoma įrengti</w:t>
      </w:r>
      <w:r w:rsidR="004D2471" w:rsidRPr="00A02059">
        <w:rPr>
          <w:iCs/>
          <w:szCs w:val="24"/>
        </w:rPr>
        <w:t xml:space="preserve"> </w:t>
      </w:r>
      <w:r w:rsidRPr="00A02059">
        <w:rPr>
          <w:iCs/>
          <w:szCs w:val="24"/>
        </w:rPr>
        <w:t>III-ią sekciją.</w:t>
      </w:r>
    </w:p>
    <w:p w14:paraId="50213A83" w14:textId="469C8F2E" w:rsidR="004D2471" w:rsidRPr="00A02059" w:rsidRDefault="004D2471" w:rsidP="004D2471">
      <w:pPr>
        <w:tabs>
          <w:tab w:val="left" w:pos="568"/>
        </w:tabs>
        <w:jc w:val="both"/>
        <w:rPr>
          <w:szCs w:val="24"/>
        </w:rPr>
      </w:pPr>
      <w:r w:rsidRPr="00A02059">
        <w:rPr>
          <w:iCs/>
          <w:szCs w:val="24"/>
        </w:rPr>
        <w:t xml:space="preserve">        </w:t>
      </w:r>
    </w:p>
    <w:p w14:paraId="25CE86C3" w14:textId="7408D819" w:rsidR="004D2471" w:rsidRDefault="00494A8F" w:rsidP="004D2471">
      <w:pPr>
        <w:suppressAutoHyphens/>
        <w:adjustRightInd w:val="0"/>
        <w:ind w:firstLine="426"/>
        <w:jc w:val="both"/>
        <w:textAlignment w:val="baseline"/>
        <w:rPr>
          <w:szCs w:val="24"/>
        </w:rPr>
      </w:pPr>
      <w:r w:rsidRPr="00A02059">
        <w:rPr>
          <w:szCs w:val="24"/>
        </w:rPr>
        <w:t>9</w:t>
      </w:r>
      <w:r w:rsidR="004D2471" w:rsidRPr="00A02059">
        <w:rPr>
          <w:szCs w:val="24"/>
        </w:rPr>
        <w:t xml:space="preserve">. </w:t>
      </w:r>
      <w:r w:rsidR="004D2471" w:rsidRPr="00A02059">
        <w:rPr>
          <w:szCs w:val="24"/>
          <w:u w:val="single"/>
        </w:rPr>
        <w:t>Filtrato, buitinių, mašinų ratų ir sąvartyno technikos plovimo nuotekų surinkimas ir valymas filtrato ir nuotekų valymo įrenginyje.</w:t>
      </w:r>
      <w:r w:rsidR="004D2471" w:rsidRPr="00A02059">
        <w:rPr>
          <w:szCs w:val="24"/>
        </w:rPr>
        <w:t xml:space="preserve"> </w:t>
      </w:r>
      <w:bookmarkStart w:id="12" w:name="_Hlk29555636"/>
      <w:bookmarkStart w:id="13" w:name="_Hlk29556418"/>
      <w:r w:rsidR="00CF0A0F" w:rsidRPr="00A02059">
        <w:rPr>
          <w:szCs w:val="24"/>
        </w:rPr>
        <w:t>Sustabdžius mišrių nuotekų tiekimą į AB „Klaipėdos vanduo“ nuotekų valymo įrenginius</w:t>
      </w:r>
      <w:r w:rsidR="004D2471" w:rsidRPr="00A02059">
        <w:rPr>
          <w:szCs w:val="24"/>
        </w:rPr>
        <w:t xml:space="preserve"> numatoma naudotis įrengta filtrato surinkimo sistema – filtrato drenažu ir filtrato siurblinėmis. </w:t>
      </w:r>
      <w:bookmarkEnd w:id="12"/>
      <w:r w:rsidR="004D2471" w:rsidRPr="00A02059">
        <w:rPr>
          <w:szCs w:val="24"/>
        </w:rPr>
        <w:t>Surinktas filtratas, kartu su buitinėmis nuotekomis, mašinų ratų plovimo, paviršinėmis nuotekomis nuo galimai taršios teritorijos, bus nukreipiamas į 300 m</w:t>
      </w:r>
      <w:r w:rsidR="004D2471" w:rsidRPr="00A02059">
        <w:rPr>
          <w:szCs w:val="24"/>
          <w:vertAlign w:val="superscript"/>
        </w:rPr>
        <w:t>3</w:t>
      </w:r>
      <w:r w:rsidR="004D2471" w:rsidRPr="00A02059">
        <w:rPr>
          <w:szCs w:val="24"/>
        </w:rPr>
        <w:t xml:space="preserve"> talpos kaupimo rezervuarą. Rezervuare gali būti sukaupiamas 2–3 dienų filtratas. Nevalytas filtratas kartu buitinėmis nuotekomis, mašinų ratų plovimo, paviršinėmis nuotekomis nuo galimai taršios teritorijos, bus valomas sumontuotose filtrato ir nuotekų valymo įrenginiuose. </w:t>
      </w:r>
    </w:p>
    <w:p w14:paraId="090AEB7C" w14:textId="77777777" w:rsidR="00A02059" w:rsidRPr="00A02059" w:rsidRDefault="00A02059" w:rsidP="004D2471">
      <w:pPr>
        <w:suppressAutoHyphens/>
        <w:adjustRightInd w:val="0"/>
        <w:ind w:firstLine="426"/>
        <w:jc w:val="both"/>
        <w:textAlignment w:val="baseline"/>
        <w:rPr>
          <w:szCs w:val="24"/>
        </w:rPr>
      </w:pPr>
    </w:p>
    <w:bookmarkEnd w:id="13"/>
    <w:p w14:paraId="1D3C9A69" w14:textId="6FF23D3C" w:rsidR="00DC6F40" w:rsidRDefault="00DC6F40" w:rsidP="004D2471">
      <w:pPr>
        <w:suppressAutoHyphens/>
        <w:adjustRightInd w:val="0"/>
        <w:ind w:firstLine="426"/>
        <w:jc w:val="both"/>
        <w:textAlignment w:val="baseline"/>
        <w:rPr>
          <w:szCs w:val="24"/>
          <w:lang w:eastAsia="lt-LT"/>
        </w:rPr>
      </w:pPr>
      <w:r w:rsidRPr="00A02059">
        <w:rPr>
          <w:szCs w:val="24"/>
        </w:rPr>
        <w:t xml:space="preserve">10. </w:t>
      </w:r>
      <w:r w:rsidRPr="00A02059">
        <w:rPr>
          <w:szCs w:val="24"/>
          <w:u w:val="single"/>
        </w:rPr>
        <w:t>Dujų surinkimas ir utilizavimas</w:t>
      </w:r>
      <w:r w:rsidRPr="00A02059">
        <w:rPr>
          <w:szCs w:val="24"/>
        </w:rPr>
        <w:t xml:space="preserve">. </w:t>
      </w:r>
      <w:r w:rsidRPr="00A02059">
        <w:rPr>
          <w:szCs w:val="24"/>
          <w:lang w:eastAsia="lt-LT"/>
        </w:rPr>
        <w:t>Dujų surinkimo iš sąvartyno kaupo ir utilizavimo įrenginių eksploataciją vykdo UAB „Feriatus“. UAB „Feriatus“ sąvartyne yra įrengęs dujų ištraukimo gręžinius - 31 vnt., kurie  sujungti į vieną sistemą požeminiais vamzdžiais. Surinktos sąvartyno kaupe susidariusios dujos 1,7 km vamzdynu tiekiamos į AB „Klaipėdos vanduo“ nuotekų valymo įrenginius, kuriuose įrengtas dujų sudeginimo įrenginys. Sąvartyno dujų surinkimo sistema yra uždaro tipo. Sąvartyno dujos iš sąvartyno kaupo ištraukiamos nuolat ir ilgą laiką, todėl visame sąvartyno kaupe yra susidaręs vakuumas t.y. į aplinkos orą nepatenka  sąvartyno dujos.</w:t>
      </w:r>
    </w:p>
    <w:p w14:paraId="3B242760" w14:textId="77777777" w:rsidR="00A02059" w:rsidRPr="00A02059" w:rsidRDefault="00A02059" w:rsidP="004D2471">
      <w:pPr>
        <w:suppressAutoHyphens/>
        <w:adjustRightInd w:val="0"/>
        <w:ind w:firstLine="426"/>
        <w:jc w:val="both"/>
        <w:textAlignment w:val="baseline"/>
        <w:rPr>
          <w:szCs w:val="24"/>
        </w:rPr>
      </w:pPr>
    </w:p>
    <w:p w14:paraId="410D9405" w14:textId="5ABBB6AF" w:rsidR="00494A8F" w:rsidRPr="00A02059" w:rsidRDefault="00494A8F" w:rsidP="00494A8F">
      <w:pPr>
        <w:suppressAutoHyphens/>
        <w:adjustRightInd w:val="0"/>
        <w:ind w:firstLine="426"/>
        <w:jc w:val="both"/>
        <w:textAlignment w:val="baseline"/>
        <w:rPr>
          <w:bCs/>
          <w:szCs w:val="24"/>
        </w:rPr>
      </w:pPr>
      <w:r w:rsidRPr="00A02059">
        <w:rPr>
          <w:szCs w:val="24"/>
        </w:rPr>
        <w:t>1</w:t>
      </w:r>
      <w:r w:rsidR="00DC6F40" w:rsidRPr="00A02059">
        <w:rPr>
          <w:szCs w:val="24"/>
        </w:rPr>
        <w:t>1</w:t>
      </w:r>
      <w:r w:rsidRPr="00A02059">
        <w:rPr>
          <w:szCs w:val="24"/>
        </w:rPr>
        <w:t>.</w:t>
      </w:r>
      <w:r w:rsidRPr="00A02059">
        <w:rPr>
          <w:szCs w:val="24"/>
          <w:u w:val="single"/>
        </w:rPr>
        <w:t xml:space="preserve"> Sąvartyno valdymas, monitoringas ir priežiūra.</w:t>
      </w:r>
      <w:r w:rsidRPr="00A02059">
        <w:rPr>
          <w:bCs/>
          <w:szCs w:val="24"/>
        </w:rPr>
        <w:t xml:space="preserve"> Bendrovė vykdo aplinkos monitoringą pagal AAA suderintą aplinkos monitoringo programą</w:t>
      </w:r>
      <w:r w:rsidR="00DC6F40" w:rsidRPr="00A02059">
        <w:rPr>
          <w:bCs/>
          <w:szCs w:val="24"/>
        </w:rPr>
        <w:t xml:space="preserve">. </w:t>
      </w:r>
    </w:p>
    <w:p w14:paraId="73BBF444" w14:textId="77777777" w:rsidR="004D2471" w:rsidRPr="00666724" w:rsidRDefault="004D2471" w:rsidP="00A02059">
      <w:pPr>
        <w:suppressAutoHyphens/>
        <w:jc w:val="both"/>
        <w:textAlignment w:val="baseline"/>
        <w:rPr>
          <w:b/>
          <w:szCs w:val="24"/>
          <w:lang w:eastAsia="lt-LT"/>
        </w:rPr>
      </w:pPr>
    </w:p>
    <w:p w14:paraId="7F6E9CDC" w14:textId="7FC3CEAB" w:rsidR="004614E6" w:rsidRPr="005C0B0D" w:rsidRDefault="004614E6" w:rsidP="005C0B0D">
      <w:pPr>
        <w:suppressAutoHyphens/>
        <w:jc w:val="center"/>
        <w:textAlignment w:val="baseline"/>
        <w:rPr>
          <w:b/>
          <w:sz w:val="22"/>
          <w:szCs w:val="24"/>
          <w:lang w:eastAsia="lt-LT"/>
        </w:rPr>
      </w:pPr>
      <w:r w:rsidRPr="00666724">
        <w:rPr>
          <w:b/>
          <w:sz w:val="22"/>
          <w:szCs w:val="24"/>
          <w:lang w:eastAsia="lt-LT"/>
        </w:rPr>
        <w:t>II. INFORMACIJA APIE ĮRENGINĮ IR JAME VYKDOMĄ ŪKINĘ VEIKLĄ</w:t>
      </w:r>
    </w:p>
    <w:p w14:paraId="1AA405C1" w14:textId="15DC73B4" w:rsidR="004614E6" w:rsidRPr="005C0B0D" w:rsidRDefault="004614E6" w:rsidP="005C0B0D">
      <w:pPr>
        <w:suppressAutoHyphens/>
        <w:ind w:firstLine="567"/>
        <w:jc w:val="both"/>
        <w:textAlignment w:val="baseline"/>
        <w:rPr>
          <w:b/>
          <w:i/>
          <w:szCs w:val="24"/>
          <w:lang w:eastAsia="lt-LT"/>
        </w:rPr>
      </w:pPr>
      <w:r w:rsidRPr="00666724">
        <w:rPr>
          <w:b/>
          <w:szCs w:val="24"/>
          <w:lang w:eastAsia="lt-LT"/>
        </w:rPr>
        <w:t xml:space="preserve">7. Įrenginys (-iai) ir jame (juose) vykdomos veiklos rūšys. </w:t>
      </w:r>
    </w:p>
    <w:p w14:paraId="668E48EB" w14:textId="2F2E3866" w:rsidR="004614E6" w:rsidRPr="00A02059" w:rsidRDefault="004614E6" w:rsidP="00A02059">
      <w:pPr>
        <w:suppressAutoHyphens/>
        <w:ind w:firstLine="567"/>
        <w:jc w:val="both"/>
        <w:textAlignment w:val="baseline"/>
        <w:rPr>
          <w:b/>
          <w:szCs w:val="24"/>
          <w:lang w:eastAsia="lt-LT"/>
        </w:rPr>
      </w:pPr>
      <w:r w:rsidRPr="00666724">
        <w:rPr>
          <w:b/>
          <w:szCs w:val="24"/>
          <w:lang w:eastAsia="lt-LT"/>
        </w:rPr>
        <w:t>1 lentelė. Įrenginyje planuojama vykdyti ir (ar) vykdoma ūkinė veikla</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5276"/>
      </w:tblGrid>
      <w:tr w:rsidR="006D2CD8" w:rsidRPr="00171DA1" w14:paraId="2EC41D30" w14:textId="77777777" w:rsidTr="006D2CD8">
        <w:trPr>
          <w:trHeight w:val="396"/>
        </w:trPr>
        <w:tc>
          <w:tcPr>
            <w:tcW w:w="4512" w:type="dxa"/>
            <w:tcBorders>
              <w:top w:val="single" w:sz="4" w:space="0" w:color="auto"/>
              <w:left w:val="single" w:sz="4" w:space="0" w:color="auto"/>
              <w:bottom w:val="single" w:sz="4" w:space="0" w:color="auto"/>
              <w:right w:val="single" w:sz="4" w:space="0" w:color="auto"/>
            </w:tcBorders>
          </w:tcPr>
          <w:p w14:paraId="20CFC80E" w14:textId="77777777" w:rsidR="006D2CD8" w:rsidRPr="00171DA1" w:rsidRDefault="006D2CD8" w:rsidP="003B3C9A">
            <w:pPr>
              <w:suppressAutoHyphens/>
              <w:jc w:val="center"/>
              <w:textAlignment w:val="baseline"/>
              <w:rPr>
                <w:sz w:val="20"/>
                <w:lang w:eastAsia="lt-LT"/>
              </w:rPr>
            </w:pPr>
            <w:r w:rsidRPr="00171DA1">
              <w:rPr>
                <w:sz w:val="20"/>
                <w:lang w:eastAsia="lt-LT"/>
              </w:rPr>
              <w:t>Įrenginio pavadinimas</w:t>
            </w:r>
          </w:p>
        </w:tc>
        <w:tc>
          <w:tcPr>
            <w:tcW w:w="5276" w:type="dxa"/>
            <w:tcBorders>
              <w:top w:val="single" w:sz="4" w:space="0" w:color="auto"/>
              <w:left w:val="single" w:sz="4" w:space="0" w:color="auto"/>
              <w:bottom w:val="single" w:sz="4" w:space="0" w:color="auto"/>
              <w:right w:val="single" w:sz="4" w:space="0" w:color="auto"/>
            </w:tcBorders>
          </w:tcPr>
          <w:p w14:paraId="5E3A91DB" w14:textId="77777777" w:rsidR="006D2CD8" w:rsidRPr="00171DA1" w:rsidRDefault="006D2CD8" w:rsidP="003B3C9A">
            <w:pPr>
              <w:suppressAutoHyphens/>
              <w:jc w:val="center"/>
              <w:textAlignment w:val="baseline"/>
              <w:rPr>
                <w:sz w:val="20"/>
                <w:lang w:eastAsia="lt-LT"/>
              </w:rPr>
            </w:pPr>
            <w:r w:rsidRPr="00171DA1">
              <w:rPr>
                <w:sz w:val="20"/>
                <w:lang w:eastAsia="lt-LT"/>
              </w:rPr>
              <w:t xml:space="preserve">Įrenginyje planuojamos vykdyti veiklos rūšies pavadinimas pagal Taisyklių 1 priedą </w:t>
            </w:r>
          </w:p>
          <w:p w14:paraId="07FA776C" w14:textId="77777777" w:rsidR="006D2CD8" w:rsidRPr="00171DA1" w:rsidRDefault="006D2CD8" w:rsidP="003B3C9A">
            <w:pPr>
              <w:suppressAutoHyphens/>
              <w:jc w:val="center"/>
              <w:textAlignment w:val="baseline"/>
              <w:rPr>
                <w:sz w:val="20"/>
                <w:lang w:eastAsia="lt-LT"/>
              </w:rPr>
            </w:pPr>
            <w:r w:rsidRPr="00171DA1">
              <w:rPr>
                <w:sz w:val="20"/>
                <w:lang w:eastAsia="lt-LT"/>
              </w:rPr>
              <w:t>ir kita tiesiogiai susijusi veikla</w:t>
            </w:r>
          </w:p>
        </w:tc>
      </w:tr>
      <w:tr w:rsidR="006D2CD8" w:rsidRPr="00171DA1" w14:paraId="6523CEBC" w14:textId="77777777" w:rsidTr="006D2CD8">
        <w:trPr>
          <w:trHeight w:val="198"/>
        </w:trPr>
        <w:tc>
          <w:tcPr>
            <w:tcW w:w="4512" w:type="dxa"/>
            <w:tcBorders>
              <w:top w:val="single" w:sz="4" w:space="0" w:color="auto"/>
              <w:left w:val="single" w:sz="4" w:space="0" w:color="auto"/>
              <w:bottom w:val="single" w:sz="4" w:space="0" w:color="auto"/>
              <w:right w:val="single" w:sz="4" w:space="0" w:color="auto"/>
            </w:tcBorders>
          </w:tcPr>
          <w:p w14:paraId="34A081B2" w14:textId="77777777" w:rsidR="006D2CD8" w:rsidRPr="00171DA1" w:rsidRDefault="006D2CD8" w:rsidP="003B3C9A">
            <w:pPr>
              <w:suppressAutoHyphens/>
              <w:jc w:val="center"/>
              <w:textAlignment w:val="baseline"/>
              <w:rPr>
                <w:sz w:val="20"/>
                <w:lang w:eastAsia="lt-LT"/>
              </w:rPr>
            </w:pPr>
            <w:r w:rsidRPr="00171DA1">
              <w:rPr>
                <w:sz w:val="20"/>
                <w:lang w:eastAsia="lt-LT"/>
              </w:rPr>
              <w:t>1</w:t>
            </w:r>
          </w:p>
        </w:tc>
        <w:tc>
          <w:tcPr>
            <w:tcW w:w="5276" w:type="dxa"/>
            <w:tcBorders>
              <w:top w:val="single" w:sz="4" w:space="0" w:color="auto"/>
              <w:left w:val="single" w:sz="4" w:space="0" w:color="auto"/>
              <w:bottom w:val="single" w:sz="4" w:space="0" w:color="auto"/>
              <w:right w:val="single" w:sz="4" w:space="0" w:color="auto"/>
            </w:tcBorders>
          </w:tcPr>
          <w:p w14:paraId="0C9C598B" w14:textId="77777777" w:rsidR="006D2CD8" w:rsidRPr="00171DA1" w:rsidRDefault="006D2CD8" w:rsidP="003B3C9A">
            <w:pPr>
              <w:suppressAutoHyphens/>
              <w:jc w:val="center"/>
              <w:textAlignment w:val="baseline"/>
              <w:rPr>
                <w:sz w:val="20"/>
                <w:lang w:eastAsia="lt-LT"/>
              </w:rPr>
            </w:pPr>
            <w:r w:rsidRPr="00171DA1">
              <w:rPr>
                <w:sz w:val="20"/>
                <w:lang w:eastAsia="lt-LT"/>
              </w:rPr>
              <w:t>2</w:t>
            </w:r>
          </w:p>
        </w:tc>
      </w:tr>
      <w:tr w:rsidR="00DC6F40" w:rsidRPr="00171DA1" w14:paraId="28C40CE0" w14:textId="77777777" w:rsidTr="006063DC">
        <w:trPr>
          <w:trHeight w:val="990"/>
        </w:trPr>
        <w:tc>
          <w:tcPr>
            <w:tcW w:w="4512" w:type="dxa"/>
            <w:tcBorders>
              <w:top w:val="single" w:sz="4" w:space="0" w:color="auto"/>
              <w:left w:val="single" w:sz="4" w:space="0" w:color="auto"/>
              <w:bottom w:val="single" w:sz="4" w:space="0" w:color="auto"/>
              <w:right w:val="single" w:sz="4" w:space="0" w:color="auto"/>
            </w:tcBorders>
            <w:vAlign w:val="center"/>
          </w:tcPr>
          <w:p w14:paraId="29BEE6B4" w14:textId="12CA69C8" w:rsidR="00DC6F40" w:rsidRPr="00503401" w:rsidRDefault="00DC6F40" w:rsidP="00DC6F40">
            <w:pPr>
              <w:suppressAutoHyphens/>
              <w:jc w:val="center"/>
              <w:textAlignment w:val="baseline"/>
              <w:rPr>
                <w:sz w:val="20"/>
                <w:lang w:eastAsia="lt-LT"/>
              </w:rPr>
            </w:pPr>
            <w:r w:rsidRPr="00503401">
              <w:rPr>
                <w:sz w:val="20"/>
                <w:lang w:eastAsia="lt-LT"/>
              </w:rPr>
              <w:t>Klaipėdos regioninis nepavojingų atliekų sąvartynas</w:t>
            </w:r>
          </w:p>
        </w:tc>
        <w:tc>
          <w:tcPr>
            <w:tcW w:w="5276" w:type="dxa"/>
            <w:tcBorders>
              <w:top w:val="single" w:sz="4" w:space="0" w:color="auto"/>
              <w:left w:val="single" w:sz="4" w:space="0" w:color="auto"/>
              <w:bottom w:val="single" w:sz="4" w:space="0" w:color="auto"/>
              <w:right w:val="single" w:sz="4" w:space="0" w:color="auto"/>
            </w:tcBorders>
          </w:tcPr>
          <w:p w14:paraId="2F1A8DF0" w14:textId="7EDDB141" w:rsidR="00DC6F40" w:rsidRPr="00503401" w:rsidRDefault="00DC6F40" w:rsidP="00DC6F40">
            <w:pPr>
              <w:suppressAutoHyphens/>
              <w:jc w:val="center"/>
              <w:textAlignment w:val="baseline"/>
              <w:rPr>
                <w:sz w:val="20"/>
                <w:lang w:eastAsia="lt-LT"/>
              </w:rPr>
            </w:pPr>
            <w:r w:rsidRPr="00503401">
              <w:rPr>
                <w:sz w:val="20"/>
              </w:rPr>
              <w:t xml:space="preserve">Įmonė prisikiriama Taisyklių 1-ojo priedo įrenginiams pagal Taisyklių 5.5 punkte nurodytą kriterijų – </w:t>
            </w:r>
            <w:r w:rsidRPr="00503401">
              <w:rPr>
                <w:sz w:val="20"/>
                <w:lang w:eastAsia="lt-LT"/>
              </w:rPr>
              <w:t>Sąvartynai, kaip apibrėžta Atliekų tvarkymo įstatyme, priimantys daugiau negu 10 tonų atliekų per dieną arba kurių bendras pajėgumas didesnis kaip 25 000 tonų, išskyrus inertinių atliekų sąvartynus.</w:t>
            </w:r>
          </w:p>
        </w:tc>
      </w:tr>
      <w:tr w:rsidR="00DC6F40" w:rsidRPr="00171DA1" w14:paraId="3A645FB1" w14:textId="77777777" w:rsidTr="006063DC">
        <w:trPr>
          <w:trHeight w:val="990"/>
        </w:trPr>
        <w:tc>
          <w:tcPr>
            <w:tcW w:w="4512" w:type="dxa"/>
            <w:tcBorders>
              <w:top w:val="single" w:sz="4" w:space="0" w:color="auto"/>
              <w:left w:val="single" w:sz="4" w:space="0" w:color="auto"/>
              <w:bottom w:val="single" w:sz="4" w:space="0" w:color="auto"/>
              <w:right w:val="single" w:sz="4" w:space="0" w:color="auto"/>
            </w:tcBorders>
            <w:vAlign w:val="center"/>
          </w:tcPr>
          <w:p w14:paraId="77717902" w14:textId="0303E06A" w:rsidR="00DC6F40" w:rsidRPr="00503401" w:rsidRDefault="00DC6F40" w:rsidP="00DC6F40">
            <w:pPr>
              <w:suppressAutoHyphens/>
              <w:jc w:val="center"/>
              <w:textAlignment w:val="baseline"/>
              <w:rPr>
                <w:bCs/>
                <w:sz w:val="20"/>
                <w:lang w:eastAsia="lt-LT"/>
              </w:rPr>
            </w:pPr>
            <w:r w:rsidRPr="00503401">
              <w:rPr>
                <w:sz w:val="20"/>
              </w:rPr>
              <w:t>Pelenų (šlako) apdorojimo ir paruošimo tolimesniam naudojimui įrenginys</w:t>
            </w:r>
          </w:p>
        </w:tc>
        <w:tc>
          <w:tcPr>
            <w:tcW w:w="5276" w:type="dxa"/>
            <w:tcBorders>
              <w:top w:val="single" w:sz="4" w:space="0" w:color="auto"/>
              <w:left w:val="single" w:sz="4" w:space="0" w:color="auto"/>
              <w:bottom w:val="single" w:sz="4" w:space="0" w:color="auto"/>
              <w:right w:val="single" w:sz="4" w:space="0" w:color="auto"/>
            </w:tcBorders>
          </w:tcPr>
          <w:p w14:paraId="573C2BAD" w14:textId="46C4F6A8" w:rsidR="00DC6F40" w:rsidRPr="00503401" w:rsidRDefault="00DC6F40" w:rsidP="00DC6F40">
            <w:pPr>
              <w:suppressAutoHyphens/>
              <w:jc w:val="center"/>
              <w:textAlignment w:val="baseline"/>
              <w:rPr>
                <w:color w:val="000000"/>
                <w:sz w:val="20"/>
              </w:rPr>
            </w:pPr>
            <w:r w:rsidRPr="00503401">
              <w:rPr>
                <w:sz w:val="20"/>
              </w:rPr>
              <w:t>Įmonė prisikiriama Taisyklių 1-ojo priedo įrenginiams pagal Taisyklių 5.4.3. punkte nurodytą kriterijų – šlakų ir pelenų apdorojimas.</w:t>
            </w:r>
          </w:p>
        </w:tc>
      </w:tr>
      <w:tr w:rsidR="00DC6F40" w:rsidRPr="00171DA1" w14:paraId="54A67080" w14:textId="77777777" w:rsidTr="006063DC">
        <w:trPr>
          <w:trHeight w:val="990"/>
        </w:trPr>
        <w:tc>
          <w:tcPr>
            <w:tcW w:w="4512" w:type="dxa"/>
            <w:tcBorders>
              <w:top w:val="single" w:sz="4" w:space="0" w:color="auto"/>
              <w:left w:val="single" w:sz="4" w:space="0" w:color="auto"/>
              <w:bottom w:val="single" w:sz="4" w:space="0" w:color="auto"/>
              <w:right w:val="single" w:sz="4" w:space="0" w:color="auto"/>
            </w:tcBorders>
            <w:vAlign w:val="center"/>
          </w:tcPr>
          <w:p w14:paraId="71CBA7D0" w14:textId="563AB550" w:rsidR="00DC6F40" w:rsidRPr="00503401" w:rsidRDefault="00DC6F40" w:rsidP="00DC6F40">
            <w:pPr>
              <w:suppressAutoHyphens/>
              <w:jc w:val="center"/>
              <w:textAlignment w:val="baseline"/>
              <w:rPr>
                <w:bCs/>
                <w:sz w:val="20"/>
                <w:lang w:eastAsia="lt-LT"/>
              </w:rPr>
            </w:pPr>
            <w:r w:rsidRPr="00503401">
              <w:rPr>
                <w:sz w:val="20"/>
                <w:lang w:eastAsia="lt-LT"/>
              </w:rPr>
              <w:t>Filtratos ir buitinių nuotekų valymo įrenginys</w:t>
            </w:r>
          </w:p>
        </w:tc>
        <w:tc>
          <w:tcPr>
            <w:tcW w:w="5276" w:type="dxa"/>
            <w:tcBorders>
              <w:top w:val="single" w:sz="4" w:space="0" w:color="auto"/>
              <w:left w:val="single" w:sz="4" w:space="0" w:color="auto"/>
              <w:bottom w:val="single" w:sz="4" w:space="0" w:color="auto"/>
              <w:right w:val="single" w:sz="4" w:space="0" w:color="auto"/>
            </w:tcBorders>
          </w:tcPr>
          <w:p w14:paraId="2CF1D5DE" w14:textId="254A98A5" w:rsidR="00DC6F40" w:rsidRPr="00503401" w:rsidRDefault="00DC6F40" w:rsidP="00DC6F40">
            <w:pPr>
              <w:suppressAutoHyphens/>
              <w:jc w:val="center"/>
              <w:textAlignment w:val="baseline"/>
              <w:rPr>
                <w:color w:val="000000"/>
                <w:sz w:val="20"/>
              </w:rPr>
            </w:pPr>
            <w:r w:rsidRPr="00503401">
              <w:rPr>
                <w:sz w:val="20"/>
              </w:rPr>
              <w:t xml:space="preserve">Įmonė prisikiriama Taisyklių 1-ojo priedo įrenginiams pagal Taisyklių </w:t>
            </w:r>
            <w:r w:rsidRPr="00503401">
              <w:rPr>
                <w:sz w:val="20"/>
                <w:lang w:eastAsia="lt-LT"/>
              </w:rPr>
              <w:t>6.11. punkte</w:t>
            </w:r>
            <w:r w:rsidRPr="00503401">
              <w:rPr>
                <w:sz w:val="20"/>
              </w:rPr>
              <w:t xml:space="preserve"> </w:t>
            </w:r>
            <w:r w:rsidRPr="00503401">
              <w:rPr>
                <w:sz w:val="20"/>
                <w:lang w:eastAsia="lt-LT"/>
              </w:rPr>
              <w:t>nurodytą kriterijų –  įrenginiuose ir įmonėse, kurių veikla išvardinta šiame priede, susidarančių gamybinių nuotekų valymas ir išleidimas į gamtinę aplinką.</w:t>
            </w:r>
          </w:p>
        </w:tc>
      </w:tr>
    </w:tbl>
    <w:p w14:paraId="7B9054C8" w14:textId="77777777" w:rsidR="004614E6" w:rsidRPr="00666724" w:rsidRDefault="004614E6" w:rsidP="004D31E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lang w:eastAsia="lt-LT"/>
        </w:rPr>
      </w:pPr>
    </w:p>
    <w:p w14:paraId="6B116EB2"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8. Įrenginio ar įrenginių gamybos (projektinis) pajėgumas arba vardinė (nominali) šiluminė galia.</w:t>
      </w:r>
      <w:r w:rsidRPr="00666724">
        <w:rPr>
          <w:b/>
          <w:szCs w:val="24"/>
        </w:rPr>
        <w:t xml:space="preserve"> </w:t>
      </w:r>
    </w:p>
    <w:p w14:paraId="2D9824C9" w14:textId="77777777" w:rsidR="008026A1" w:rsidRPr="00503401" w:rsidRDefault="00851061" w:rsidP="000B2F70">
      <w:pPr>
        <w:tabs>
          <w:tab w:val="left" w:pos="567"/>
        </w:tabs>
        <w:jc w:val="both"/>
        <w:rPr>
          <w:szCs w:val="24"/>
          <w:lang w:eastAsia="lt-LT"/>
        </w:rPr>
      </w:pPr>
      <w:r>
        <w:rPr>
          <w:szCs w:val="24"/>
          <w:lang w:eastAsia="lt-LT"/>
        </w:rPr>
        <w:tab/>
      </w:r>
      <w:r w:rsidR="008026A1" w:rsidRPr="00503401">
        <w:rPr>
          <w:szCs w:val="24"/>
          <w:lang w:eastAsia="lt-LT"/>
        </w:rPr>
        <w:t>Klaipėdos regioninio nepavojingų atliekų sąvartyno užpildymas apims 2 etapus:</w:t>
      </w:r>
    </w:p>
    <w:p w14:paraId="40C8013F" w14:textId="77777777" w:rsidR="008026A1" w:rsidRPr="00503401" w:rsidRDefault="008026A1" w:rsidP="008026A1">
      <w:pPr>
        <w:tabs>
          <w:tab w:val="left" w:pos="567"/>
        </w:tabs>
        <w:rPr>
          <w:szCs w:val="24"/>
          <w:lang w:eastAsia="lt-LT"/>
        </w:rPr>
      </w:pPr>
      <w:r w:rsidRPr="00503401">
        <w:rPr>
          <w:szCs w:val="24"/>
          <w:lang w:eastAsia="lt-LT"/>
        </w:rPr>
        <w:t>I etapas – 6,5 ha plote numatoma deponuoti 1,5 mln. t nepavojingų atliekų;</w:t>
      </w:r>
    </w:p>
    <w:p w14:paraId="53E4B0A4" w14:textId="380222B0" w:rsidR="008026A1" w:rsidRPr="00503401" w:rsidRDefault="008026A1" w:rsidP="000B2F70">
      <w:pPr>
        <w:tabs>
          <w:tab w:val="left" w:pos="567"/>
        </w:tabs>
        <w:jc w:val="both"/>
        <w:rPr>
          <w:szCs w:val="24"/>
          <w:lang w:eastAsia="lt-LT"/>
        </w:rPr>
      </w:pPr>
      <w:r w:rsidRPr="00503401">
        <w:rPr>
          <w:szCs w:val="24"/>
          <w:lang w:eastAsia="lt-LT"/>
        </w:rPr>
        <w:t xml:space="preserve">II etapas – </w:t>
      </w:r>
      <w:r w:rsidR="000B2F70">
        <w:rPr>
          <w:szCs w:val="24"/>
          <w:lang w:eastAsia="lt-LT"/>
        </w:rPr>
        <w:t>4</w:t>
      </w:r>
      <w:r w:rsidRPr="00503401">
        <w:rPr>
          <w:szCs w:val="24"/>
          <w:lang w:eastAsia="lt-LT"/>
        </w:rPr>
        <w:t>,</w:t>
      </w:r>
      <w:r w:rsidR="000B2F70">
        <w:rPr>
          <w:szCs w:val="24"/>
          <w:lang w:eastAsia="lt-LT"/>
        </w:rPr>
        <w:t>5</w:t>
      </w:r>
      <w:r w:rsidRPr="00503401">
        <w:rPr>
          <w:szCs w:val="24"/>
          <w:lang w:eastAsia="lt-LT"/>
        </w:rPr>
        <w:t xml:space="preserve"> ha plote numatoma deponuoti 1 mln. t nepavojingų atliekų.</w:t>
      </w:r>
    </w:p>
    <w:p w14:paraId="07596CDB" w14:textId="11BED3FC" w:rsidR="008026A1" w:rsidRPr="00503401" w:rsidRDefault="008026A1" w:rsidP="000B2F70">
      <w:pPr>
        <w:tabs>
          <w:tab w:val="left" w:pos="567"/>
        </w:tabs>
        <w:jc w:val="both"/>
        <w:rPr>
          <w:szCs w:val="24"/>
          <w:lang w:eastAsia="lt-LT"/>
        </w:rPr>
      </w:pPr>
      <w:r w:rsidRPr="00503401">
        <w:rPr>
          <w:szCs w:val="24"/>
          <w:lang w:eastAsia="lt-LT"/>
        </w:rPr>
        <w:t xml:space="preserve">Bendras paskaičiuotas sąvartyno talpumas 2,5 mln. t atliekų. Bendras sąvartyno kaupo plotas – </w:t>
      </w:r>
      <w:r w:rsidR="000B2F70">
        <w:rPr>
          <w:szCs w:val="24"/>
          <w:lang w:eastAsia="lt-LT"/>
        </w:rPr>
        <w:t>11</w:t>
      </w:r>
      <w:r w:rsidRPr="00503401">
        <w:rPr>
          <w:szCs w:val="24"/>
          <w:lang w:eastAsia="lt-LT"/>
        </w:rPr>
        <w:t xml:space="preserve"> ha.</w:t>
      </w:r>
    </w:p>
    <w:p w14:paraId="5908830C" w14:textId="0D6EBC31" w:rsidR="008026A1" w:rsidRPr="00503401" w:rsidRDefault="008026A1" w:rsidP="008026A1">
      <w:pPr>
        <w:pStyle w:val="prastasiniatinklio"/>
        <w:spacing w:before="60" w:after="60"/>
        <w:ind w:firstLine="567"/>
        <w:jc w:val="both"/>
        <w:rPr>
          <w:rFonts w:ascii="Times New Roman" w:hAnsi="Times New Roman" w:cs="Times New Roman"/>
          <w:color w:val="000000"/>
          <w:sz w:val="24"/>
          <w:szCs w:val="24"/>
          <w:lang w:val="lt-LT"/>
        </w:rPr>
      </w:pPr>
      <w:r w:rsidRPr="00503401">
        <w:rPr>
          <w:rFonts w:ascii="Times New Roman" w:hAnsi="Times New Roman" w:cs="Times New Roman"/>
          <w:color w:val="000000"/>
          <w:sz w:val="24"/>
          <w:szCs w:val="24"/>
          <w:lang w:val="lt-LT"/>
        </w:rPr>
        <w:t>Planuojamas degiųjų atliekų laikymo aikštelės pajėgumas iki 10 000 t</w:t>
      </w:r>
      <w:r w:rsidR="006F7123" w:rsidRPr="00503401">
        <w:rPr>
          <w:rFonts w:ascii="Times New Roman" w:hAnsi="Times New Roman" w:cs="Times New Roman"/>
          <w:color w:val="000000"/>
          <w:sz w:val="24"/>
          <w:szCs w:val="24"/>
          <w:lang w:val="lt-LT"/>
        </w:rPr>
        <w:t>/m</w:t>
      </w:r>
      <w:r w:rsidRPr="00503401">
        <w:rPr>
          <w:rFonts w:ascii="Times New Roman" w:hAnsi="Times New Roman" w:cs="Times New Roman"/>
          <w:color w:val="000000"/>
          <w:sz w:val="24"/>
          <w:szCs w:val="24"/>
          <w:lang w:val="lt-LT"/>
        </w:rPr>
        <w:t>, o vienu metu laikyti – iki 5000 t degiųjų atliekų.</w:t>
      </w:r>
    </w:p>
    <w:p w14:paraId="57EB7084" w14:textId="6EB2C1CC" w:rsidR="008026A1" w:rsidRPr="00503401" w:rsidRDefault="006F7123" w:rsidP="008026A1">
      <w:pPr>
        <w:pStyle w:val="prastasiniatinklio"/>
        <w:spacing w:before="60" w:after="60"/>
        <w:ind w:firstLine="567"/>
        <w:jc w:val="both"/>
        <w:rPr>
          <w:rFonts w:ascii="Times New Roman" w:hAnsi="Times New Roman" w:cs="Times New Roman"/>
          <w:color w:val="000000"/>
          <w:sz w:val="24"/>
          <w:szCs w:val="24"/>
          <w:lang w:val="lt-LT"/>
        </w:rPr>
      </w:pPr>
      <w:r w:rsidRPr="00503401">
        <w:rPr>
          <w:rFonts w:ascii="Times New Roman" w:hAnsi="Times New Roman" w:cs="Times New Roman"/>
          <w:color w:val="000000"/>
          <w:sz w:val="24"/>
          <w:szCs w:val="24"/>
          <w:lang w:val="lt-LT"/>
        </w:rPr>
        <w:t>Dugno pelenų (šlako) projektinis pajėgumas 90 000 t/m, o vienu metu laikyti – 60 000 t</w:t>
      </w:r>
      <w:r w:rsidR="000442AB" w:rsidRPr="00503401">
        <w:rPr>
          <w:rFonts w:ascii="Times New Roman" w:hAnsi="Times New Roman" w:cs="Times New Roman"/>
          <w:color w:val="000000"/>
          <w:sz w:val="24"/>
          <w:szCs w:val="24"/>
          <w:lang w:val="lt-LT"/>
        </w:rPr>
        <w:t xml:space="preserve"> dugno pelenų (šlako)</w:t>
      </w:r>
      <w:r w:rsidRPr="00503401">
        <w:rPr>
          <w:rFonts w:ascii="Times New Roman" w:hAnsi="Times New Roman" w:cs="Times New Roman"/>
          <w:color w:val="000000"/>
          <w:sz w:val="24"/>
          <w:szCs w:val="24"/>
          <w:lang w:val="lt-LT"/>
        </w:rPr>
        <w:t>.</w:t>
      </w:r>
    </w:p>
    <w:p w14:paraId="56AA5748" w14:textId="77777777" w:rsidR="00851061" w:rsidRPr="00666724" w:rsidRDefault="00851061">
      <w:pPr>
        <w:rPr>
          <w:szCs w:val="24"/>
        </w:rPr>
      </w:pPr>
    </w:p>
    <w:p w14:paraId="2AD4B64D" w14:textId="6E5C4FE8" w:rsidR="004614E6" w:rsidRPr="004D31E1" w:rsidRDefault="004614E6" w:rsidP="004D31E1">
      <w:pPr>
        <w:suppressAutoHyphens/>
        <w:ind w:firstLine="567"/>
        <w:jc w:val="both"/>
        <w:textAlignment w:val="baseline"/>
        <w:rPr>
          <w:b/>
          <w:szCs w:val="24"/>
          <w:lang w:eastAsia="lt-LT"/>
        </w:rPr>
      </w:pPr>
      <w:r w:rsidRPr="00666724">
        <w:rPr>
          <w:b/>
          <w:szCs w:val="24"/>
          <w:lang w:eastAsia="lt-LT"/>
        </w:rPr>
        <w:t>9. Kuro ir energijos vartojimas įrenginyje (-iuose), kuro saugojimas. Energijos gamyba.</w:t>
      </w:r>
      <w:r w:rsidR="00A02059">
        <w:rPr>
          <w:b/>
          <w:szCs w:val="24"/>
          <w:lang w:eastAsia="lt-LT"/>
        </w:rPr>
        <w:t xml:space="preserve"> </w:t>
      </w:r>
      <w:r w:rsidRPr="00666724">
        <w:rPr>
          <w:szCs w:val="24"/>
          <w:lang w:eastAsia="lt-LT"/>
        </w:rPr>
        <w:t>Informacija nesikeičia, todėl 9 punktas nepildomas.</w:t>
      </w:r>
    </w:p>
    <w:p w14:paraId="3D6279B8" w14:textId="77777777" w:rsidR="004614E6" w:rsidRPr="00666724" w:rsidRDefault="004614E6">
      <w:pPr>
        <w:suppressAutoHyphens/>
        <w:ind w:firstLine="567"/>
        <w:jc w:val="both"/>
        <w:textAlignment w:val="baseline"/>
        <w:rPr>
          <w:b/>
          <w:szCs w:val="24"/>
          <w:lang w:eastAsia="lt-LT"/>
        </w:rPr>
      </w:pPr>
      <w:r w:rsidRPr="00666724">
        <w:rPr>
          <w:b/>
          <w:szCs w:val="24"/>
          <w:lang w:eastAsia="lt-LT"/>
        </w:rPr>
        <w:t>2 lentelė. Kuro ir energijos vartojimas, kuro saugojimas</w:t>
      </w:r>
    </w:p>
    <w:p w14:paraId="267E5CFF" w14:textId="66726C8B" w:rsidR="004614E6" w:rsidRPr="00666724" w:rsidRDefault="004614E6" w:rsidP="004D31E1">
      <w:pPr>
        <w:suppressAutoHyphens/>
        <w:ind w:firstLine="567"/>
        <w:jc w:val="both"/>
        <w:textAlignment w:val="baseline"/>
        <w:rPr>
          <w:szCs w:val="24"/>
          <w:lang w:eastAsia="lt-LT"/>
        </w:rPr>
      </w:pPr>
      <w:r w:rsidRPr="00666724">
        <w:rPr>
          <w:szCs w:val="24"/>
          <w:lang w:eastAsia="lt-LT"/>
        </w:rPr>
        <w:t>Informacija nesikeičia, todėl 2 lentelė nepildoma.</w:t>
      </w:r>
    </w:p>
    <w:p w14:paraId="58C26EC3"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3 lentelė. Energijos gamyba </w:t>
      </w:r>
    </w:p>
    <w:p w14:paraId="091EA8AD" w14:textId="1AD8AF8E" w:rsidR="004614E6" w:rsidRPr="00666724" w:rsidRDefault="004614E6" w:rsidP="00A02059">
      <w:pPr>
        <w:suppressAutoHyphens/>
        <w:ind w:firstLine="567"/>
        <w:jc w:val="both"/>
        <w:textAlignment w:val="baseline"/>
        <w:rPr>
          <w:szCs w:val="24"/>
          <w:lang w:eastAsia="lt-LT"/>
        </w:rPr>
      </w:pPr>
      <w:r w:rsidRPr="00666724">
        <w:rPr>
          <w:szCs w:val="24"/>
          <w:lang w:eastAsia="lt-LT"/>
        </w:rPr>
        <w:t>Informacija nesikeičia, todėl 3 lentelė nepildoma.</w:t>
      </w:r>
    </w:p>
    <w:p w14:paraId="7839A4E0" w14:textId="77777777" w:rsidR="004614E6" w:rsidRPr="00666724" w:rsidRDefault="004614E6">
      <w:pPr>
        <w:suppressAutoHyphens/>
        <w:ind w:firstLine="567"/>
        <w:jc w:val="both"/>
        <w:textAlignment w:val="baseline"/>
        <w:rPr>
          <w:sz w:val="22"/>
          <w:szCs w:val="24"/>
          <w:lang w:eastAsia="lt-LT"/>
        </w:rPr>
      </w:pPr>
    </w:p>
    <w:p w14:paraId="56770FC6" w14:textId="77777777" w:rsidR="004614E6" w:rsidRPr="00666724" w:rsidRDefault="004614E6">
      <w:pPr>
        <w:suppressAutoHyphens/>
        <w:jc w:val="center"/>
        <w:textAlignment w:val="baseline"/>
        <w:rPr>
          <w:b/>
          <w:sz w:val="22"/>
          <w:szCs w:val="24"/>
          <w:lang w:eastAsia="lt-LT"/>
        </w:rPr>
      </w:pPr>
      <w:r w:rsidRPr="00666724">
        <w:rPr>
          <w:b/>
          <w:sz w:val="22"/>
          <w:szCs w:val="24"/>
          <w:lang w:eastAsia="lt-LT"/>
        </w:rPr>
        <w:t>III. GAMYBOS PROCESAI</w:t>
      </w:r>
    </w:p>
    <w:p w14:paraId="30A4F613" w14:textId="77777777" w:rsidR="004614E6" w:rsidRPr="00666724" w:rsidRDefault="004614E6">
      <w:pPr>
        <w:suppressAutoHyphens/>
        <w:ind w:firstLine="567"/>
        <w:jc w:val="both"/>
        <w:textAlignment w:val="baseline"/>
        <w:rPr>
          <w:szCs w:val="24"/>
          <w:lang w:eastAsia="lt-LT"/>
        </w:rPr>
      </w:pPr>
    </w:p>
    <w:p w14:paraId="4380F3E5" w14:textId="77777777" w:rsidR="004614E6" w:rsidRPr="00964DED"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964DED">
        <w:rPr>
          <w:b/>
          <w:szCs w:val="24"/>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964DED">
        <w:rPr>
          <w:b/>
          <w:szCs w:val="24"/>
        </w:rPr>
        <w:t xml:space="preserve"> </w:t>
      </w:r>
    </w:p>
    <w:p w14:paraId="2E415977" w14:textId="444DF553" w:rsidR="004614E6" w:rsidRPr="00503401" w:rsidRDefault="00CF6D07" w:rsidP="00CF6D07">
      <w:pPr>
        <w:pStyle w:val="prastasiniatinklio"/>
        <w:spacing w:before="60" w:after="60"/>
        <w:ind w:firstLine="567"/>
        <w:jc w:val="both"/>
        <w:rPr>
          <w:rFonts w:ascii="Times New Roman" w:hAnsi="Times New Roman" w:cs="Times New Roman"/>
          <w:b/>
          <w:bCs/>
          <w:i/>
          <w:color w:val="000000"/>
          <w:sz w:val="24"/>
          <w:szCs w:val="24"/>
          <w:lang w:val="lt-LT"/>
        </w:rPr>
      </w:pPr>
      <w:r w:rsidRPr="00503401">
        <w:rPr>
          <w:rFonts w:ascii="Times New Roman" w:hAnsi="Times New Roman" w:cs="Times New Roman"/>
          <w:b/>
          <w:bCs/>
          <w:i/>
          <w:color w:val="000000"/>
          <w:sz w:val="24"/>
          <w:szCs w:val="24"/>
          <w:lang w:val="lt-LT"/>
        </w:rPr>
        <w:t>Atliekų šalinimo kaupe technologija:</w:t>
      </w:r>
    </w:p>
    <w:p w14:paraId="2CCBDB86" w14:textId="0B5305CB" w:rsidR="0019398F" w:rsidRPr="00A02059" w:rsidRDefault="0019398F" w:rsidP="0019398F">
      <w:pPr>
        <w:suppressAutoHyphens/>
        <w:ind w:firstLine="567"/>
        <w:jc w:val="both"/>
        <w:textAlignment w:val="baseline"/>
        <w:rPr>
          <w:szCs w:val="24"/>
        </w:rPr>
      </w:pPr>
      <w:r w:rsidRPr="00A02059">
        <w:rPr>
          <w:szCs w:val="24"/>
        </w:rPr>
        <w:t xml:space="preserve">Klaipėdos regioniniame nepavojingų atliekų sąvartyne šalinamos nepavojingos ir </w:t>
      </w:r>
      <w:r w:rsidRPr="00A02059">
        <w:rPr>
          <w:szCs w:val="24"/>
          <w:lang w:eastAsia="lt-LT"/>
        </w:rPr>
        <w:t xml:space="preserve">stabilios, chemiškai nereaguojančios </w:t>
      </w:r>
      <w:r w:rsidRPr="00A02059">
        <w:rPr>
          <w:szCs w:val="24"/>
        </w:rPr>
        <w:t>atliekos, surinktos iš fizinių ir juridinių asmenų. Atliekos į sąvartyną atvežamos specialiuoju autotransportu – šiukšliavėžėmis, konteineriais arba kitu transportu, tinkamu atliekoms vežti. Per dieną atliekas vidutiniškai atveža apie 70-80 transporto priemonių.</w:t>
      </w:r>
      <w:r w:rsidRPr="00A02059">
        <w:rPr>
          <w:bCs/>
          <w:szCs w:val="24"/>
        </w:rPr>
        <w:t xml:space="preserve"> Visos atvežtos į sąvartyną atliekos vizualiai tikrinamos ir sveriamos automobilinėmis svarstyklėmis. Atliekos, netinkamos rūšiavimui (gamybinės ir pan.) vežamos tiesiai į atliekų deponavimo vietą sąvartyno kaupe (I, II sekcija). Fiziniai ir juridiniai asmenys atvežę atliekas lengvąja transport</w:t>
      </w:r>
      <w:r w:rsidR="00853B1F" w:rsidRPr="00A02059">
        <w:rPr>
          <w:bCs/>
          <w:szCs w:val="24"/>
        </w:rPr>
        <w:t>o</w:t>
      </w:r>
      <w:r w:rsidRPr="00A02059">
        <w:rPr>
          <w:bCs/>
          <w:szCs w:val="24"/>
        </w:rPr>
        <w:t xml:space="preserve"> priemon</w:t>
      </w:r>
      <w:r w:rsidR="00853B1F" w:rsidRPr="00A02059">
        <w:rPr>
          <w:bCs/>
          <w:szCs w:val="24"/>
        </w:rPr>
        <w:t>e</w:t>
      </w:r>
      <w:r w:rsidRPr="00A02059">
        <w:rPr>
          <w:bCs/>
          <w:szCs w:val="24"/>
        </w:rPr>
        <w:t xml:space="preserve"> bei </w:t>
      </w:r>
      <w:r w:rsidRPr="00A02059">
        <w:rPr>
          <w:szCs w:val="24"/>
        </w:rPr>
        <w:t>iškilus būtinybei (nelaimingas atsitikimas, gaisras, netinkamos oro sąlygos ir pan.), kad nesustotų atliekų priėmimas, sąvartyne atliekos laikinai gali būti išpilamos į tam numatytą vietą, t.</w:t>
      </w:r>
      <w:r w:rsidR="006E14D2">
        <w:rPr>
          <w:szCs w:val="24"/>
        </w:rPr>
        <w:t xml:space="preserve"> </w:t>
      </w:r>
      <w:r w:rsidRPr="00A02059">
        <w:rPr>
          <w:szCs w:val="24"/>
        </w:rPr>
        <w:t>y. didelės talpos konteinerius</w:t>
      </w:r>
      <w:r w:rsidR="00853B1F" w:rsidRPr="00A02059">
        <w:rPr>
          <w:szCs w:val="24"/>
        </w:rPr>
        <w:t xml:space="preserve"> </w:t>
      </w:r>
      <w:bookmarkStart w:id="14" w:name="_Hlk28682698"/>
      <w:r w:rsidR="00853B1F" w:rsidRPr="00A02059">
        <w:rPr>
          <w:szCs w:val="24"/>
        </w:rPr>
        <w:t>esančius sąvartyno teritorijos apačioje</w:t>
      </w:r>
      <w:bookmarkEnd w:id="14"/>
      <w:r w:rsidRPr="00A02059">
        <w:rPr>
          <w:szCs w:val="24"/>
        </w:rPr>
        <w:t xml:space="preserve">, kurie vėliau bus nuvežti į deponavimo vietą. </w:t>
      </w:r>
      <w:r w:rsidR="00727718">
        <w:rPr>
          <w:szCs w:val="24"/>
        </w:rPr>
        <w:t xml:space="preserve">Išpylus atliekas sąvartyno kaupe ir pastebėjus, kad jos netinka šalinimui (pvz.: asbesto turinčios atliekos ar atliekos tinkamos rūšiavimui), tada jos sukraunamos ir nuvežamos į kitus teritorijoje esančius įrenginius. </w:t>
      </w:r>
      <w:r w:rsidRPr="00A02059">
        <w:rPr>
          <w:szCs w:val="24"/>
        </w:rPr>
        <w:t>Sąvartyno kaupe išpiltos</w:t>
      </w:r>
      <w:r w:rsidR="00727718">
        <w:rPr>
          <w:szCs w:val="24"/>
        </w:rPr>
        <w:t xml:space="preserve"> tinkamos šalinimui</w:t>
      </w:r>
      <w:r w:rsidRPr="00A02059">
        <w:rPr>
          <w:szCs w:val="24"/>
        </w:rPr>
        <w:t xml:space="preserve"> atliekos pervažiuojamos tankintuvu „Tana</w:t>
      </w:r>
      <w:r w:rsidR="00BF59ED" w:rsidRPr="00A02059">
        <w:rPr>
          <w:szCs w:val="24"/>
        </w:rPr>
        <w:t xml:space="preserve"> </w:t>
      </w:r>
      <w:r w:rsidRPr="00A02059">
        <w:rPr>
          <w:szCs w:val="24"/>
        </w:rPr>
        <w:t>32</w:t>
      </w:r>
      <w:r w:rsidR="00BF59ED" w:rsidRPr="00A02059">
        <w:rPr>
          <w:szCs w:val="24"/>
        </w:rPr>
        <w:t>0 eco</w:t>
      </w:r>
      <w:r w:rsidRPr="00A02059">
        <w:rPr>
          <w:szCs w:val="24"/>
        </w:rPr>
        <w:t xml:space="preserve">“, jas smulkinant ir sutankinant. Atliekos paskirstomos numatytame plote maždaug 30 cm storiu (bendras atliekų sluoksnio aukštis </w:t>
      </w:r>
      <w:r w:rsidR="00655F1E" w:rsidRPr="00A02059">
        <w:rPr>
          <w:szCs w:val="24"/>
        </w:rPr>
        <w:t xml:space="preserve">apie </w:t>
      </w:r>
      <w:r w:rsidRPr="00A02059">
        <w:rPr>
          <w:szCs w:val="24"/>
        </w:rPr>
        <w:t>2 m; atliekų sluoksnis susideda iš pasluoksnių: 3x60 cm+20 cm (tarpinis uždengimas)). Tankintuvo judėjimo kryptis turi būti lygiagrečiai užpildymo ploto kryptimi (bet ne statmenai). Kraštinėse briaunose ir tarpiniuose šlaituose atliekos deponuojamos „skersine“ kryptimi. Tarp atliekų pasluoksnių turi būti įrengimai tarpiniai uždengimai.</w:t>
      </w:r>
    </w:p>
    <w:p w14:paraId="3F41DD58" w14:textId="77777777" w:rsidR="006F4858" w:rsidRPr="00A02059" w:rsidRDefault="0019398F" w:rsidP="006F4858">
      <w:pPr>
        <w:suppressAutoHyphens/>
        <w:ind w:firstLine="567"/>
        <w:jc w:val="both"/>
        <w:textAlignment w:val="baseline"/>
        <w:outlineLvl w:val="0"/>
        <w:rPr>
          <w:szCs w:val="24"/>
        </w:rPr>
      </w:pPr>
      <w:r w:rsidRPr="00A02059">
        <w:rPr>
          <w:szCs w:val="24"/>
        </w:rPr>
        <w:t>Darbo dienos pabaigoje atliekos turi būti sutvarkytos taip, kad kiek įmanoma nekeltų neigiamo poveikio aplinkai. Jei deponuojant atliekas nepavyko suformuoti pakankamai tvirto paviršiaus ir vėjas gali išnešioti popierių, plėveles ir pan., tą dieną deponuotas atliekas būtina papildomai uždengti. Kasdieniam atliekų sluoksnių uždengimui naudojam</w:t>
      </w:r>
      <w:r w:rsidR="00853B1F" w:rsidRPr="00A02059">
        <w:rPr>
          <w:szCs w:val="24"/>
        </w:rPr>
        <w:t>a mineralinė medžiaga, dugno pelenai (šlakas), netinkamos perdirbimui statybinės atliekos ar į jas pan.</w:t>
      </w:r>
      <w:r w:rsidRPr="00A02059">
        <w:rPr>
          <w:szCs w:val="24"/>
        </w:rPr>
        <w:t xml:space="preserve"> </w:t>
      </w:r>
      <w:r w:rsidR="00853B1F" w:rsidRPr="00A02059">
        <w:rPr>
          <w:szCs w:val="24"/>
        </w:rPr>
        <w:t>bei</w:t>
      </w:r>
      <w:r w:rsidRPr="00A02059">
        <w:rPr>
          <w:szCs w:val="24"/>
        </w:rPr>
        <w:t xml:space="preserve"> </w:t>
      </w:r>
      <w:r w:rsidR="00853B1F" w:rsidRPr="00A02059">
        <w:rPr>
          <w:szCs w:val="24"/>
        </w:rPr>
        <w:t>kitos įvairios</w:t>
      </w:r>
      <w:r w:rsidRPr="00A02059">
        <w:rPr>
          <w:szCs w:val="24"/>
        </w:rPr>
        <w:t xml:space="preserve"> gamybinės atliekos, kurios turi mažiau lengvų dalelių. Uždengimas pradedamas tik tada, kai atitinkamuose deponavimo sluoksniuose pasiekiamas vienodas aukštis. Siekiant optimaliai išnaudoti turimą kaupo tūrį ir minimaliai atlikti atliekų perkėlimo darbus, jau eksploatacijos metu formuojami kaupo kontūrai. Įrengti kraštiniai pylimai atlieka ne tik kaupo stabilizavimo funkciją, bet ir atriboja atskirus atliekų deponavimo plotus bei pristabdo tiesioginę sąvartyno dujų migraciją išorine kryptimi. </w:t>
      </w:r>
    </w:p>
    <w:p w14:paraId="60E6A417" w14:textId="0B120581" w:rsidR="004614E6" w:rsidRDefault="006F4858" w:rsidP="006F4858">
      <w:pPr>
        <w:suppressAutoHyphens/>
        <w:ind w:firstLine="567"/>
        <w:jc w:val="both"/>
        <w:textAlignment w:val="baseline"/>
        <w:outlineLvl w:val="0"/>
        <w:rPr>
          <w:rStyle w:val="fontstyle01"/>
          <w:sz w:val="24"/>
          <w:szCs w:val="24"/>
        </w:rPr>
      </w:pPr>
      <w:r w:rsidRPr="00A02059">
        <w:rPr>
          <w:szCs w:val="24"/>
        </w:rPr>
        <w:t xml:space="preserve">Klaipėdos regioniniame nepavojingų atliekų sąvartyne numatoma įrengti bei eksploatuoti </w:t>
      </w:r>
      <w:r w:rsidR="00853B1F" w:rsidRPr="00A02059">
        <w:rPr>
          <w:rStyle w:val="fontstyle01"/>
          <w:sz w:val="24"/>
          <w:szCs w:val="24"/>
        </w:rPr>
        <w:t>III-iąją sąvartyno sekciją</w:t>
      </w:r>
      <w:r w:rsidRPr="00A02059">
        <w:rPr>
          <w:rStyle w:val="fontstyle01"/>
          <w:sz w:val="24"/>
          <w:szCs w:val="24"/>
        </w:rPr>
        <w:t>.</w:t>
      </w:r>
      <w:r w:rsidR="00853B1F" w:rsidRPr="00A02059">
        <w:rPr>
          <w:rStyle w:val="fontstyle01"/>
          <w:sz w:val="24"/>
          <w:szCs w:val="24"/>
        </w:rPr>
        <w:t xml:space="preserve"> </w:t>
      </w:r>
      <w:r w:rsidRPr="00A02059">
        <w:rPr>
          <w:rStyle w:val="fontstyle01"/>
          <w:sz w:val="24"/>
          <w:szCs w:val="24"/>
        </w:rPr>
        <w:t>Įrengus papildomą sekciją s</w:t>
      </w:r>
      <w:r w:rsidR="00853B1F" w:rsidRPr="00A02059">
        <w:rPr>
          <w:rStyle w:val="fontstyle01"/>
          <w:sz w:val="24"/>
          <w:szCs w:val="24"/>
        </w:rPr>
        <w:t xml:space="preserve">ąvartyne susidarančių, naudojamų, šalinamų </w:t>
      </w:r>
      <w:r w:rsidRPr="00A02059">
        <w:rPr>
          <w:rStyle w:val="fontstyle01"/>
          <w:sz w:val="24"/>
          <w:szCs w:val="24"/>
        </w:rPr>
        <w:t>a</w:t>
      </w:r>
      <w:r w:rsidR="00853B1F" w:rsidRPr="00A02059">
        <w:rPr>
          <w:rStyle w:val="fontstyle01"/>
          <w:sz w:val="24"/>
          <w:szCs w:val="24"/>
        </w:rPr>
        <w:t>r</w:t>
      </w:r>
      <w:r w:rsidRPr="00A02059">
        <w:rPr>
          <w:rStyle w:val="fontstyle01"/>
          <w:sz w:val="24"/>
          <w:szCs w:val="24"/>
        </w:rPr>
        <w:t xml:space="preserve"> </w:t>
      </w:r>
      <w:r w:rsidR="00853B1F" w:rsidRPr="00A02059">
        <w:rPr>
          <w:rStyle w:val="fontstyle01"/>
          <w:sz w:val="24"/>
          <w:szCs w:val="24"/>
        </w:rPr>
        <w:t>laikomų</w:t>
      </w:r>
      <w:r w:rsidRPr="00A02059">
        <w:rPr>
          <w:rStyle w:val="fontstyle01"/>
          <w:sz w:val="24"/>
          <w:szCs w:val="24"/>
        </w:rPr>
        <w:t xml:space="preserve"> </w:t>
      </w:r>
      <w:r w:rsidR="00853B1F" w:rsidRPr="00A02059">
        <w:rPr>
          <w:rStyle w:val="fontstyle01"/>
          <w:sz w:val="24"/>
          <w:szCs w:val="24"/>
        </w:rPr>
        <w:t>atliekų kiekiai</w:t>
      </w:r>
      <w:r w:rsidRPr="00A02059">
        <w:rPr>
          <w:rStyle w:val="fontstyle01"/>
          <w:sz w:val="24"/>
          <w:szCs w:val="24"/>
        </w:rPr>
        <w:t xml:space="preserve"> nepakis</w:t>
      </w:r>
      <w:r w:rsidR="00853B1F" w:rsidRPr="00A02059">
        <w:rPr>
          <w:rStyle w:val="fontstyle01"/>
          <w:sz w:val="24"/>
          <w:szCs w:val="24"/>
        </w:rPr>
        <w:t>.</w:t>
      </w:r>
      <w:r w:rsidRPr="00A02059">
        <w:rPr>
          <w:rStyle w:val="fontstyle01"/>
          <w:sz w:val="24"/>
          <w:szCs w:val="24"/>
        </w:rPr>
        <w:t xml:space="preserve"> </w:t>
      </w:r>
      <w:r w:rsidR="00853B1F" w:rsidRPr="00A02059">
        <w:rPr>
          <w:rStyle w:val="fontstyle01"/>
          <w:sz w:val="24"/>
          <w:szCs w:val="24"/>
        </w:rPr>
        <w:t>III-iojoje sąvartyno sekcijoje bus taikoma analogiška</w:t>
      </w:r>
      <w:r w:rsidRPr="00A02059">
        <w:rPr>
          <w:rStyle w:val="fontstyle01"/>
          <w:sz w:val="24"/>
          <w:szCs w:val="24"/>
        </w:rPr>
        <w:t xml:space="preserve"> </w:t>
      </w:r>
      <w:r w:rsidR="00853B1F" w:rsidRPr="00A02059">
        <w:rPr>
          <w:rStyle w:val="fontstyle01"/>
          <w:sz w:val="24"/>
          <w:szCs w:val="24"/>
        </w:rPr>
        <w:t>esamai atliekų deponavimo technologija: atliekos</w:t>
      </w:r>
      <w:r w:rsidRPr="00A02059">
        <w:rPr>
          <w:rStyle w:val="fontstyle01"/>
          <w:sz w:val="24"/>
          <w:szCs w:val="24"/>
        </w:rPr>
        <w:t xml:space="preserve"> </w:t>
      </w:r>
      <w:r w:rsidR="00853B1F" w:rsidRPr="00A02059">
        <w:rPr>
          <w:rStyle w:val="fontstyle01"/>
          <w:sz w:val="24"/>
          <w:szCs w:val="24"/>
        </w:rPr>
        <w:t>išpilamos ant kaupo, smulkinamos ir tankinamos, uždengiamos. Numatomas sąvartyno III-iosios sekcijos,</w:t>
      </w:r>
      <w:r w:rsidRPr="00A02059">
        <w:rPr>
          <w:szCs w:val="24"/>
        </w:rPr>
        <w:t xml:space="preserve"> </w:t>
      </w:r>
      <w:r w:rsidR="00853B1F" w:rsidRPr="00A02059">
        <w:rPr>
          <w:rStyle w:val="fontstyle01"/>
          <w:sz w:val="24"/>
          <w:szCs w:val="24"/>
        </w:rPr>
        <w:t>kaip ir viso bendro sąvartyno kaupo, aukštis bus iki 35 m. Tai atitinka parengtų ir patvirtintų teritorijų</w:t>
      </w:r>
      <w:r w:rsidRPr="00A02059">
        <w:rPr>
          <w:szCs w:val="24"/>
        </w:rPr>
        <w:t xml:space="preserve"> </w:t>
      </w:r>
      <w:r w:rsidR="00853B1F" w:rsidRPr="00A02059">
        <w:rPr>
          <w:rStyle w:val="fontstyle01"/>
          <w:sz w:val="24"/>
          <w:szCs w:val="24"/>
        </w:rPr>
        <w:t>planavimo dokumentų sprendinius ir bus įtvirtinta šiuo metu rengiamame Klaipėdos regiono</w:t>
      </w:r>
      <w:r w:rsidRPr="00A02059">
        <w:rPr>
          <w:rStyle w:val="fontstyle01"/>
          <w:sz w:val="24"/>
          <w:szCs w:val="24"/>
        </w:rPr>
        <w:t xml:space="preserve"> </w:t>
      </w:r>
      <w:r w:rsidR="00853B1F" w:rsidRPr="00A02059">
        <w:rPr>
          <w:rStyle w:val="fontstyle01"/>
          <w:sz w:val="24"/>
          <w:szCs w:val="24"/>
        </w:rPr>
        <w:t>atliekų sąvartyno II statybos etapo</w:t>
      </w:r>
      <w:r w:rsidRPr="00A02059">
        <w:rPr>
          <w:szCs w:val="24"/>
        </w:rPr>
        <w:t xml:space="preserve"> </w:t>
      </w:r>
      <w:r w:rsidR="00853B1F" w:rsidRPr="00A02059">
        <w:rPr>
          <w:rStyle w:val="fontstyle01"/>
          <w:sz w:val="24"/>
          <w:szCs w:val="24"/>
        </w:rPr>
        <w:t>III-iosios sekcijos įrengimo techniniame projekte. Toks sąvartyno kaupo aukštis numatytas ir anksčiau</w:t>
      </w:r>
      <w:r w:rsidRPr="00A02059">
        <w:rPr>
          <w:szCs w:val="24"/>
        </w:rPr>
        <w:t xml:space="preserve"> </w:t>
      </w:r>
      <w:r w:rsidR="00853B1F" w:rsidRPr="00A02059">
        <w:rPr>
          <w:rStyle w:val="fontstyle01"/>
          <w:sz w:val="24"/>
          <w:szCs w:val="24"/>
        </w:rPr>
        <w:t>parengtuose techniniuose projektuose, poveikio aplinkai vertinimo atrankos dokumentacijoje.</w:t>
      </w:r>
    </w:p>
    <w:p w14:paraId="4D69E7A6" w14:textId="72E8B793" w:rsidR="00727718" w:rsidRDefault="00727718" w:rsidP="006F4858">
      <w:pPr>
        <w:suppressAutoHyphens/>
        <w:ind w:firstLine="567"/>
        <w:jc w:val="both"/>
        <w:textAlignment w:val="baseline"/>
        <w:outlineLvl w:val="0"/>
        <w:rPr>
          <w:rStyle w:val="fontstyle01"/>
          <w:sz w:val="24"/>
          <w:szCs w:val="24"/>
        </w:rPr>
      </w:pPr>
    </w:p>
    <w:p w14:paraId="64D76E4C" w14:textId="1863F9AE" w:rsidR="00727718" w:rsidRDefault="00727718" w:rsidP="006F4858">
      <w:pPr>
        <w:suppressAutoHyphens/>
        <w:ind w:firstLine="567"/>
        <w:jc w:val="both"/>
        <w:textAlignment w:val="baseline"/>
        <w:outlineLvl w:val="0"/>
        <w:rPr>
          <w:rStyle w:val="fontstyle01"/>
          <w:sz w:val="24"/>
          <w:szCs w:val="24"/>
        </w:rPr>
      </w:pPr>
    </w:p>
    <w:p w14:paraId="4E6E4F3E" w14:textId="77777777" w:rsidR="00727718" w:rsidRPr="00A02059" w:rsidRDefault="00727718" w:rsidP="006F4858">
      <w:pPr>
        <w:suppressAutoHyphens/>
        <w:ind w:firstLine="567"/>
        <w:jc w:val="both"/>
        <w:textAlignment w:val="baseline"/>
        <w:outlineLvl w:val="0"/>
        <w:rPr>
          <w:rStyle w:val="fontstyle01"/>
          <w:sz w:val="24"/>
          <w:szCs w:val="24"/>
        </w:rPr>
      </w:pPr>
    </w:p>
    <w:p w14:paraId="229E0086" w14:textId="77777777" w:rsidR="00CF6D07" w:rsidRPr="00503401" w:rsidRDefault="00CF6D07" w:rsidP="00503401">
      <w:pPr>
        <w:pStyle w:val="prastasiniatinklio"/>
        <w:spacing w:before="60" w:after="60"/>
        <w:ind w:firstLine="567"/>
        <w:jc w:val="both"/>
        <w:rPr>
          <w:rFonts w:ascii="Times New Roman" w:hAnsi="Times New Roman" w:cs="Times New Roman"/>
          <w:b/>
          <w:bCs/>
          <w:i/>
          <w:color w:val="000000"/>
          <w:sz w:val="24"/>
          <w:szCs w:val="24"/>
          <w:lang w:val="lt-LT"/>
        </w:rPr>
      </w:pPr>
      <w:bookmarkStart w:id="15" w:name="_Hlk17124201"/>
      <w:r w:rsidRPr="00503401">
        <w:rPr>
          <w:rFonts w:ascii="Times New Roman" w:hAnsi="Times New Roman" w:cs="Times New Roman"/>
          <w:b/>
          <w:bCs/>
          <w:i/>
          <w:color w:val="000000"/>
          <w:sz w:val="24"/>
          <w:szCs w:val="24"/>
          <w:lang w:val="lt-LT"/>
        </w:rPr>
        <w:t>Statybinių atliekų, turinčių asbesto, šalinimo sekcija:</w:t>
      </w:r>
    </w:p>
    <w:p w14:paraId="2286E06F" w14:textId="2FBCAEC1" w:rsidR="00CF6D07" w:rsidRPr="00A02059" w:rsidRDefault="00CF6D07" w:rsidP="00CF6D07">
      <w:pPr>
        <w:pStyle w:val="prastasiniatinklio"/>
        <w:spacing w:before="60" w:after="60"/>
        <w:ind w:firstLine="567"/>
        <w:jc w:val="both"/>
        <w:rPr>
          <w:rFonts w:ascii="Times New Roman" w:hAnsi="Times New Roman" w:cs="Times New Roman"/>
          <w:color w:val="000000"/>
          <w:sz w:val="24"/>
          <w:szCs w:val="24"/>
          <w:lang w:val="lt-LT"/>
        </w:rPr>
      </w:pPr>
      <w:bookmarkStart w:id="16" w:name="_Hlk29201661"/>
      <w:bookmarkEnd w:id="15"/>
      <w:r w:rsidRPr="00A02059">
        <w:rPr>
          <w:rFonts w:ascii="Times New Roman" w:hAnsi="Times New Roman" w:cs="Times New Roman"/>
          <w:color w:val="000000"/>
          <w:sz w:val="24"/>
          <w:szCs w:val="24"/>
          <w:lang w:val="lt-LT"/>
        </w:rPr>
        <w:t>Atliekos, turinčios asbesto (17 06 01*, 17 06 05*), vežamos tiesiai į inertinių atliekų šalinimo sekciją. Inertinių atliekų sąvartyno dugnas yra aukščiau kaip 1 m maksimalaus gruntinio vandens lygio. Pagrindas ir šonai įrengti iš nelaidaus dirbtinio mineralinio sluoksnio, kuris užtikrina pakankamą dirvožemio ir požeminio vandens apsaugą nuo teršimo. Nelaidaus dirbtinio mineralinio sluoksnio filtracijos koeficientas ne didesnis kaip 10</w:t>
      </w:r>
      <w:r w:rsidRPr="00A02059">
        <w:rPr>
          <w:rFonts w:ascii="Times New Roman" w:hAnsi="Times New Roman" w:cs="Times New Roman"/>
          <w:color w:val="000000"/>
          <w:sz w:val="24"/>
          <w:szCs w:val="24"/>
          <w:vertAlign w:val="superscript"/>
          <w:lang w:val="lt-LT"/>
        </w:rPr>
        <w:t>-7</w:t>
      </w:r>
      <w:r w:rsidRPr="00A02059">
        <w:rPr>
          <w:rFonts w:ascii="Times New Roman" w:hAnsi="Times New Roman" w:cs="Times New Roman"/>
          <w:color w:val="000000"/>
          <w:sz w:val="24"/>
          <w:szCs w:val="24"/>
          <w:lang w:val="lt-LT"/>
        </w:rPr>
        <w:t xml:space="preserve"> m/s, storis – ne mažesnis kaip 0,5 m. ant gerai sutankinto ir išlyginto 30 cm mineralinio sluoksnio klojamas dirbtinio geosintetinio molio paklotas, ne mažiau kaip 5 mm storio, kurio pralaidumas/hidraulinis savasis laidumas yra 2x10</w:t>
      </w:r>
      <w:r w:rsidRPr="00A02059">
        <w:rPr>
          <w:rFonts w:ascii="Times New Roman" w:hAnsi="Times New Roman" w:cs="Times New Roman"/>
          <w:color w:val="000000"/>
          <w:sz w:val="24"/>
          <w:szCs w:val="24"/>
          <w:vertAlign w:val="superscript"/>
          <w:lang w:val="lt-LT"/>
        </w:rPr>
        <w:t>-11</w:t>
      </w:r>
      <w:r w:rsidRPr="00A02059">
        <w:rPr>
          <w:rFonts w:ascii="Times New Roman" w:hAnsi="Times New Roman" w:cs="Times New Roman"/>
          <w:color w:val="000000"/>
          <w:sz w:val="24"/>
          <w:szCs w:val="24"/>
          <w:lang w:val="lt-LT"/>
        </w:rPr>
        <w:t xml:space="preserve"> m/s. ant geosintetinio molio pakloto įrengtas 30 cm apsauginis mineralinis (smėlio) sluoksnis. Ant šio pagrindo kraunamos atliekos. Ne didesnės kaip 4 m aukščio maišų su asbestu atliekos užpilamos grunto ar mineralinės medžiagos sluoksniu ne mažesniu nei 1 m. ant asbesto turinčių atliekų ekskavatorius užvažiuoja tik įsitikinęs, kad gruntas ar mineralinė medžiaga visiškai padengė asbesto atliekas.</w:t>
      </w:r>
    </w:p>
    <w:p w14:paraId="72D65A3D" w14:textId="54740848" w:rsidR="00CF6D07" w:rsidRPr="00A02059" w:rsidRDefault="00CF6D07" w:rsidP="00964DED">
      <w:pPr>
        <w:pStyle w:val="prastasiniatinklio"/>
        <w:spacing w:before="60" w:after="60"/>
        <w:ind w:firstLine="567"/>
        <w:jc w:val="both"/>
        <w:rPr>
          <w:rFonts w:ascii="Times New Roman" w:hAnsi="Times New Roman" w:cs="Times New Roman"/>
          <w:color w:val="000000"/>
          <w:sz w:val="24"/>
          <w:szCs w:val="24"/>
          <w:lang w:val="lt-LT"/>
        </w:rPr>
      </w:pPr>
      <w:r w:rsidRPr="00A02059">
        <w:rPr>
          <w:rFonts w:ascii="Times New Roman" w:hAnsi="Times New Roman" w:cs="Times New Roman"/>
          <w:color w:val="000000"/>
          <w:sz w:val="24"/>
          <w:szCs w:val="24"/>
          <w:lang w:val="lt-LT"/>
        </w:rPr>
        <w:t>Statybinės ir izoliacinės atliekos, turinčios asbesto, priimamos iš gyventojų, įmonių, įstaigų ir organizacijų. tai atliekos savo sudėtyje turinčios asbesto, kurių konsistencija negali būti dulkių ir plaušo pavidalu. Juridiniai ir fiziniai asmenys į sąvartyną statybines ir izoliacines atliekas, turinčias asbesto, atveža uždengtas, siekiant išvengti asbesto plaušelių sklaidos aplinkos ore. Asbesto turinčių atliekų pakuotės atidžiai apžiūrimos priėmimo metu, įsitikinant, kad jos nepažeistos. Po to, minėtos atliekos pasveriamos ir iškraunamos sąvartyno darbuotojų nurodytoje statybinių ir izoliacinių atliekų, turinčių asbesto, šalinimui atskiroje sekcijoje skirtoje vietoje. Asbesto turinčios atliekos iš jas atgabenusios transporto priemonės į šalinimo vietą (ar šalia jos) sekcijoje perkeliamos ypač atsargiai, kad neplyštų pakuotė ir nepasklistų kenksmingos asbesto dulkės. Jei iškrovimo metu aptinkamos pažeistos pakuotės, t.y. asbesto plaušeliai yra atviri, jie sudrėkinami ir sudedami į dvigubus polietileninius maišus. Asbesto turinčios atliekos šalinamos pagal Atliekų sąvartynų įrengimo, eksploatavimo ir priežiūros po uždarymo taisyklėse nurodytus reikalavimus.</w:t>
      </w:r>
      <w:bookmarkEnd w:id="16"/>
    </w:p>
    <w:p w14:paraId="6ABC8B2D" w14:textId="3F5F9703" w:rsidR="005700BB" w:rsidRPr="00503401" w:rsidRDefault="005700BB" w:rsidP="00503401">
      <w:pPr>
        <w:pStyle w:val="prastasiniatinklio"/>
        <w:spacing w:before="60" w:after="60"/>
        <w:ind w:firstLine="567"/>
        <w:jc w:val="both"/>
        <w:rPr>
          <w:rFonts w:ascii="Times New Roman" w:hAnsi="Times New Roman" w:cs="Times New Roman"/>
          <w:b/>
          <w:bCs/>
          <w:i/>
          <w:color w:val="000000"/>
          <w:sz w:val="24"/>
          <w:szCs w:val="24"/>
          <w:lang w:val="lt-LT"/>
        </w:rPr>
      </w:pPr>
      <w:r w:rsidRPr="00503401">
        <w:rPr>
          <w:rFonts w:ascii="Times New Roman" w:hAnsi="Times New Roman" w:cs="Times New Roman"/>
          <w:b/>
          <w:bCs/>
          <w:i/>
          <w:color w:val="000000"/>
          <w:sz w:val="24"/>
          <w:szCs w:val="24"/>
          <w:lang w:val="lt-LT"/>
        </w:rPr>
        <w:t>Dugno pelenų (šlako) laikymas ir perdirbimas:</w:t>
      </w:r>
    </w:p>
    <w:p w14:paraId="79ED5A33" w14:textId="77777777" w:rsidR="00727718" w:rsidRDefault="006063DC" w:rsidP="00727718">
      <w:pPr>
        <w:tabs>
          <w:tab w:val="left" w:pos="568"/>
        </w:tabs>
        <w:ind w:firstLine="426"/>
        <w:jc w:val="both"/>
        <w:rPr>
          <w:szCs w:val="24"/>
        </w:rPr>
      </w:pPr>
      <w:r w:rsidRPr="00A02059">
        <w:rPr>
          <w:szCs w:val="24"/>
        </w:rPr>
        <w:tab/>
        <w:t xml:space="preserve">Iš bendro atliekų deginimo įrenginio atvežti nepavojingi dugno pelenai (šlakas) laikomi (R13) ant sąvartyno II sekcijos kaupo (aikštelė specialios technikos pagalba (atliekų tankintuvu, traktoriumi, buldozeriu) buvo nustumdyta, sutankinta, perdengta 1 metro storio smulkintu statybiniu laužu ir išlyginta). </w:t>
      </w:r>
      <w:r w:rsidR="00727718">
        <w:rPr>
          <w:szCs w:val="24"/>
        </w:rPr>
        <w:t>Laikoma</w:t>
      </w:r>
      <w:r w:rsidRPr="00A02059">
        <w:rPr>
          <w:szCs w:val="24"/>
        </w:rPr>
        <w:t xml:space="preserve"> (saugoti) ne daugiau kaip 90000 t, o vienu metu iki 60000 t dugno pelenų ir šlako atliekų. Aikštelės centro koordinatės x-6169912, y-327547. Atliekos laikomos ne ilgiau kaip 3 metus. </w:t>
      </w:r>
    </w:p>
    <w:p w14:paraId="26DB2146" w14:textId="4C8A8A6D" w:rsidR="00727718" w:rsidRPr="00A02059" w:rsidRDefault="00727718" w:rsidP="00727718">
      <w:pPr>
        <w:tabs>
          <w:tab w:val="left" w:pos="568"/>
        </w:tabs>
        <w:ind w:firstLine="426"/>
        <w:jc w:val="both"/>
        <w:rPr>
          <w:szCs w:val="24"/>
        </w:rPr>
      </w:pPr>
      <w:r w:rsidRPr="00A02059">
        <w:rPr>
          <w:szCs w:val="24"/>
        </w:rPr>
        <w:t xml:space="preserve">Nepavojingų dugno pelenų (šlako) apdorojimo veiklą </w:t>
      </w:r>
      <w:r>
        <w:rPr>
          <w:szCs w:val="24"/>
        </w:rPr>
        <w:t xml:space="preserve">gali </w:t>
      </w:r>
      <w:r w:rsidRPr="00A02059">
        <w:rPr>
          <w:szCs w:val="24"/>
        </w:rPr>
        <w:t>vykdyti bendrovė</w:t>
      </w:r>
      <w:r>
        <w:rPr>
          <w:szCs w:val="24"/>
        </w:rPr>
        <w:t xml:space="preserve"> pati</w:t>
      </w:r>
      <w:r w:rsidRPr="00A02059">
        <w:rPr>
          <w:szCs w:val="24"/>
        </w:rPr>
        <w:t xml:space="preserve"> arba ši</w:t>
      </w:r>
      <w:r>
        <w:rPr>
          <w:szCs w:val="24"/>
        </w:rPr>
        <w:t>ą</w:t>
      </w:r>
      <w:r w:rsidRPr="00A02059">
        <w:rPr>
          <w:szCs w:val="24"/>
        </w:rPr>
        <w:t xml:space="preserve"> pelenų (šlako) apdorojimo paslaug</w:t>
      </w:r>
      <w:r>
        <w:rPr>
          <w:szCs w:val="24"/>
        </w:rPr>
        <w:t>ą</w:t>
      </w:r>
      <w:r w:rsidRPr="00A02059">
        <w:rPr>
          <w:szCs w:val="24"/>
        </w:rPr>
        <w:t xml:space="preserve"> p</w:t>
      </w:r>
      <w:r>
        <w:rPr>
          <w:szCs w:val="24"/>
        </w:rPr>
        <w:t>irkti</w:t>
      </w:r>
      <w:r w:rsidRPr="00A02059">
        <w:rPr>
          <w:szCs w:val="24"/>
        </w:rPr>
        <w:t xml:space="preserve"> iš išorės. Pirmuoju atveju pelenų (šlako) apdorojimo ir paruošimo tolimesniam naudojimui įrenginius įsigytų, sumontuotų ir eksploatuotų bendrovė (arba konkurso būdu parinktas operatorius), o antruoju atveju mobilius apdorojimo ir paruošimo tolimesniam naudojimui įrenginius sąvartyno teritorijoje laikinai (apie 2-3 mėnesius per metus) įrengtų ir eksploatuotų pagal sutartį šių paslaugų tiekėjas (po sukaupto atliekų kiekio apdorojimo įrenginiai būtų išmontuoti ir vėl atvežti kitais metais pagal poreikį). Antro tipo alternatyva labai plačiai taikoma Europoje, ypatingai vietose, kur apdorotinų atliekų kiekiai nėra labai dideli, nes ji yra patraukli įrangos tiekėjams, kai yra užtikrinamas ne mažesnis kaip 40 000 tonų pelenų (šlako) atliekų kiekis vieno apdorojimo etapu. </w:t>
      </w:r>
      <w:r>
        <w:rPr>
          <w:szCs w:val="24"/>
        </w:rPr>
        <w:t xml:space="preserve">Šiuo metu metu sąvartyno teritorijoje yra taikoma antroji alternatyva, t.y. </w:t>
      </w:r>
      <w:r w:rsidRPr="00A02059">
        <w:rPr>
          <w:szCs w:val="24"/>
        </w:rPr>
        <w:t xml:space="preserve">mobilus pelenų (šlako) apdorojimo ir paruošimo tolimesniam naudojimui įrenginys </w:t>
      </w:r>
      <w:r>
        <w:rPr>
          <w:szCs w:val="24"/>
        </w:rPr>
        <w:t>yra pa</w:t>
      </w:r>
      <w:r w:rsidRPr="00A02059">
        <w:rPr>
          <w:szCs w:val="24"/>
        </w:rPr>
        <w:t>stat</w:t>
      </w:r>
      <w:r>
        <w:rPr>
          <w:szCs w:val="24"/>
        </w:rPr>
        <w:t>ytas</w:t>
      </w:r>
      <w:r w:rsidRPr="00A02059">
        <w:rPr>
          <w:szCs w:val="24"/>
        </w:rPr>
        <w:t xml:space="preserve"> ant sąvartyno II sekcijos kaupo (pietinėje dalyje), esamoje dugno pelenų (šlako) laikymo aikštelėje su visa būtina infrastruktūra (elektra, vandentiekis, filtrato surinkimo sistema). Dugno pelenų (šlako) apdorojimo įrenginio plotas (40 x 40) apie 1600 m</w:t>
      </w:r>
      <w:r w:rsidRPr="00A02059">
        <w:rPr>
          <w:szCs w:val="24"/>
          <w:vertAlign w:val="superscript"/>
        </w:rPr>
        <w:t>2</w:t>
      </w:r>
      <w:r w:rsidRPr="00A02059">
        <w:rPr>
          <w:szCs w:val="24"/>
        </w:rPr>
        <w:t xml:space="preserve">, svoris – 50 tonų. Bendras esamos nepavojingų dugno pelenų (šlako) laikymo aikštelės plotas 20 000 kv.m.  </w:t>
      </w:r>
    </w:p>
    <w:p w14:paraId="0DB11954" w14:textId="3F983087" w:rsidR="006063DC" w:rsidRPr="00A02059" w:rsidRDefault="006063DC" w:rsidP="006063DC">
      <w:pPr>
        <w:tabs>
          <w:tab w:val="left" w:pos="568"/>
        </w:tabs>
        <w:jc w:val="both"/>
        <w:rPr>
          <w:szCs w:val="24"/>
        </w:rPr>
      </w:pPr>
    </w:p>
    <w:p w14:paraId="5E2563DC" w14:textId="21AA583B" w:rsidR="006063DC" w:rsidRPr="00A02059" w:rsidRDefault="006063DC" w:rsidP="006063DC">
      <w:pPr>
        <w:tabs>
          <w:tab w:val="left" w:pos="568"/>
        </w:tabs>
        <w:jc w:val="both"/>
        <w:rPr>
          <w:szCs w:val="24"/>
        </w:rPr>
      </w:pPr>
      <w:r w:rsidRPr="00A02059">
        <w:rPr>
          <w:szCs w:val="24"/>
        </w:rPr>
        <w:tab/>
        <w:t xml:space="preserve"> </w:t>
      </w:r>
    </w:p>
    <w:p w14:paraId="4A1DEBD6" w14:textId="3C881548" w:rsidR="005700BB" w:rsidRPr="00181E1A" w:rsidRDefault="006063DC" w:rsidP="00181E1A">
      <w:pPr>
        <w:suppressAutoHyphens/>
        <w:adjustRightInd w:val="0"/>
        <w:ind w:firstLine="426"/>
        <w:jc w:val="both"/>
        <w:textAlignment w:val="baseline"/>
        <w:rPr>
          <w:szCs w:val="24"/>
        </w:rPr>
      </w:pPr>
      <w:r w:rsidRPr="00A02059">
        <w:rPr>
          <w:szCs w:val="24"/>
        </w:rPr>
        <w:t xml:space="preserve">Susidariusios juodųjų ir spalvotųjų metalų atliekos iki perdavimo atliekų tvarkytojams </w:t>
      </w:r>
      <w:r w:rsidR="00727718">
        <w:rPr>
          <w:szCs w:val="24"/>
        </w:rPr>
        <w:t>laikomos</w:t>
      </w:r>
      <w:r w:rsidRPr="00A02059">
        <w:rPr>
          <w:szCs w:val="24"/>
        </w:rPr>
        <w:t xml:space="preserve"> antrinių žaliavų aikštelėje esančioje dugno pelenų (šlakų) laikymo aikštelės teritorijoje. Technologinio proceso metu gautos tolimesniam naudojimui (perdirbimui) netinkamos apdorojimo atliekos (ASK 19 12 12) (apie 2 proc. nuo neapdorotų pelenų (šlako) kiekio) naudojamos Klaipėdos regiono nepavojingų atliekų sąvartyne.</w:t>
      </w:r>
    </w:p>
    <w:p w14:paraId="4A266E3B" w14:textId="77777777" w:rsidR="005700BB" w:rsidRPr="00503401" w:rsidRDefault="005700BB" w:rsidP="00503401">
      <w:pPr>
        <w:pStyle w:val="prastasiniatinklio"/>
        <w:spacing w:before="60" w:after="60"/>
        <w:ind w:firstLine="426"/>
        <w:jc w:val="both"/>
        <w:rPr>
          <w:rFonts w:ascii="Times New Roman" w:hAnsi="Times New Roman" w:cs="Times New Roman"/>
          <w:b/>
          <w:bCs/>
          <w:i/>
          <w:color w:val="000000"/>
          <w:sz w:val="24"/>
          <w:szCs w:val="24"/>
          <w:lang w:val="lt-LT"/>
        </w:rPr>
      </w:pPr>
      <w:bookmarkStart w:id="17" w:name="_Hlk28684011"/>
      <w:r w:rsidRPr="00503401">
        <w:rPr>
          <w:rFonts w:ascii="Times New Roman" w:hAnsi="Times New Roman" w:cs="Times New Roman"/>
          <w:b/>
          <w:bCs/>
          <w:i/>
          <w:color w:val="000000"/>
          <w:sz w:val="24"/>
          <w:szCs w:val="24"/>
          <w:lang w:val="lt-LT"/>
        </w:rPr>
        <w:t>Degiųjų atliekų laikymas:</w:t>
      </w:r>
    </w:p>
    <w:p w14:paraId="23962B07" w14:textId="37DF3BDC" w:rsidR="006063DC" w:rsidRPr="00A02059" w:rsidRDefault="006063DC" w:rsidP="006063DC">
      <w:pPr>
        <w:suppressAutoHyphens/>
        <w:adjustRightInd w:val="0"/>
        <w:ind w:firstLine="426"/>
        <w:jc w:val="both"/>
        <w:textAlignment w:val="baseline"/>
        <w:rPr>
          <w:bCs/>
          <w:szCs w:val="24"/>
        </w:rPr>
      </w:pPr>
      <w:bookmarkStart w:id="18" w:name="_Hlk29201734"/>
      <w:bookmarkEnd w:id="17"/>
      <w:r w:rsidRPr="00A02059">
        <w:rPr>
          <w:szCs w:val="24"/>
        </w:rPr>
        <w:t>Atsižvelgiant į tai, kad UAB „Fortum Klaipėda“ mažiausiai vieną kartą per metus vykdo atliekų deginimo įrenginių techninę priežiūrą ir stabdo atliekų priėmimą 3 – 4 savaitėms, bendrovei būtina įsirengti degiųjų atliekų laikymo aikštelę ant sąvartyno kaupo. Tinkamiausia vieta būtų ant II sąvartyno sekcijos, kur šiuo metu yra įrengta dugno pelenų (šlako) laikymo aikštelė.</w:t>
      </w:r>
      <w:r w:rsidRPr="00A02059">
        <w:rPr>
          <w:color w:val="000000"/>
          <w:szCs w:val="24"/>
        </w:rPr>
        <w:t xml:space="preserve"> Į Nepavojingų atliekų, turinčių energetinę vertę laikymo aikštelę atliekos bus atvežamos tik iš MA įrenginio, UAB „Fortum Klaipėda“ atliekų deginimo įrenginio profilaktinio sustojimo metu, siekiant išvengti MA įrenginyje šiuo metu leidžiamo laikyti deginimui skirtų atliekų</w:t>
      </w:r>
      <w:r w:rsidRPr="00A02059">
        <w:rPr>
          <w:color w:val="000000"/>
          <w:szCs w:val="24"/>
          <w:u w:val="single"/>
        </w:rPr>
        <w:t xml:space="preserve"> </w:t>
      </w:r>
      <w:r w:rsidRPr="00A02059">
        <w:rPr>
          <w:color w:val="000000"/>
          <w:szCs w:val="24"/>
        </w:rPr>
        <w:t xml:space="preserve">kiekio viršijimo. Aikštelėje atliekos bus laikomos iki perdavimo atliekų deginimo įrenginiui. </w:t>
      </w:r>
      <w:bookmarkStart w:id="19" w:name="_Hlk29392136"/>
      <w:r w:rsidRPr="00A02059">
        <w:rPr>
          <w:bCs/>
          <w:color w:val="000000"/>
          <w:szCs w:val="24"/>
        </w:rPr>
        <w:t>Aikštelė bus pradėta eksploatuota tik po to, kai bus įrengta ir pradės veikti dugno pelenų (šlako) aikštelė greta sąvartyno esančiame sklype (Uosių g. 7, Dumpių k., Klaipėdos r.).</w:t>
      </w:r>
      <w:r w:rsidR="00181E1A">
        <w:rPr>
          <w:bCs/>
          <w:color w:val="000000"/>
          <w:szCs w:val="24"/>
        </w:rPr>
        <w:t>, t.y.</w:t>
      </w:r>
      <w:r w:rsidR="00727718">
        <w:rPr>
          <w:bCs/>
          <w:color w:val="000000"/>
          <w:szCs w:val="24"/>
        </w:rPr>
        <w:t xml:space="preserve"> visa dugno pelenų apdorojimo veikla perkelta į</w:t>
      </w:r>
      <w:r w:rsidR="00181E1A">
        <w:rPr>
          <w:bCs/>
          <w:color w:val="000000"/>
          <w:szCs w:val="24"/>
        </w:rPr>
        <w:t xml:space="preserve"> naują aikštelę.</w:t>
      </w:r>
    </w:p>
    <w:bookmarkEnd w:id="19"/>
    <w:p w14:paraId="77ACCA1B" w14:textId="77777777" w:rsidR="000F43E2" w:rsidRPr="00A02059" w:rsidRDefault="000F43E2" w:rsidP="006E14D2">
      <w:pPr>
        <w:pStyle w:val="prastasiniatinklio"/>
        <w:spacing w:after="0"/>
        <w:ind w:firstLine="426"/>
        <w:jc w:val="both"/>
        <w:rPr>
          <w:rFonts w:ascii="Times New Roman" w:hAnsi="Times New Roman" w:cs="Times New Roman"/>
          <w:color w:val="000000"/>
          <w:sz w:val="24"/>
          <w:szCs w:val="24"/>
          <w:lang w:val="lt-LT"/>
        </w:rPr>
      </w:pPr>
      <w:r w:rsidRPr="00A02059">
        <w:rPr>
          <w:rFonts w:ascii="Times New Roman" w:hAnsi="Times New Roman" w:cs="Times New Roman"/>
          <w:color w:val="000000"/>
          <w:sz w:val="24"/>
          <w:szCs w:val="24"/>
          <w:lang w:val="lt-LT"/>
        </w:rPr>
        <w:t xml:space="preserve">Tada dabartinėje dugno pelenų (šlako) aikštelėje, kuri užima 2 ha plotą ant sąvartyno II sekcijos, bus vežamos iš MA gamyklos ir laikomos supresuotos ir supakuotos degiosios atliekos.   Aikštelė yra įrengta taip – 2 ha ploto teritorija buvo sutankina specialios technikos pagalba (atliekų tankintuvu, traktoriumi, buldozeriu) ir išlyginta bei perdengta 1 metro storio smulkintu statybiniu laužu. Aikštelės centro koordinatės x – 6169912, y – 327547. Aikštelė bus įrengta ir pažymėta (skiriamaisiais ženklais), užtikrinant, kad jos nesimaišys su šalinamomis atliekomis. Atliekų laikymo dalyje nebus vykdoma atliekų šalinimo veikla. Supresuotos ir supakuotos degiosios atliekos bus kraunamos eilėmis.  Vieno ryšulio plotis 1,1 m, o aukštis 0,75 m. Galimas užkrovimo aukštis 4 metrai (arba 4 ryšuliai). </w:t>
      </w:r>
      <w:bookmarkStart w:id="20" w:name="_Hlk17188708"/>
      <w:r w:rsidRPr="00A02059">
        <w:rPr>
          <w:rFonts w:ascii="Times New Roman" w:hAnsi="Times New Roman" w:cs="Times New Roman"/>
          <w:color w:val="000000"/>
          <w:sz w:val="24"/>
          <w:szCs w:val="24"/>
          <w:lang w:val="lt-LT"/>
        </w:rPr>
        <w:t xml:space="preserve">Įvertinus II sekcijos kaupo aukštį šiuo metu, bendras kaupo ir laikomų atliekų kaupo aukštis sieks iki 25 metrų. Pagal Klaipėdos regioninio sąvartyno TIPK leidimą ir sąvartyno statybos techninį projektą numatytas sąvartyno maksimalus aukštis 35 m. </w:t>
      </w:r>
      <w:bookmarkEnd w:id="20"/>
      <w:r w:rsidRPr="00A02059">
        <w:rPr>
          <w:rFonts w:ascii="Times New Roman" w:hAnsi="Times New Roman" w:cs="Times New Roman"/>
          <w:color w:val="000000"/>
          <w:sz w:val="24"/>
          <w:szCs w:val="24"/>
          <w:lang w:val="lt-LT"/>
        </w:rPr>
        <w:t xml:space="preserve">Aikštelės projektinis pajėgumas 10000 t/m. Vienu metu bus laikoma ne daugiau kaip 5000 t. degiųjų atliekų. Atliekų atvežimas į aikštelę ir paėmimas iš jos bus užfiksuojamas surašant aktą, kuriame nurodoma degiųjų atliekų patalpinimo ar paėmimo vieta ir laikas, kaupo ar rietuvės formavimo, išformavimo pradžia ir pabaiga, surašiusio aktą atsakingo asmens vardas, pavardė ir pareigos. </w:t>
      </w:r>
      <w:bookmarkStart w:id="21" w:name="_Hlk17121564"/>
      <w:r w:rsidRPr="00A02059">
        <w:rPr>
          <w:rFonts w:ascii="Times New Roman" w:hAnsi="Times New Roman" w:cs="Times New Roman"/>
          <w:color w:val="000000"/>
          <w:sz w:val="24"/>
          <w:szCs w:val="24"/>
          <w:lang w:val="lt-LT"/>
        </w:rPr>
        <w:t>Laikomų atliekų energetinė vertė negali pasikeisti, nes laikomos atliekos bus supresuotos ir sandariai supakuotos į polietileno plėvelę. Atliekos nebus veikiamos atmosferos. Taip pat atliekų kokybę periodiškai tikrina (atlieka energetinės kokybės nustatymo tyrimus) atliekas priimanti bendrovė UAB „Fortum Klaipėda“.</w:t>
      </w:r>
    </w:p>
    <w:p w14:paraId="3AD265C5" w14:textId="77777777" w:rsidR="000F43E2" w:rsidRPr="00A02059" w:rsidRDefault="000F43E2" w:rsidP="006E14D2">
      <w:pPr>
        <w:pStyle w:val="prastasiniatinklio"/>
        <w:spacing w:after="0"/>
        <w:ind w:firstLine="567"/>
        <w:jc w:val="both"/>
        <w:rPr>
          <w:rFonts w:ascii="Times New Roman" w:hAnsi="Times New Roman" w:cs="Times New Roman"/>
          <w:bCs/>
          <w:color w:val="000000"/>
          <w:sz w:val="24"/>
          <w:szCs w:val="24"/>
          <w:lang w:val="lt-LT"/>
        </w:rPr>
      </w:pPr>
      <w:bookmarkStart w:id="22" w:name="_Hlk17122331"/>
      <w:bookmarkEnd w:id="21"/>
      <w:r w:rsidRPr="00A02059">
        <w:rPr>
          <w:rFonts w:ascii="Times New Roman" w:hAnsi="Times New Roman" w:cs="Times New Roman"/>
          <w:bCs/>
          <w:color w:val="000000"/>
          <w:sz w:val="24"/>
          <w:szCs w:val="24"/>
          <w:lang w:val="lt-LT"/>
        </w:rPr>
        <w:t>Atliekos bus pakuojamos ir laikomos tik kokybės reikalavimus atitinkančioje plėvelėje. Iškrovimo į aikštelę metu pastebėjus plėvelės įplyšimus – supresuota kipa bus vežama atgal į MA įrenginį perpakavimui.</w:t>
      </w:r>
      <w:bookmarkEnd w:id="22"/>
      <w:r w:rsidRPr="00A02059">
        <w:rPr>
          <w:rFonts w:ascii="Times New Roman" w:hAnsi="Times New Roman" w:cs="Times New Roman"/>
          <w:bCs/>
          <w:color w:val="000000"/>
          <w:sz w:val="24"/>
          <w:szCs w:val="24"/>
          <w:lang w:val="lt-LT"/>
        </w:rPr>
        <w:t xml:space="preserve"> Siekiant išvengti neigiamo poveikio žmonių sveikatai ir aplinkai bus naudojamas papildomas plėvelės sluoksnis. Degiųjų atliekų laikymo aplinkosauginiai reikalavimai atitiks LR aplinkos ministro  1999 m. liepos 14 d. įsakymu Nr. 217 (su vėlesniais pakeitimais) „Dėl Atliekų tvarkymo taisyklių patvirtinimo“ patvirtintomis Atliekų tvarkymo taisyklėmis.</w:t>
      </w:r>
    </w:p>
    <w:bookmarkEnd w:id="18"/>
    <w:p w14:paraId="58BF2227" w14:textId="720D0CBD" w:rsidR="00CF6D07" w:rsidRPr="00503401" w:rsidRDefault="00503401" w:rsidP="00503401">
      <w:pPr>
        <w:suppressAutoHyphens/>
        <w:jc w:val="both"/>
        <w:textAlignment w:val="baseline"/>
        <w:outlineLvl w:val="0"/>
        <w:rPr>
          <w:b/>
          <w:i/>
          <w:iCs/>
          <w:szCs w:val="24"/>
          <w:lang w:eastAsia="lt-LT"/>
        </w:rPr>
      </w:pPr>
      <w:r>
        <w:rPr>
          <w:b/>
          <w:i/>
          <w:iCs/>
          <w:szCs w:val="24"/>
          <w:lang w:eastAsia="lt-LT"/>
        </w:rPr>
        <w:t xml:space="preserve">       </w:t>
      </w:r>
      <w:r w:rsidR="00954F20" w:rsidRPr="00503401">
        <w:rPr>
          <w:b/>
          <w:i/>
          <w:iCs/>
          <w:szCs w:val="24"/>
          <w:lang w:eastAsia="lt-LT"/>
        </w:rPr>
        <w:t>Kiti:</w:t>
      </w:r>
    </w:p>
    <w:p w14:paraId="78B5BAE4" w14:textId="77777777" w:rsidR="00954F20" w:rsidRPr="00A02059" w:rsidRDefault="00954F20" w:rsidP="00954F20">
      <w:pPr>
        <w:ind w:firstLine="426"/>
        <w:jc w:val="both"/>
        <w:rPr>
          <w:szCs w:val="24"/>
        </w:rPr>
      </w:pPr>
      <w:r w:rsidRPr="00A02059">
        <w:rPr>
          <w:szCs w:val="24"/>
        </w:rPr>
        <w:t>Meteorologinius duomenis kartą metuose teikia Lietuvos hidrometeorologinė tarnyba prie Aplinkos ministerijos.</w:t>
      </w:r>
    </w:p>
    <w:p w14:paraId="6ECFAD25" w14:textId="77777777" w:rsidR="00954F20" w:rsidRPr="00A02059" w:rsidRDefault="00954F20" w:rsidP="00954F20">
      <w:pPr>
        <w:ind w:firstLine="426"/>
        <w:jc w:val="both"/>
        <w:rPr>
          <w:szCs w:val="24"/>
        </w:rPr>
      </w:pPr>
      <w:r w:rsidRPr="00A02059">
        <w:rPr>
          <w:szCs w:val="24"/>
        </w:rPr>
        <w:t xml:space="preserve">Fiziniai sąvartyno duomenys (struktūra, sudėtis, lygio nusėdimai) nustatomi vieną kartą metuose. </w:t>
      </w:r>
    </w:p>
    <w:p w14:paraId="30324912" w14:textId="61F17E44" w:rsidR="00954F20" w:rsidRPr="00A02059" w:rsidRDefault="00954F20" w:rsidP="00954F20">
      <w:pPr>
        <w:tabs>
          <w:tab w:val="left" w:pos="9254"/>
        </w:tabs>
        <w:suppressAutoHyphens/>
        <w:jc w:val="both"/>
        <w:textAlignment w:val="baseline"/>
        <w:rPr>
          <w:szCs w:val="24"/>
        </w:rPr>
      </w:pPr>
      <w:r w:rsidRPr="00A02059">
        <w:rPr>
          <w:bCs/>
          <w:szCs w:val="24"/>
        </w:rPr>
        <w:t xml:space="preserve">        </w:t>
      </w:r>
      <w:r w:rsidR="00687114">
        <w:rPr>
          <w:bCs/>
          <w:szCs w:val="24"/>
        </w:rPr>
        <w:t>B</w:t>
      </w:r>
      <w:r w:rsidR="00687114" w:rsidRPr="00A02059">
        <w:rPr>
          <w:bCs/>
          <w:szCs w:val="24"/>
        </w:rPr>
        <w:t>endrov</w:t>
      </w:r>
      <w:r w:rsidR="00687114">
        <w:rPr>
          <w:bCs/>
          <w:szCs w:val="24"/>
        </w:rPr>
        <w:t>ė</w:t>
      </w:r>
      <w:r w:rsidR="00687114" w:rsidRPr="00A02059">
        <w:rPr>
          <w:bCs/>
          <w:szCs w:val="24"/>
        </w:rPr>
        <w:t xml:space="preserve"> </w:t>
      </w:r>
      <w:r w:rsidRPr="00A02059">
        <w:rPr>
          <w:bCs/>
          <w:szCs w:val="24"/>
        </w:rPr>
        <w:t xml:space="preserve">sutartiniais pagrindais vykdo sąvartyno teritorijos ir jos priegų priežiūrą t.y. ne rečiau kaip 1-ą kartą savaitėje priklausomai nuo sezoniškumo atlieka </w:t>
      </w:r>
      <w:r w:rsidRPr="00A02059">
        <w:rPr>
          <w:szCs w:val="24"/>
        </w:rPr>
        <w:t>asfaltuotos dangos šlavimą, sniego valymą bei žaliųjų plotų ir žvyruotų dangų valymą, žolės pjovimą, vėjo išnešiotų atliekų surinkimą (jei tokių yra).</w:t>
      </w:r>
    </w:p>
    <w:p w14:paraId="142A0F48" w14:textId="1F495CD5" w:rsidR="00954F20" w:rsidRPr="00A02059" w:rsidRDefault="00954F20" w:rsidP="00954F20">
      <w:pPr>
        <w:tabs>
          <w:tab w:val="left" w:pos="9254"/>
        </w:tabs>
        <w:suppressAutoHyphens/>
        <w:jc w:val="both"/>
        <w:textAlignment w:val="baseline"/>
        <w:rPr>
          <w:bCs/>
          <w:szCs w:val="24"/>
        </w:rPr>
      </w:pPr>
      <w:r w:rsidRPr="00A02059">
        <w:rPr>
          <w:bCs/>
          <w:szCs w:val="24"/>
        </w:rPr>
        <w:t xml:space="preserve">       </w:t>
      </w:r>
      <w:bookmarkStart w:id="23" w:name="_Hlk29392067"/>
      <w:r w:rsidRPr="00A02059">
        <w:rPr>
          <w:bCs/>
          <w:szCs w:val="24"/>
        </w:rPr>
        <w:t>Sąvartynui vadovaujančio ir speci</w:t>
      </w:r>
      <w:r w:rsidR="0079473A" w:rsidRPr="00A02059">
        <w:rPr>
          <w:bCs/>
          <w:szCs w:val="24"/>
        </w:rPr>
        <w:t>a</w:t>
      </w:r>
      <w:r w:rsidRPr="00A02059">
        <w:rPr>
          <w:bCs/>
          <w:szCs w:val="24"/>
        </w:rPr>
        <w:t xml:space="preserve">listo asmens kvalifikacija </w:t>
      </w:r>
      <w:bookmarkEnd w:id="23"/>
      <w:r w:rsidRPr="00A02059">
        <w:rPr>
          <w:bCs/>
          <w:szCs w:val="24"/>
        </w:rPr>
        <w:t>atititinka Aplinkos ministerijos nustatytus reikalavimus.</w:t>
      </w:r>
    </w:p>
    <w:p w14:paraId="2C990B88" w14:textId="77777777" w:rsidR="00954F20" w:rsidRPr="00A02059" w:rsidRDefault="00954F20" w:rsidP="00954F20">
      <w:pPr>
        <w:tabs>
          <w:tab w:val="left" w:pos="9254"/>
        </w:tabs>
        <w:suppressAutoHyphens/>
        <w:jc w:val="both"/>
        <w:textAlignment w:val="baseline"/>
        <w:rPr>
          <w:szCs w:val="24"/>
        </w:rPr>
      </w:pPr>
      <w:r w:rsidRPr="00A02059">
        <w:rPr>
          <w:szCs w:val="24"/>
        </w:rPr>
        <w:t xml:space="preserve">        Kiti įgyvendinami aplinkos apsaugos reikalavimai daugiau aprašyti atliekų naudojimo ar šalinimo techniniame reglamente.</w:t>
      </w:r>
    </w:p>
    <w:p w14:paraId="4186661B" w14:textId="77777777" w:rsidR="004614E6" w:rsidRPr="00666724" w:rsidRDefault="004614E6">
      <w:pPr>
        <w:rPr>
          <w:szCs w:val="24"/>
        </w:rPr>
      </w:pPr>
    </w:p>
    <w:p w14:paraId="5C07FFEF" w14:textId="77777777" w:rsidR="004614E6" w:rsidRPr="00666724" w:rsidRDefault="004614E6">
      <w:pPr>
        <w:widowControl w:val="0"/>
        <w:ind w:firstLine="567"/>
        <w:jc w:val="both"/>
        <w:rPr>
          <w:b/>
          <w:iCs/>
          <w:szCs w:val="24"/>
          <w:lang w:eastAsia="lt-LT"/>
        </w:rPr>
      </w:pPr>
      <w:r w:rsidRPr="00666724">
        <w:rPr>
          <w:b/>
          <w:iCs/>
          <w:szCs w:val="24"/>
          <w:lang w:eastAsia="lt-LT"/>
        </w:rPr>
        <w:t xml:space="preserve">11. Planuojama naudoti technologija ir kiti gamybos būdai, skirti teršalų išmetimo iš įrenginio (-ių) prevencijai arba, jeigu tai neįmanoma, išmetamų teršalų kiekiui mažinti. </w:t>
      </w:r>
    </w:p>
    <w:p w14:paraId="39F263C5"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11 punktas nepildomas.</w:t>
      </w:r>
    </w:p>
    <w:p w14:paraId="22EA3E48" w14:textId="77777777" w:rsidR="004614E6" w:rsidRPr="00666724" w:rsidRDefault="004614E6">
      <w:pPr>
        <w:widowControl w:val="0"/>
        <w:ind w:firstLine="567"/>
        <w:jc w:val="both"/>
        <w:rPr>
          <w:iCs/>
          <w:szCs w:val="24"/>
          <w:lang w:eastAsia="lt-LT"/>
        </w:rPr>
      </w:pPr>
    </w:p>
    <w:p w14:paraId="0F640F19"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Cs w:val="24"/>
          <w:lang w:eastAsia="lt-LT"/>
        </w:rPr>
      </w:pPr>
      <w:r w:rsidRPr="00666724">
        <w:rPr>
          <w:b/>
          <w:iCs/>
          <w:szCs w:val="24"/>
          <w:lang w:eastAsia="lt-LT"/>
        </w:rPr>
        <w:t>12. Pagrindinių alternatyvų pareiškėjo siūlomai technologijai, gamybos būdams ir priemonėms aprašymas, išmetamųjų teršalų poveikis aplinkai arba nuoroda į PAV dokumentus, kuriuose ši informacija pateikta.</w:t>
      </w:r>
      <w:r w:rsidRPr="00666724">
        <w:rPr>
          <w:b/>
          <w:szCs w:val="24"/>
        </w:rPr>
        <w:t xml:space="preserve"> </w:t>
      </w:r>
    </w:p>
    <w:p w14:paraId="02799531" w14:textId="29CBCEEB" w:rsidR="00181E1A" w:rsidRPr="00181E1A" w:rsidRDefault="00181E1A" w:rsidP="004B1F83">
      <w:pPr>
        <w:ind w:firstLine="720"/>
        <w:jc w:val="both"/>
        <w:rPr>
          <w:szCs w:val="24"/>
          <w:u w:val="single"/>
        </w:rPr>
      </w:pPr>
      <w:r w:rsidRPr="00181E1A">
        <w:rPr>
          <w:szCs w:val="24"/>
          <w:u w:val="single"/>
        </w:rPr>
        <w:t>Degiųjų atliekų laikymas:</w:t>
      </w:r>
    </w:p>
    <w:p w14:paraId="12F262B5" w14:textId="0ACDD06F" w:rsidR="004B1F83" w:rsidRDefault="004B1F83" w:rsidP="004B1F83">
      <w:pPr>
        <w:ind w:firstLine="720"/>
        <w:jc w:val="both"/>
        <w:rPr>
          <w:szCs w:val="24"/>
        </w:rPr>
      </w:pPr>
      <w:r w:rsidRPr="009944DB">
        <w:rPr>
          <w:szCs w:val="24"/>
        </w:rPr>
        <w:t>Alternatyvos siūlomai technologijai buvo pateiktos planuojamos ūkinės veiklos poveikio aplinkai vertinimo informacijoje atrankai „</w:t>
      </w:r>
      <w:bookmarkStart w:id="24" w:name="_Hlk16675583"/>
      <w:r w:rsidR="000F43E2">
        <w:rPr>
          <w:szCs w:val="24"/>
        </w:rPr>
        <w:t>N</w:t>
      </w:r>
      <w:r w:rsidR="000F43E2" w:rsidRPr="000F43E2">
        <w:rPr>
          <w:szCs w:val="24"/>
        </w:rPr>
        <w:t>epavojingų atliekų, turinčių energetinę vertę laikymas Klaipėdos regiono sąvartyno atskiroje atliekų sąvartyno kaupo dalyje, įrengtoje sąvartyno sekcijoje</w:t>
      </w:r>
      <w:bookmarkEnd w:id="24"/>
      <w:r w:rsidRPr="009944DB">
        <w:rPr>
          <w:szCs w:val="24"/>
        </w:rPr>
        <w:t xml:space="preserve">“. </w:t>
      </w:r>
      <w:bookmarkStart w:id="25" w:name="_Hlk29545282"/>
      <w:bookmarkStart w:id="26" w:name="_Hlk29545367"/>
      <w:r w:rsidRPr="009944DB">
        <w:rPr>
          <w:szCs w:val="24"/>
        </w:rPr>
        <w:t>Aplinkos apsaugos agentūros 201</w:t>
      </w:r>
      <w:r>
        <w:rPr>
          <w:szCs w:val="24"/>
        </w:rPr>
        <w:t>9</w:t>
      </w:r>
      <w:r w:rsidRPr="009944DB">
        <w:rPr>
          <w:szCs w:val="24"/>
        </w:rPr>
        <w:t>-</w:t>
      </w:r>
      <w:r w:rsidR="000F43E2">
        <w:rPr>
          <w:szCs w:val="24"/>
        </w:rPr>
        <w:t>11</w:t>
      </w:r>
      <w:r w:rsidRPr="009944DB">
        <w:rPr>
          <w:szCs w:val="24"/>
        </w:rPr>
        <w:t>-</w:t>
      </w:r>
      <w:r w:rsidR="000F43E2">
        <w:rPr>
          <w:szCs w:val="24"/>
        </w:rPr>
        <w:t>05</w:t>
      </w:r>
      <w:r w:rsidRPr="009944DB">
        <w:rPr>
          <w:szCs w:val="24"/>
        </w:rPr>
        <w:t xml:space="preserve"> raštu Nr. </w:t>
      </w:r>
      <w:r w:rsidR="000F43E2" w:rsidRPr="000F43E2">
        <w:rPr>
          <w:szCs w:val="24"/>
        </w:rPr>
        <w:t xml:space="preserve">(30.1)-A4-6340 </w:t>
      </w:r>
      <w:r w:rsidRPr="009944DB">
        <w:rPr>
          <w:szCs w:val="24"/>
        </w:rPr>
        <w:t xml:space="preserve">priimta atrankos išvada dėl </w:t>
      </w:r>
      <w:r w:rsidR="000F43E2">
        <w:rPr>
          <w:szCs w:val="24"/>
        </w:rPr>
        <w:t>n</w:t>
      </w:r>
      <w:r w:rsidR="000F43E2" w:rsidRPr="000F43E2">
        <w:rPr>
          <w:szCs w:val="24"/>
        </w:rPr>
        <w:t>epavojingų atliekų, turinčių energetinę vertę laikym</w:t>
      </w:r>
      <w:r w:rsidR="000F43E2">
        <w:rPr>
          <w:szCs w:val="24"/>
        </w:rPr>
        <w:t>o</w:t>
      </w:r>
      <w:r w:rsidR="000F43E2" w:rsidRPr="000F43E2">
        <w:rPr>
          <w:szCs w:val="24"/>
        </w:rPr>
        <w:t xml:space="preserve"> Klaipėdos regiono sąvartyno atskiroje atliekų sąvartyno kaupo dalyje, įrengtoje sąvartyno sekcijoje</w:t>
      </w:r>
      <w:r w:rsidRPr="009944DB">
        <w:rPr>
          <w:szCs w:val="24"/>
        </w:rPr>
        <w:t xml:space="preserve">, </w:t>
      </w:r>
      <w:r>
        <w:rPr>
          <w:szCs w:val="24"/>
        </w:rPr>
        <w:t xml:space="preserve">Ketvergių </w:t>
      </w:r>
      <w:r w:rsidRPr="009944DB">
        <w:rPr>
          <w:szCs w:val="24"/>
        </w:rPr>
        <w:t xml:space="preserve">g. </w:t>
      </w:r>
      <w:r>
        <w:rPr>
          <w:szCs w:val="24"/>
        </w:rPr>
        <w:t>2</w:t>
      </w:r>
      <w:r w:rsidRPr="009944DB">
        <w:rPr>
          <w:szCs w:val="24"/>
        </w:rPr>
        <w:t>, Dumpių k., Klaipėdos r., poveikio aplinkai vertinimo</w:t>
      </w:r>
      <w:bookmarkEnd w:id="25"/>
      <w:r w:rsidRPr="009944DB">
        <w:rPr>
          <w:szCs w:val="24"/>
        </w:rPr>
        <w:t>.</w:t>
      </w:r>
    </w:p>
    <w:p w14:paraId="14C1FB9B" w14:textId="21BBCBD9" w:rsidR="00181E1A" w:rsidRPr="00181E1A" w:rsidRDefault="00181E1A" w:rsidP="004B1F83">
      <w:pPr>
        <w:ind w:firstLine="720"/>
        <w:jc w:val="both"/>
        <w:rPr>
          <w:szCs w:val="24"/>
          <w:u w:val="single"/>
        </w:rPr>
      </w:pPr>
      <w:r w:rsidRPr="00181E1A">
        <w:rPr>
          <w:szCs w:val="24"/>
          <w:u w:val="single"/>
        </w:rPr>
        <w:t>III sekcijos statyba:</w:t>
      </w:r>
    </w:p>
    <w:bookmarkEnd w:id="26"/>
    <w:p w14:paraId="54B9BC64" w14:textId="443774A3" w:rsidR="000F43E2" w:rsidRDefault="000F43E2" w:rsidP="000F43E2">
      <w:pPr>
        <w:ind w:firstLine="720"/>
        <w:jc w:val="both"/>
        <w:rPr>
          <w:szCs w:val="24"/>
        </w:rPr>
      </w:pPr>
      <w:r w:rsidRPr="009944DB">
        <w:rPr>
          <w:szCs w:val="24"/>
        </w:rPr>
        <w:t>Alternatyvos siūlomai technologijai buvo pateiktos planuojamos ūkinės veiklos poveikio aplinkai vertinimo informacijoje atrankai</w:t>
      </w:r>
      <w:r>
        <w:rPr>
          <w:szCs w:val="24"/>
        </w:rPr>
        <w:t xml:space="preserve"> „</w:t>
      </w:r>
      <w:r w:rsidRPr="000F43E2">
        <w:rPr>
          <w:szCs w:val="24"/>
        </w:rPr>
        <w:t>Klaipėdos sąvartyno III-ios sekcijos įrengimas ir eksploatacija</w:t>
      </w:r>
      <w:r>
        <w:rPr>
          <w:szCs w:val="24"/>
        </w:rPr>
        <w:t>“</w:t>
      </w:r>
      <w:r w:rsidRPr="000F43E2">
        <w:rPr>
          <w:szCs w:val="24"/>
        </w:rPr>
        <w:t xml:space="preserve">. </w:t>
      </w:r>
      <w:bookmarkStart w:id="27" w:name="_Hlk29545332"/>
      <w:bookmarkStart w:id="28" w:name="_Hlk29545402"/>
      <w:r w:rsidRPr="000F43E2">
        <w:rPr>
          <w:szCs w:val="24"/>
        </w:rPr>
        <w:t>Aplinkos apsaugos agentūr</w:t>
      </w:r>
      <w:r>
        <w:rPr>
          <w:szCs w:val="24"/>
        </w:rPr>
        <w:t>os</w:t>
      </w:r>
      <w:r w:rsidRPr="000F43E2">
        <w:rPr>
          <w:szCs w:val="24"/>
        </w:rPr>
        <w:t xml:space="preserve"> 2019-03-14 raštu Nr. (30.1)-A4-1975 </w:t>
      </w:r>
      <w:r w:rsidRPr="009944DB">
        <w:rPr>
          <w:szCs w:val="24"/>
        </w:rPr>
        <w:t>priimta atrankos išvada dėl</w:t>
      </w:r>
      <w:r w:rsidRPr="000F43E2">
        <w:rPr>
          <w:szCs w:val="24"/>
        </w:rPr>
        <w:t xml:space="preserve"> Klaipėdos sąvartyno III-ios sekcijos įrengim</w:t>
      </w:r>
      <w:r>
        <w:rPr>
          <w:szCs w:val="24"/>
        </w:rPr>
        <w:t>o</w:t>
      </w:r>
      <w:r w:rsidRPr="000F43E2">
        <w:rPr>
          <w:szCs w:val="24"/>
        </w:rPr>
        <w:t xml:space="preserve"> ir eksploatacij</w:t>
      </w:r>
      <w:r>
        <w:rPr>
          <w:szCs w:val="24"/>
        </w:rPr>
        <w:t>os,</w:t>
      </w:r>
      <w:r w:rsidRPr="000F43E2">
        <w:rPr>
          <w:szCs w:val="24"/>
        </w:rPr>
        <w:t xml:space="preserve"> </w:t>
      </w:r>
      <w:r>
        <w:rPr>
          <w:szCs w:val="24"/>
        </w:rPr>
        <w:t xml:space="preserve">Ketvergių </w:t>
      </w:r>
      <w:r w:rsidRPr="009944DB">
        <w:rPr>
          <w:szCs w:val="24"/>
        </w:rPr>
        <w:t xml:space="preserve">g. </w:t>
      </w:r>
      <w:r>
        <w:rPr>
          <w:szCs w:val="24"/>
        </w:rPr>
        <w:t>2</w:t>
      </w:r>
      <w:r w:rsidRPr="009944DB">
        <w:rPr>
          <w:szCs w:val="24"/>
        </w:rPr>
        <w:t>, Dumpių k., Klaipėdos r., poveikio aplinkai vertinimo</w:t>
      </w:r>
      <w:bookmarkEnd w:id="27"/>
      <w:r w:rsidRPr="009944DB">
        <w:rPr>
          <w:szCs w:val="24"/>
        </w:rPr>
        <w:t>.</w:t>
      </w:r>
    </w:p>
    <w:bookmarkEnd w:id="28"/>
    <w:p w14:paraId="7FFA93A2" w14:textId="77777777" w:rsidR="000F43E2" w:rsidRPr="00666724" w:rsidRDefault="000F43E2" w:rsidP="000F43E2">
      <w:pPr>
        <w:jc w:val="both"/>
        <w:rPr>
          <w:szCs w:val="24"/>
        </w:rPr>
      </w:pPr>
    </w:p>
    <w:p w14:paraId="5519CCC9"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59D22B69"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13 punktas nepildomas.</w:t>
      </w:r>
    </w:p>
    <w:p w14:paraId="6ED846AA" w14:textId="77777777" w:rsidR="004614E6" w:rsidRPr="00666724" w:rsidRDefault="004614E6">
      <w:pPr>
        <w:suppressAutoHyphens/>
        <w:ind w:firstLine="567"/>
        <w:jc w:val="both"/>
        <w:textAlignment w:val="baseline"/>
        <w:rPr>
          <w:szCs w:val="24"/>
          <w:lang w:eastAsia="lt-LT"/>
        </w:rPr>
      </w:pPr>
    </w:p>
    <w:p w14:paraId="7A1BDAB2" w14:textId="77777777" w:rsidR="004614E6" w:rsidRPr="00666724" w:rsidRDefault="004614E6">
      <w:pPr>
        <w:suppressAutoHyphens/>
        <w:ind w:firstLine="567"/>
        <w:jc w:val="both"/>
        <w:textAlignment w:val="baseline"/>
        <w:rPr>
          <w:b/>
          <w:szCs w:val="24"/>
          <w:lang w:eastAsia="lt-LT"/>
        </w:rPr>
      </w:pPr>
      <w:r w:rsidRPr="00666724">
        <w:rPr>
          <w:b/>
          <w:szCs w:val="24"/>
          <w:lang w:eastAsia="lt-LT"/>
        </w:rPr>
        <w:t>4 lentelė. Įrenginio atitikimo GPGB palyginamasis įvertinimas</w:t>
      </w:r>
    </w:p>
    <w:p w14:paraId="19A1D115"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4 lentelė nepildoma.</w:t>
      </w:r>
    </w:p>
    <w:p w14:paraId="6FDED430"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p>
    <w:p w14:paraId="527F332B"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rPr>
        <w:t xml:space="preserve">14. Informacija apie avarijų prevencijos priemones (arba nuoroda į Saugos ataskaitą ar ekstremaliųjų situacijų valdymo planą, jei jie pateikiami paraiškoje). </w:t>
      </w:r>
    </w:p>
    <w:p w14:paraId="74DACAAA"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14 punktas nepildomas.</w:t>
      </w:r>
    </w:p>
    <w:p w14:paraId="2A73E50B" w14:textId="77777777" w:rsidR="004614E6" w:rsidRPr="00666724" w:rsidRDefault="004614E6"/>
    <w:p w14:paraId="3B26B28F" w14:textId="77777777" w:rsidR="004614E6" w:rsidRPr="00666724" w:rsidRDefault="004614E6">
      <w:pPr>
        <w:jc w:val="center"/>
        <w:rPr>
          <w:b/>
          <w:sz w:val="22"/>
          <w:szCs w:val="24"/>
          <w:lang w:eastAsia="lt-LT"/>
        </w:rPr>
      </w:pPr>
      <w:r w:rsidRPr="00666724">
        <w:rPr>
          <w:b/>
          <w:sz w:val="22"/>
          <w:szCs w:val="24"/>
          <w:lang w:eastAsia="lt-LT"/>
        </w:rPr>
        <w:t>IV. ŽALIAVŲ IR MEDŽIAGŲ NAUDOJIMAS, SAUGOJIMAS</w:t>
      </w:r>
    </w:p>
    <w:p w14:paraId="569CF070" w14:textId="77777777" w:rsidR="004614E6" w:rsidRPr="00666724" w:rsidRDefault="004614E6">
      <w:pPr>
        <w:ind w:firstLine="567"/>
        <w:jc w:val="both"/>
        <w:rPr>
          <w:strike/>
          <w:szCs w:val="24"/>
          <w:lang w:eastAsia="lt-LT"/>
        </w:rPr>
      </w:pPr>
    </w:p>
    <w:p w14:paraId="5DC0E662" w14:textId="77777777" w:rsidR="004614E6" w:rsidRPr="00666724" w:rsidRDefault="004614E6">
      <w:pPr>
        <w:ind w:firstLine="567"/>
        <w:jc w:val="both"/>
        <w:rPr>
          <w:b/>
          <w:szCs w:val="24"/>
          <w:lang w:eastAsia="lt-LT"/>
        </w:rPr>
      </w:pPr>
      <w:r w:rsidRPr="00666724">
        <w:rPr>
          <w:b/>
          <w:szCs w:val="24"/>
          <w:lang w:eastAsia="lt-LT"/>
        </w:rPr>
        <w:t>15. Žaliavų ir medžiagų naudojimas, žaliavų ir medžiagų saugojimas.</w:t>
      </w:r>
    </w:p>
    <w:p w14:paraId="4C531471"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15 punktas nepildomas.</w:t>
      </w:r>
    </w:p>
    <w:p w14:paraId="2A4420E6" w14:textId="77777777" w:rsidR="004614E6" w:rsidRPr="00666724" w:rsidRDefault="004614E6">
      <w:pPr>
        <w:widowControl w:val="0"/>
        <w:ind w:firstLine="567"/>
        <w:jc w:val="both"/>
        <w:rPr>
          <w:szCs w:val="24"/>
          <w:lang w:eastAsia="lt-LT"/>
        </w:rPr>
      </w:pPr>
    </w:p>
    <w:p w14:paraId="12AED5F9" w14:textId="77777777" w:rsidR="004614E6" w:rsidRPr="00666724" w:rsidRDefault="004614E6">
      <w:pPr>
        <w:widowControl w:val="0"/>
        <w:ind w:firstLine="567"/>
        <w:jc w:val="both"/>
        <w:rPr>
          <w:b/>
          <w:szCs w:val="24"/>
          <w:lang w:eastAsia="lt-LT"/>
        </w:rPr>
      </w:pPr>
      <w:r w:rsidRPr="00666724">
        <w:rPr>
          <w:b/>
          <w:szCs w:val="24"/>
          <w:lang w:eastAsia="lt-LT"/>
        </w:rPr>
        <w:t>5 lentelė. Naudojamos ir (ar) saugomos žaliavos ir papildomos (pagalbinės) medžiagos</w:t>
      </w:r>
    </w:p>
    <w:p w14:paraId="585370B2"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5 lentelė nepildoma.</w:t>
      </w:r>
    </w:p>
    <w:p w14:paraId="14174232" w14:textId="77777777" w:rsidR="004614E6" w:rsidRPr="00666724" w:rsidRDefault="004614E6">
      <w:pPr>
        <w:tabs>
          <w:tab w:val="left" w:pos="0"/>
          <w:tab w:val="left" w:pos="426"/>
          <w:tab w:val="left" w:pos="1985"/>
          <w:tab w:val="left" w:pos="2835"/>
          <w:tab w:val="left" w:pos="3828"/>
          <w:tab w:val="left" w:pos="5245"/>
          <w:tab w:val="left" w:pos="6946"/>
        </w:tabs>
        <w:ind w:firstLine="567"/>
        <w:jc w:val="both"/>
        <w:rPr>
          <w:szCs w:val="24"/>
          <w:lang w:eastAsia="lt-LT"/>
        </w:rPr>
      </w:pPr>
    </w:p>
    <w:p w14:paraId="5B53305C" w14:textId="77777777" w:rsidR="004614E6" w:rsidRPr="00666724" w:rsidRDefault="004614E6">
      <w:pPr>
        <w:tabs>
          <w:tab w:val="left" w:pos="0"/>
          <w:tab w:val="left" w:pos="426"/>
          <w:tab w:val="left" w:pos="1985"/>
          <w:tab w:val="left" w:pos="2835"/>
          <w:tab w:val="left" w:pos="3828"/>
          <w:tab w:val="left" w:pos="5245"/>
          <w:tab w:val="left" w:pos="6946"/>
        </w:tabs>
        <w:ind w:firstLine="567"/>
        <w:jc w:val="both"/>
        <w:rPr>
          <w:b/>
          <w:szCs w:val="24"/>
          <w:lang w:eastAsia="lt-LT"/>
        </w:rPr>
      </w:pPr>
      <w:r w:rsidRPr="00666724">
        <w:rPr>
          <w:b/>
          <w:szCs w:val="24"/>
          <w:lang w:eastAsia="lt-LT"/>
        </w:rPr>
        <w:t>6 lentelė. Tirpiklių turinčių medžiagų ir mišinių naudojimas ir saugojimas</w:t>
      </w:r>
    </w:p>
    <w:p w14:paraId="0BF24FB0" w14:textId="4BA52FA4" w:rsidR="004221D2" w:rsidRPr="00181E1A" w:rsidRDefault="004614E6" w:rsidP="00181E1A">
      <w:pPr>
        <w:suppressAutoHyphens/>
        <w:ind w:firstLine="567"/>
        <w:jc w:val="both"/>
        <w:textAlignment w:val="baseline"/>
        <w:rPr>
          <w:szCs w:val="24"/>
          <w:lang w:eastAsia="lt-LT"/>
        </w:rPr>
      </w:pPr>
      <w:r w:rsidRPr="00666724">
        <w:rPr>
          <w:szCs w:val="24"/>
          <w:lang w:eastAsia="lt-LT"/>
        </w:rPr>
        <w:t>Informacija nesikeičia, todėl 6 lentelė nepildoma.</w:t>
      </w:r>
    </w:p>
    <w:p w14:paraId="6DDEEBD5" w14:textId="77777777" w:rsidR="004614E6" w:rsidRPr="00666724" w:rsidRDefault="004614E6">
      <w:pPr>
        <w:jc w:val="center"/>
        <w:rPr>
          <w:b/>
          <w:sz w:val="22"/>
          <w:szCs w:val="24"/>
          <w:lang w:eastAsia="lt-LT"/>
        </w:rPr>
      </w:pPr>
      <w:r w:rsidRPr="00666724">
        <w:rPr>
          <w:b/>
          <w:sz w:val="22"/>
          <w:szCs w:val="24"/>
          <w:lang w:eastAsia="lt-LT"/>
        </w:rPr>
        <w:t>V. VANDENS IŠGAVIMAS</w:t>
      </w:r>
    </w:p>
    <w:p w14:paraId="1C0A42F1" w14:textId="77777777" w:rsidR="004614E6" w:rsidRPr="00666724" w:rsidRDefault="004614E6">
      <w:pPr>
        <w:jc w:val="center"/>
        <w:rPr>
          <w:b/>
          <w:sz w:val="22"/>
          <w:szCs w:val="24"/>
          <w:lang w:eastAsia="lt-LT"/>
        </w:rPr>
      </w:pPr>
    </w:p>
    <w:p w14:paraId="50B6D511" w14:textId="77777777" w:rsidR="004614E6" w:rsidRPr="00666724" w:rsidRDefault="004614E6">
      <w:pPr>
        <w:ind w:firstLine="567"/>
        <w:jc w:val="both"/>
        <w:rPr>
          <w:b/>
          <w:szCs w:val="24"/>
          <w:lang w:eastAsia="lt-LT"/>
        </w:rPr>
      </w:pPr>
      <w:r w:rsidRPr="00666724">
        <w:rPr>
          <w:b/>
          <w:szCs w:val="24"/>
          <w:lang w:eastAsia="lt-LT"/>
        </w:rPr>
        <w:t>16. Informacija apie vandens išgavimo būdą (nuoroda į techninius dokumentus, statybos projektą ar kt.).</w:t>
      </w:r>
    </w:p>
    <w:p w14:paraId="1118CBE3" w14:textId="77777777" w:rsidR="004614E6" w:rsidRPr="00666724" w:rsidRDefault="004614E6" w:rsidP="00A34743">
      <w:pPr>
        <w:suppressAutoHyphens/>
        <w:ind w:firstLine="567"/>
        <w:jc w:val="both"/>
        <w:textAlignment w:val="baseline"/>
        <w:rPr>
          <w:szCs w:val="24"/>
          <w:lang w:eastAsia="lt-LT"/>
        </w:rPr>
      </w:pPr>
      <w:r w:rsidRPr="00666724">
        <w:rPr>
          <w:szCs w:val="24"/>
          <w:lang w:eastAsia="lt-LT"/>
        </w:rPr>
        <w:t>Informacija nesikeičia, todėl 16 punktas nepildomas.</w:t>
      </w:r>
    </w:p>
    <w:p w14:paraId="7F528DB7" w14:textId="77777777" w:rsidR="004614E6" w:rsidRPr="00666724" w:rsidRDefault="004614E6">
      <w:pPr>
        <w:ind w:firstLine="567"/>
        <w:jc w:val="both"/>
        <w:rPr>
          <w:sz w:val="22"/>
          <w:szCs w:val="24"/>
          <w:lang w:eastAsia="lt-LT"/>
        </w:rPr>
      </w:pPr>
    </w:p>
    <w:p w14:paraId="1D13A5E9" w14:textId="77777777" w:rsidR="004614E6" w:rsidRPr="00666724" w:rsidRDefault="004614E6">
      <w:pPr>
        <w:ind w:firstLine="567"/>
        <w:jc w:val="both"/>
        <w:rPr>
          <w:b/>
          <w:szCs w:val="24"/>
          <w:lang w:eastAsia="lt-LT"/>
        </w:rPr>
      </w:pPr>
      <w:r w:rsidRPr="00666724">
        <w:rPr>
          <w:b/>
          <w:szCs w:val="24"/>
          <w:lang w:eastAsia="lt-LT"/>
        </w:rPr>
        <w:t>7 lentelė. Duomenys apie paviršinį vandens telkinį, iš kurio numatoma išgauti vandenį, vandens išgavimo vietą ir planuojamą išgauti vandens kiekį</w:t>
      </w:r>
    </w:p>
    <w:p w14:paraId="15D09C03" w14:textId="77777777" w:rsidR="004614E6" w:rsidRPr="00666724" w:rsidRDefault="004614E6" w:rsidP="00A34743">
      <w:pPr>
        <w:suppressAutoHyphens/>
        <w:ind w:firstLine="567"/>
        <w:jc w:val="both"/>
        <w:textAlignment w:val="baseline"/>
        <w:rPr>
          <w:szCs w:val="24"/>
          <w:lang w:eastAsia="lt-LT"/>
        </w:rPr>
      </w:pPr>
      <w:r w:rsidRPr="00666724">
        <w:rPr>
          <w:szCs w:val="24"/>
          <w:lang w:eastAsia="lt-LT"/>
        </w:rPr>
        <w:t>Informacija nesikeičia, todėl 7 lentelė nepildoma.</w:t>
      </w:r>
    </w:p>
    <w:p w14:paraId="7EFDD3B0" w14:textId="77777777" w:rsidR="004614E6" w:rsidRPr="00666724" w:rsidRDefault="004614E6">
      <w:pPr>
        <w:ind w:firstLine="567"/>
        <w:jc w:val="both"/>
        <w:rPr>
          <w:sz w:val="18"/>
          <w:lang w:eastAsia="lt-LT"/>
        </w:rPr>
      </w:pPr>
    </w:p>
    <w:p w14:paraId="6AAEF468" w14:textId="77777777" w:rsidR="004614E6" w:rsidRPr="00666724" w:rsidRDefault="004614E6">
      <w:pPr>
        <w:ind w:firstLine="567"/>
        <w:jc w:val="both"/>
        <w:rPr>
          <w:sz w:val="22"/>
          <w:szCs w:val="24"/>
          <w:lang w:eastAsia="lt-LT"/>
        </w:rPr>
      </w:pPr>
    </w:p>
    <w:p w14:paraId="54E32228" w14:textId="77777777" w:rsidR="004614E6" w:rsidRPr="00666724" w:rsidRDefault="004614E6">
      <w:pPr>
        <w:ind w:firstLine="567"/>
        <w:jc w:val="both"/>
        <w:rPr>
          <w:b/>
          <w:szCs w:val="24"/>
          <w:lang w:eastAsia="lt-LT"/>
        </w:rPr>
      </w:pPr>
      <w:r w:rsidRPr="00666724">
        <w:rPr>
          <w:b/>
          <w:szCs w:val="24"/>
          <w:lang w:eastAsia="lt-LT"/>
        </w:rPr>
        <w:t>8 lentelė. Duomenys apie planuojamas naudoti požeminio vandens vandenvietes</w:t>
      </w:r>
    </w:p>
    <w:p w14:paraId="28A23359" w14:textId="77777777" w:rsidR="004614E6" w:rsidRPr="00666724" w:rsidRDefault="004614E6" w:rsidP="000E4378">
      <w:pPr>
        <w:suppressAutoHyphens/>
        <w:ind w:firstLine="567"/>
        <w:jc w:val="both"/>
        <w:textAlignment w:val="baseline"/>
        <w:rPr>
          <w:szCs w:val="24"/>
          <w:lang w:eastAsia="lt-LT"/>
        </w:rPr>
      </w:pPr>
      <w:r w:rsidRPr="00666724">
        <w:rPr>
          <w:szCs w:val="24"/>
          <w:lang w:eastAsia="lt-LT"/>
        </w:rPr>
        <w:t>Informacija nesikeičia, todėl 8 lentelė nepildoma.</w:t>
      </w:r>
    </w:p>
    <w:p w14:paraId="71989680" w14:textId="77777777" w:rsidR="004614E6" w:rsidRPr="00666724" w:rsidRDefault="004614E6">
      <w:pPr>
        <w:rPr>
          <w:sz w:val="22"/>
          <w:szCs w:val="24"/>
          <w:lang w:eastAsia="lt-LT"/>
        </w:rPr>
      </w:pPr>
    </w:p>
    <w:p w14:paraId="05D29D0C" w14:textId="77777777" w:rsidR="004614E6" w:rsidRPr="00666724" w:rsidRDefault="004614E6"/>
    <w:p w14:paraId="7BDF823D" w14:textId="77777777" w:rsidR="004614E6" w:rsidRPr="00666724" w:rsidRDefault="004614E6">
      <w:pPr>
        <w:jc w:val="center"/>
        <w:rPr>
          <w:b/>
          <w:sz w:val="22"/>
          <w:szCs w:val="24"/>
          <w:lang w:eastAsia="lt-LT"/>
        </w:rPr>
      </w:pPr>
      <w:r w:rsidRPr="00666724">
        <w:rPr>
          <w:b/>
          <w:sz w:val="22"/>
          <w:szCs w:val="24"/>
          <w:lang w:eastAsia="lt-LT"/>
        </w:rPr>
        <w:t xml:space="preserve">VI. TARŠA Į APLINKOS ORĄ </w:t>
      </w:r>
    </w:p>
    <w:p w14:paraId="489456CB" w14:textId="77777777" w:rsidR="004614E6" w:rsidRPr="00666724" w:rsidRDefault="004614E6">
      <w:pPr>
        <w:jc w:val="center"/>
        <w:rPr>
          <w:b/>
          <w:szCs w:val="24"/>
          <w:lang w:eastAsia="lt-LT"/>
        </w:rPr>
      </w:pPr>
    </w:p>
    <w:p w14:paraId="7DD294AA" w14:textId="75298E4A" w:rsidR="004614E6" w:rsidRDefault="004614E6">
      <w:pPr>
        <w:ind w:firstLine="567"/>
        <w:jc w:val="both"/>
        <w:rPr>
          <w:b/>
          <w:szCs w:val="24"/>
          <w:lang w:eastAsia="lt-LT"/>
        </w:rPr>
      </w:pPr>
      <w:r w:rsidRPr="00666724">
        <w:rPr>
          <w:b/>
          <w:szCs w:val="24"/>
          <w:lang w:eastAsia="lt-LT"/>
        </w:rPr>
        <w:t>17. Į aplinkos orą numatomi išmesti teršalai</w:t>
      </w:r>
    </w:p>
    <w:p w14:paraId="24803F4D" w14:textId="169540DF" w:rsidR="00181E1A" w:rsidRPr="00A02059" w:rsidRDefault="00383EC3" w:rsidP="00181E1A">
      <w:pPr>
        <w:suppressAutoHyphens/>
        <w:adjustRightInd w:val="0"/>
        <w:ind w:firstLine="426"/>
        <w:jc w:val="both"/>
        <w:textAlignment w:val="baseline"/>
        <w:rPr>
          <w:bCs/>
          <w:szCs w:val="24"/>
        </w:rPr>
      </w:pPr>
      <w:r>
        <w:t>S</w:t>
      </w:r>
      <w:r w:rsidR="00F577AC">
        <w:t>ą</w:t>
      </w:r>
      <w:r w:rsidRPr="00383EC3">
        <w:t>vartyno III - iosios s</w:t>
      </w:r>
      <w:r w:rsidR="00F577AC">
        <w:t>e</w:t>
      </w:r>
      <w:r w:rsidRPr="00383EC3">
        <w:t>kcijos įrengimo metu aplinkos oro taršos iš stacionarių taršos</w:t>
      </w:r>
      <w:r w:rsidR="00F577AC">
        <w:t xml:space="preserve"> </w:t>
      </w:r>
      <w:r w:rsidRPr="00F577AC">
        <w:t>šaltinių</w:t>
      </w:r>
      <w:r w:rsidR="00F577AC">
        <w:t xml:space="preserve"> </w:t>
      </w:r>
      <w:r w:rsidRPr="00F577AC">
        <w:t>susidarymas</w:t>
      </w:r>
      <w:r w:rsidR="00F577AC">
        <w:t xml:space="preserve"> </w:t>
      </w:r>
      <w:r w:rsidRPr="00F577AC">
        <w:t>ir</w:t>
      </w:r>
      <w:r w:rsidR="00F577AC">
        <w:t xml:space="preserve"> </w:t>
      </w:r>
      <w:r w:rsidRPr="00F577AC">
        <w:t>jos prevencija nenumatomi</w:t>
      </w:r>
      <w:r w:rsidRPr="00383EC3">
        <w:t>.</w:t>
      </w:r>
      <w:r w:rsidR="00F577AC">
        <w:t xml:space="preserve"> </w:t>
      </w:r>
      <w:r w:rsidRPr="00383EC3">
        <w:t>Sąvartyno III - iosios sekcijos eksploatacijos metu pasikeis sąvartyno kaupo</w:t>
      </w:r>
      <w:r w:rsidR="00F577AC">
        <w:t xml:space="preserve"> </w:t>
      </w:r>
      <w:r w:rsidRPr="00383EC3">
        <w:t>koordinatės (ATŠ 601), bet metinės emisijos nesikeis (metinės emisijos inventorizacijos ataskaitoje</w:t>
      </w:r>
      <w:r w:rsidR="00F577AC">
        <w:t xml:space="preserve"> </w:t>
      </w:r>
      <w:r w:rsidRPr="00383EC3">
        <w:t>apskaičiuotos pagal metinį į sąvartyną priimamų atliekų kiekį, kuris PŪV metu nesikeis).</w:t>
      </w:r>
      <w:r w:rsidR="00F577AC">
        <w:t xml:space="preserve"> </w:t>
      </w:r>
      <w:r w:rsidRPr="00383EC3">
        <w:t>Likusių</w:t>
      </w:r>
      <w:r w:rsidR="00F577AC">
        <w:t xml:space="preserve"> </w:t>
      </w:r>
      <w:r w:rsidRPr="00383EC3">
        <w:t>taršos</w:t>
      </w:r>
      <w:r w:rsidR="00F577AC">
        <w:t xml:space="preserve"> </w:t>
      </w:r>
      <w:r w:rsidRPr="00383EC3">
        <w:t>šaltinių nei fiziniai duomenys, nei emisijos nesikeis.</w:t>
      </w:r>
      <w:r w:rsidR="00F577AC">
        <w:t xml:space="preserve"> </w:t>
      </w:r>
      <w:r w:rsidRPr="00383EC3">
        <w:t>Šiaurinėje projektuojamos sekcijos dalyje šalia esamos filtrato siurblinės numatoma įrengti dubliuojančią</w:t>
      </w:r>
      <w:r w:rsidR="00F577AC">
        <w:t xml:space="preserve"> </w:t>
      </w:r>
      <w:r w:rsidRPr="00383EC3">
        <w:t>siurblinę (ATŠ 005). Šios siurblinės eksploatacijos metu, per jos alsuoklį į aplinkos orą išsiskirs LOJ. Šio</w:t>
      </w:r>
      <w:r w:rsidR="00F577AC">
        <w:t xml:space="preserve"> </w:t>
      </w:r>
      <w:r w:rsidRPr="00383EC3">
        <w:t>atmosferos taršos šaltinio fiziniai parametrai bei teršalų emisijos bus analogiškos esamų siurblinių.</w:t>
      </w:r>
      <w:r w:rsidR="00F577AC">
        <w:t xml:space="preserve"> </w:t>
      </w:r>
      <w:r w:rsidR="00495E6D">
        <w:t>Degiųjų atlieų laikymo metu</w:t>
      </w:r>
      <w:r w:rsidR="00495E6D" w:rsidRPr="00495E6D">
        <w:t xml:space="preserve"> aplinkos oro taršos iš stacionarių taršos šaltinių susidarymas nenumatomi. Degiosios atliekos aikštelėje bus laikomos supresuotos ir supakuotos (suvyniotos į nepralaidžią plėvelę, kuri užtikrintų apsaugą nuo atmosferos poveikio, filtrato ir kvapų išsiskyrimo).</w:t>
      </w:r>
      <w:r w:rsidR="00181E1A">
        <w:t xml:space="preserve"> Degios atliekos bus laikomos tik tada, kai </w:t>
      </w:r>
      <w:r w:rsidR="00181E1A">
        <w:rPr>
          <w:bCs/>
          <w:color w:val="000000"/>
          <w:szCs w:val="24"/>
        </w:rPr>
        <w:t xml:space="preserve">visa </w:t>
      </w:r>
      <w:bookmarkStart w:id="29" w:name="_Hlk30686831"/>
      <w:r w:rsidR="00181E1A">
        <w:rPr>
          <w:bCs/>
          <w:color w:val="000000"/>
          <w:szCs w:val="24"/>
        </w:rPr>
        <w:t xml:space="preserve">dugno pelenų apdorojimo veikla bus perkelta į naują aikštelę. Vadinasi, pradėjus laikyti degiąsias atliekas, sumažės metinės emisijos, kadangi nebeliks </w:t>
      </w:r>
      <w:r w:rsidR="00181E1A" w:rsidRPr="00383EC3">
        <w:t>taršos</w:t>
      </w:r>
      <w:r w:rsidR="00181E1A">
        <w:t xml:space="preserve"> </w:t>
      </w:r>
      <w:r w:rsidR="00181E1A" w:rsidRPr="00383EC3">
        <w:t>šaltinių</w:t>
      </w:r>
      <w:r w:rsidR="00181E1A">
        <w:t xml:space="preserve"> (602, 004, 604, 605, 606), sus</w:t>
      </w:r>
      <w:r w:rsidR="005C0B0D">
        <w:t>i</w:t>
      </w:r>
      <w:r w:rsidR="00181E1A">
        <w:t>jusiu su dugno pelenu laikymu ir apdorojimu.</w:t>
      </w:r>
    </w:p>
    <w:bookmarkEnd w:id="29"/>
    <w:p w14:paraId="56449A0D" w14:textId="67094157" w:rsidR="008063AA" w:rsidRDefault="008063AA" w:rsidP="00F577AC">
      <w:pPr>
        <w:ind w:firstLine="567"/>
        <w:contextualSpacing/>
        <w:jc w:val="both"/>
      </w:pPr>
    </w:p>
    <w:p w14:paraId="4F88EC67" w14:textId="77777777" w:rsidR="00381EAD" w:rsidRDefault="00381EAD" w:rsidP="00F577AC">
      <w:pPr>
        <w:ind w:firstLine="567"/>
        <w:contextualSpacing/>
        <w:jc w:val="both"/>
        <w:rPr>
          <w:b/>
          <w:szCs w:val="24"/>
          <w:lang w:eastAsia="lt-LT"/>
        </w:rPr>
      </w:pPr>
    </w:p>
    <w:p w14:paraId="5CE3EADE" w14:textId="77777777" w:rsidR="004614E6" w:rsidRPr="00666724" w:rsidRDefault="004614E6" w:rsidP="003F4AF4">
      <w:pPr>
        <w:jc w:val="both"/>
        <w:rPr>
          <w:szCs w:val="24"/>
          <w:lang w:eastAsia="lt-LT"/>
        </w:rPr>
      </w:pPr>
    </w:p>
    <w:p w14:paraId="4656C14D" w14:textId="77777777" w:rsidR="00381EAD" w:rsidRDefault="00381EAD" w:rsidP="003F4AF4">
      <w:pPr>
        <w:ind w:firstLine="567"/>
        <w:jc w:val="both"/>
        <w:rPr>
          <w:b/>
          <w:szCs w:val="24"/>
          <w:lang w:eastAsia="lt-LT"/>
        </w:rPr>
        <w:sectPr w:rsidR="00381EAD" w:rsidSect="000D6030">
          <w:pgSz w:w="12240" w:h="15840" w:code="1"/>
          <w:pgMar w:top="851" w:right="1134" w:bottom="851" w:left="1701" w:header="720" w:footer="720" w:gutter="0"/>
          <w:cols w:space="720"/>
          <w:noEndnote/>
          <w:docGrid w:linePitch="326"/>
        </w:sectPr>
      </w:pPr>
    </w:p>
    <w:p w14:paraId="798225F1" w14:textId="4391AAEB" w:rsidR="004614E6" w:rsidRPr="003F4AF4" w:rsidRDefault="004614E6" w:rsidP="003F4AF4">
      <w:pPr>
        <w:ind w:firstLine="567"/>
        <w:jc w:val="both"/>
        <w:rPr>
          <w:b/>
          <w:i/>
          <w:szCs w:val="24"/>
          <w:lang w:eastAsia="lt-LT"/>
        </w:rPr>
      </w:pPr>
      <w:r w:rsidRPr="00666724">
        <w:rPr>
          <w:b/>
          <w:szCs w:val="24"/>
          <w:lang w:eastAsia="lt-LT"/>
        </w:rPr>
        <w:t>9 lentelė. Į aplinkos orą numatomi išmesti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F577AC" w:rsidRPr="00CE493A" w14:paraId="3931C37E" w14:textId="77777777" w:rsidTr="00553364">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41105FE2" w14:textId="77777777" w:rsidR="00F577AC" w:rsidRPr="004221D2" w:rsidRDefault="00F577AC" w:rsidP="00553364">
            <w:pPr>
              <w:spacing w:line="360" w:lineRule="auto"/>
              <w:jc w:val="center"/>
              <w:rPr>
                <w:b/>
                <w:bCs/>
                <w:sz w:val="22"/>
                <w:szCs w:val="22"/>
                <w:lang w:eastAsia="lt-LT"/>
              </w:rPr>
            </w:pPr>
            <w:r w:rsidRPr="004221D2">
              <w:rPr>
                <w:b/>
                <w:bCs/>
                <w:sz w:val="22"/>
                <w:szCs w:val="22"/>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2C3B261D" w14:textId="77777777" w:rsidR="00F577AC" w:rsidRPr="004221D2" w:rsidRDefault="00F577AC" w:rsidP="00553364">
            <w:pPr>
              <w:spacing w:line="360" w:lineRule="auto"/>
              <w:jc w:val="center"/>
              <w:rPr>
                <w:b/>
                <w:bCs/>
                <w:sz w:val="22"/>
                <w:szCs w:val="22"/>
                <w:vertAlign w:val="superscript"/>
                <w:lang w:eastAsia="lt-LT"/>
              </w:rPr>
            </w:pPr>
            <w:r w:rsidRPr="004221D2">
              <w:rPr>
                <w:b/>
                <w:bCs/>
                <w:sz w:val="22"/>
                <w:szCs w:val="22"/>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7431E52C" w14:textId="77777777" w:rsidR="00F577AC" w:rsidRPr="004221D2" w:rsidRDefault="00F577AC" w:rsidP="00553364">
            <w:pPr>
              <w:spacing w:line="360" w:lineRule="auto"/>
              <w:jc w:val="center"/>
              <w:rPr>
                <w:b/>
                <w:bCs/>
                <w:sz w:val="22"/>
                <w:szCs w:val="22"/>
                <w:lang w:eastAsia="lt-LT"/>
              </w:rPr>
            </w:pPr>
            <w:r w:rsidRPr="004221D2">
              <w:rPr>
                <w:b/>
                <w:bCs/>
                <w:sz w:val="22"/>
                <w:szCs w:val="22"/>
                <w:lang w:eastAsia="lt-LT"/>
              </w:rPr>
              <w:t>Numatoma (prašoma leisti) išmesti, t/m.</w:t>
            </w:r>
          </w:p>
        </w:tc>
      </w:tr>
      <w:tr w:rsidR="00F577AC" w:rsidRPr="00CE493A" w14:paraId="23783F0C" w14:textId="77777777" w:rsidTr="00553364">
        <w:tc>
          <w:tcPr>
            <w:tcW w:w="5506" w:type="dxa"/>
            <w:tcBorders>
              <w:top w:val="single" w:sz="4" w:space="0" w:color="auto"/>
              <w:left w:val="single" w:sz="4" w:space="0" w:color="auto"/>
              <w:bottom w:val="single" w:sz="4" w:space="0" w:color="auto"/>
              <w:right w:val="single" w:sz="4" w:space="0" w:color="auto"/>
            </w:tcBorders>
          </w:tcPr>
          <w:p w14:paraId="45259203" w14:textId="77777777" w:rsidR="00F577AC" w:rsidRPr="004221D2" w:rsidRDefault="00F577AC" w:rsidP="00553364">
            <w:pPr>
              <w:spacing w:line="360" w:lineRule="auto"/>
              <w:jc w:val="center"/>
              <w:rPr>
                <w:sz w:val="20"/>
                <w:lang w:eastAsia="lt-LT"/>
              </w:rPr>
            </w:pPr>
            <w:r w:rsidRPr="004221D2">
              <w:rPr>
                <w:sz w:val="20"/>
                <w:lang w:eastAsia="lt-LT"/>
              </w:rPr>
              <w:t>1</w:t>
            </w:r>
          </w:p>
        </w:tc>
        <w:tc>
          <w:tcPr>
            <w:tcW w:w="2699" w:type="dxa"/>
            <w:tcBorders>
              <w:top w:val="single" w:sz="4" w:space="0" w:color="auto"/>
              <w:left w:val="single" w:sz="4" w:space="0" w:color="auto"/>
              <w:bottom w:val="single" w:sz="4" w:space="0" w:color="auto"/>
              <w:right w:val="single" w:sz="4" w:space="0" w:color="auto"/>
            </w:tcBorders>
          </w:tcPr>
          <w:p w14:paraId="4D5F63BE" w14:textId="77777777" w:rsidR="00F577AC" w:rsidRPr="004221D2" w:rsidRDefault="00F577AC" w:rsidP="00553364">
            <w:pPr>
              <w:spacing w:line="360" w:lineRule="auto"/>
              <w:jc w:val="center"/>
              <w:rPr>
                <w:sz w:val="20"/>
                <w:lang w:eastAsia="lt-LT"/>
              </w:rPr>
            </w:pPr>
            <w:r w:rsidRPr="004221D2">
              <w:rPr>
                <w:sz w:val="20"/>
                <w:lang w:eastAsia="lt-LT"/>
              </w:rPr>
              <w:t>2</w:t>
            </w:r>
          </w:p>
        </w:tc>
        <w:tc>
          <w:tcPr>
            <w:tcW w:w="4983" w:type="dxa"/>
            <w:tcBorders>
              <w:top w:val="single" w:sz="4" w:space="0" w:color="auto"/>
              <w:left w:val="single" w:sz="4" w:space="0" w:color="auto"/>
              <w:bottom w:val="single" w:sz="4" w:space="0" w:color="auto"/>
              <w:right w:val="single" w:sz="4" w:space="0" w:color="auto"/>
            </w:tcBorders>
          </w:tcPr>
          <w:p w14:paraId="5F824404" w14:textId="77777777" w:rsidR="00F577AC" w:rsidRPr="004221D2" w:rsidRDefault="00F577AC" w:rsidP="00553364">
            <w:pPr>
              <w:spacing w:line="360" w:lineRule="auto"/>
              <w:jc w:val="center"/>
              <w:rPr>
                <w:sz w:val="20"/>
                <w:lang w:eastAsia="lt-LT"/>
              </w:rPr>
            </w:pPr>
            <w:r w:rsidRPr="004221D2">
              <w:rPr>
                <w:sz w:val="20"/>
                <w:lang w:eastAsia="lt-LT"/>
              </w:rPr>
              <w:t>3</w:t>
            </w:r>
          </w:p>
        </w:tc>
      </w:tr>
      <w:tr w:rsidR="00F577AC" w:rsidRPr="00CE493A" w14:paraId="39463FE7" w14:textId="77777777" w:rsidTr="00553364">
        <w:tc>
          <w:tcPr>
            <w:tcW w:w="5506" w:type="dxa"/>
            <w:tcBorders>
              <w:top w:val="single" w:sz="4" w:space="0" w:color="auto"/>
              <w:left w:val="single" w:sz="4" w:space="0" w:color="auto"/>
              <w:bottom w:val="single" w:sz="4" w:space="0" w:color="auto"/>
              <w:right w:val="single" w:sz="4" w:space="0" w:color="auto"/>
            </w:tcBorders>
          </w:tcPr>
          <w:p w14:paraId="571770EC" w14:textId="77777777" w:rsidR="00F577AC" w:rsidRPr="004221D2" w:rsidRDefault="00F577AC" w:rsidP="00553364">
            <w:pPr>
              <w:spacing w:line="360" w:lineRule="auto"/>
              <w:rPr>
                <w:sz w:val="20"/>
                <w:lang w:eastAsia="lt-LT"/>
              </w:rPr>
            </w:pPr>
            <w:r w:rsidRPr="004221D2">
              <w:rPr>
                <w:sz w:val="20"/>
                <w:lang w:eastAsia="lt-LT"/>
              </w:rPr>
              <w:t>Anglies monoksidas (B)</w:t>
            </w:r>
          </w:p>
        </w:tc>
        <w:tc>
          <w:tcPr>
            <w:tcW w:w="2699" w:type="dxa"/>
            <w:tcBorders>
              <w:top w:val="single" w:sz="4" w:space="0" w:color="auto"/>
              <w:left w:val="single" w:sz="4" w:space="0" w:color="auto"/>
              <w:bottom w:val="single" w:sz="4" w:space="0" w:color="auto"/>
              <w:right w:val="single" w:sz="4" w:space="0" w:color="auto"/>
            </w:tcBorders>
          </w:tcPr>
          <w:p w14:paraId="3953E51A" w14:textId="77777777" w:rsidR="00F577AC" w:rsidRPr="004221D2" w:rsidRDefault="00F577AC" w:rsidP="00553364">
            <w:pPr>
              <w:spacing w:line="360" w:lineRule="auto"/>
              <w:jc w:val="center"/>
              <w:rPr>
                <w:sz w:val="20"/>
                <w:lang w:eastAsia="lt-LT"/>
              </w:rPr>
            </w:pPr>
            <w:r w:rsidRPr="004221D2">
              <w:rPr>
                <w:sz w:val="20"/>
                <w:lang w:eastAsia="lt-LT"/>
              </w:rPr>
              <w:t>5917</w:t>
            </w:r>
          </w:p>
        </w:tc>
        <w:tc>
          <w:tcPr>
            <w:tcW w:w="4983" w:type="dxa"/>
            <w:tcBorders>
              <w:top w:val="single" w:sz="4" w:space="0" w:color="auto"/>
              <w:left w:val="single" w:sz="4" w:space="0" w:color="auto"/>
              <w:bottom w:val="single" w:sz="4" w:space="0" w:color="auto"/>
              <w:right w:val="single" w:sz="4" w:space="0" w:color="auto"/>
            </w:tcBorders>
            <w:vAlign w:val="center"/>
          </w:tcPr>
          <w:p w14:paraId="6288E857" w14:textId="77777777" w:rsidR="00F577AC" w:rsidRPr="004221D2" w:rsidRDefault="00F577AC" w:rsidP="00553364">
            <w:pPr>
              <w:spacing w:line="360" w:lineRule="auto"/>
              <w:jc w:val="center"/>
              <w:rPr>
                <w:sz w:val="20"/>
                <w:lang w:eastAsia="lt-LT"/>
              </w:rPr>
            </w:pPr>
            <w:r w:rsidRPr="004221D2">
              <w:rPr>
                <w:sz w:val="20"/>
                <w:lang w:eastAsia="lt-LT"/>
              </w:rPr>
              <w:t xml:space="preserve">1,962   </w:t>
            </w:r>
          </w:p>
        </w:tc>
      </w:tr>
      <w:tr w:rsidR="00F577AC" w:rsidRPr="00CE493A" w14:paraId="06DE5082" w14:textId="77777777" w:rsidTr="00553364">
        <w:tc>
          <w:tcPr>
            <w:tcW w:w="5506" w:type="dxa"/>
            <w:tcBorders>
              <w:top w:val="single" w:sz="4" w:space="0" w:color="auto"/>
              <w:left w:val="single" w:sz="4" w:space="0" w:color="auto"/>
              <w:bottom w:val="single" w:sz="4" w:space="0" w:color="auto"/>
              <w:right w:val="single" w:sz="4" w:space="0" w:color="auto"/>
            </w:tcBorders>
            <w:vAlign w:val="center"/>
          </w:tcPr>
          <w:p w14:paraId="570E42C7" w14:textId="77777777" w:rsidR="00F577AC" w:rsidRPr="004221D2" w:rsidRDefault="00F577AC" w:rsidP="00553364">
            <w:pPr>
              <w:spacing w:line="360" w:lineRule="auto"/>
              <w:rPr>
                <w:sz w:val="20"/>
                <w:lang w:eastAsia="lt-LT"/>
              </w:rPr>
            </w:pPr>
            <w:r w:rsidRPr="004221D2">
              <w:rPr>
                <w:sz w:val="20"/>
                <w:lang w:eastAsia="lt-LT"/>
              </w:rPr>
              <w:t>Azoto oksidai (B)</w:t>
            </w:r>
          </w:p>
        </w:tc>
        <w:tc>
          <w:tcPr>
            <w:tcW w:w="2699" w:type="dxa"/>
            <w:tcBorders>
              <w:top w:val="single" w:sz="4" w:space="0" w:color="auto"/>
              <w:left w:val="single" w:sz="4" w:space="0" w:color="auto"/>
              <w:bottom w:val="single" w:sz="4" w:space="0" w:color="auto"/>
              <w:right w:val="single" w:sz="4" w:space="0" w:color="auto"/>
            </w:tcBorders>
            <w:vAlign w:val="center"/>
          </w:tcPr>
          <w:p w14:paraId="5924BF88" w14:textId="77777777" w:rsidR="00F577AC" w:rsidRPr="004221D2" w:rsidRDefault="00F577AC" w:rsidP="00553364">
            <w:pPr>
              <w:spacing w:line="360" w:lineRule="auto"/>
              <w:jc w:val="center"/>
              <w:rPr>
                <w:sz w:val="20"/>
                <w:lang w:eastAsia="lt-LT"/>
              </w:rPr>
            </w:pPr>
            <w:r w:rsidRPr="004221D2">
              <w:rPr>
                <w:sz w:val="20"/>
                <w:lang w:eastAsia="lt-LT"/>
              </w:rPr>
              <w:t>5872</w:t>
            </w:r>
          </w:p>
        </w:tc>
        <w:tc>
          <w:tcPr>
            <w:tcW w:w="4983" w:type="dxa"/>
            <w:tcBorders>
              <w:top w:val="single" w:sz="4" w:space="0" w:color="auto"/>
              <w:left w:val="single" w:sz="4" w:space="0" w:color="auto"/>
              <w:bottom w:val="single" w:sz="4" w:space="0" w:color="auto"/>
              <w:right w:val="single" w:sz="4" w:space="0" w:color="auto"/>
            </w:tcBorders>
            <w:vAlign w:val="center"/>
          </w:tcPr>
          <w:p w14:paraId="71D4AC2E" w14:textId="77777777" w:rsidR="00F577AC" w:rsidRPr="004221D2" w:rsidRDefault="00F577AC" w:rsidP="00553364">
            <w:pPr>
              <w:spacing w:line="360" w:lineRule="auto"/>
              <w:jc w:val="center"/>
              <w:rPr>
                <w:sz w:val="20"/>
                <w:lang w:eastAsia="lt-LT"/>
              </w:rPr>
            </w:pPr>
            <w:r w:rsidRPr="004221D2">
              <w:rPr>
                <w:sz w:val="20"/>
                <w:lang w:eastAsia="lt-LT"/>
              </w:rPr>
              <w:t xml:space="preserve">0,341   </w:t>
            </w:r>
          </w:p>
        </w:tc>
      </w:tr>
      <w:tr w:rsidR="00F577AC" w:rsidRPr="00CE493A" w14:paraId="0B875601" w14:textId="77777777" w:rsidTr="00553364">
        <w:tc>
          <w:tcPr>
            <w:tcW w:w="5506" w:type="dxa"/>
            <w:tcBorders>
              <w:top w:val="single" w:sz="4" w:space="0" w:color="auto"/>
              <w:left w:val="single" w:sz="4" w:space="0" w:color="auto"/>
              <w:bottom w:val="single" w:sz="4" w:space="0" w:color="auto"/>
              <w:right w:val="single" w:sz="4" w:space="0" w:color="auto"/>
            </w:tcBorders>
            <w:vAlign w:val="center"/>
          </w:tcPr>
          <w:p w14:paraId="19C33F01" w14:textId="77777777" w:rsidR="00F577AC" w:rsidRPr="004221D2" w:rsidRDefault="00F577AC" w:rsidP="00553364">
            <w:pPr>
              <w:spacing w:line="360" w:lineRule="auto"/>
              <w:rPr>
                <w:sz w:val="20"/>
                <w:lang w:eastAsia="lt-LT"/>
              </w:rPr>
            </w:pPr>
            <w:r w:rsidRPr="004221D2">
              <w:rPr>
                <w:sz w:val="20"/>
                <w:lang w:eastAsia="lt-LT"/>
              </w:rPr>
              <w:t>Kietosios dalelės (B)</w:t>
            </w:r>
          </w:p>
        </w:tc>
        <w:tc>
          <w:tcPr>
            <w:tcW w:w="2699" w:type="dxa"/>
            <w:tcBorders>
              <w:top w:val="single" w:sz="4" w:space="0" w:color="auto"/>
              <w:left w:val="single" w:sz="4" w:space="0" w:color="auto"/>
              <w:bottom w:val="single" w:sz="4" w:space="0" w:color="auto"/>
              <w:right w:val="single" w:sz="4" w:space="0" w:color="auto"/>
            </w:tcBorders>
            <w:vAlign w:val="center"/>
          </w:tcPr>
          <w:p w14:paraId="7254D08B" w14:textId="77777777" w:rsidR="00F577AC" w:rsidRPr="004221D2" w:rsidRDefault="00F577AC" w:rsidP="00553364">
            <w:pPr>
              <w:spacing w:line="360" w:lineRule="auto"/>
              <w:jc w:val="center"/>
              <w:rPr>
                <w:sz w:val="20"/>
                <w:lang w:eastAsia="lt-LT"/>
              </w:rPr>
            </w:pPr>
            <w:r w:rsidRPr="004221D2">
              <w:rPr>
                <w:sz w:val="20"/>
                <w:lang w:eastAsia="lt-LT"/>
              </w:rPr>
              <w:t>6486</w:t>
            </w:r>
          </w:p>
        </w:tc>
        <w:tc>
          <w:tcPr>
            <w:tcW w:w="4983" w:type="dxa"/>
            <w:tcBorders>
              <w:top w:val="single" w:sz="4" w:space="0" w:color="auto"/>
              <w:left w:val="single" w:sz="4" w:space="0" w:color="auto"/>
              <w:bottom w:val="single" w:sz="4" w:space="0" w:color="auto"/>
              <w:right w:val="single" w:sz="4" w:space="0" w:color="auto"/>
            </w:tcBorders>
            <w:vAlign w:val="center"/>
          </w:tcPr>
          <w:p w14:paraId="3AD153C4" w14:textId="77777777" w:rsidR="00F577AC" w:rsidRPr="004221D2" w:rsidRDefault="00F577AC" w:rsidP="00553364">
            <w:pPr>
              <w:spacing w:line="360" w:lineRule="auto"/>
              <w:jc w:val="center"/>
              <w:rPr>
                <w:sz w:val="20"/>
                <w:lang w:eastAsia="lt-LT"/>
              </w:rPr>
            </w:pPr>
            <w:r w:rsidRPr="004221D2">
              <w:rPr>
                <w:sz w:val="20"/>
                <w:lang w:eastAsia="lt-LT"/>
              </w:rPr>
              <w:t xml:space="preserve">0,0238   </w:t>
            </w:r>
          </w:p>
        </w:tc>
      </w:tr>
      <w:tr w:rsidR="00F577AC" w:rsidRPr="00CE493A" w14:paraId="182D6963" w14:textId="77777777" w:rsidTr="00553364">
        <w:tc>
          <w:tcPr>
            <w:tcW w:w="5506" w:type="dxa"/>
            <w:tcBorders>
              <w:top w:val="single" w:sz="4" w:space="0" w:color="auto"/>
              <w:left w:val="single" w:sz="4" w:space="0" w:color="auto"/>
              <w:bottom w:val="single" w:sz="4" w:space="0" w:color="auto"/>
              <w:right w:val="single" w:sz="4" w:space="0" w:color="auto"/>
            </w:tcBorders>
            <w:vAlign w:val="center"/>
          </w:tcPr>
          <w:p w14:paraId="61FB28FF" w14:textId="77777777" w:rsidR="00F577AC" w:rsidRPr="004221D2" w:rsidRDefault="00F577AC" w:rsidP="00553364">
            <w:pPr>
              <w:spacing w:line="360" w:lineRule="auto"/>
              <w:rPr>
                <w:sz w:val="20"/>
                <w:highlight w:val="yellow"/>
                <w:lang w:eastAsia="lt-LT"/>
              </w:rPr>
            </w:pPr>
            <w:r w:rsidRPr="004221D2">
              <w:rPr>
                <w:sz w:val="20"/>
                <w:lang w:eastAsia="lt-LT"/>
              </w:rPr>
              <w:t>Sieros dioksidas (B)</w:t>
            </w:r>
          </w:p>
        </w:tc>
        <w:tc>
          <w:tcPr>
            <w:tcW w:w="2699" w:type="dxa"/>
            <w:tcBorders>
              <w:top w:val="single" w:sz="4" w:space="0" w:color="auto"/>
              <w:left w:val="single" w:sz="4" w:space="0" w:color="auto"/>
              <w:bottom w:val="single" w:sz="4" w:space="0" w:color="auto"/>
              <w:right w:val="single" w:sz="4" w:space="0" w:color="auto"/>
            </w:tcBorders>
            <w:vAlign w:val="center"/>
          </w:tcPr>
          <w:p w14:paraId="7B60A729" w14:textId="77777777" w:rsidR="00F577AC" w:rsidRPr="004221D2" w:rsidRDefault="00F577AC" w:rsidP="00553364">
            <w:pPr>
              <w:spacing w:line="360" w:lineRule="auto"/>
              <w:jc w:val="center"/>
              <w:rPr>
                <w:sz w:val="20"/>
                <w:highlight w:val="yellow"/>
                <w:lang w:eastAsia="lt-LT"/>
              </w:rPr>
            </w:pPr>
            <w:r w:rsidRPr="004221D2">
              <w:rPr>
                <w:sz w:val="20"/>
                <w:lang w:eastAsia="lt-LT"/>
              </w:rPr>
              <w:t>5897</w:t>
            </w:r>
          </w:p>
        </w:tc>
        <w:tc>
          <w:tcPr>
            <w:tcW w:w="4983" w:type="dxa"/>
            <w:tcBorders>
              <w:top w:val="single" w:sz="4" w:space="0" w:color="auto"/>
              <w:left w:val="single" w:sz="4" w:space="0" w:color="auto"/>
              <w:bottom w:val="single" w:sz="4" w:space="0" w:color="auto"/>
              <w:right w:val="single" w:sz="4" w:space="0" w:color="auto"/>
            </w:tcBorders>
            <w:vAlign w:val="center"/>
          </w:tcPr>
          <w:p w14:paraId="45F9B8A5" w14:textId="77777777" w:rsidR="00F577AC" w:rsidRPr="004221D2" w:rsidRDefault="00F577AC" w:rsidP="00553364">
            <w:pPr>
              <w:spacing w:line="360" w:lineRule="auto"/>
              <w:jc w:val="center"/>
              <w:rPr>
                <w:sz w:val="20"/>
                <w:lang w:eastAsia="lt-LT"/>
              </w:rPr>
            </w:pPr>
            <w:r w:rsidRPr="004221D2">
              <w:rPr>
                <w:sz w:val="20"/>
                <w:lang w:eastAsia="lt-LT"/>
              </w:rPr>
              <w:t xml:space="preserve">0,0138   </w:t>
            </w:r>
          </w:p>
        </w:tc>
      </w:tr>
      <w:tr w:rsidR="00F577AC" w:rsidRPr="00CE493A" w14:paraId="6CABD92B" w14:textId="77777777" w:rsidTr="00553364">
        <w:tc>
          <w:tcPr>
            <w:tcW w:w="5506" w:type="dxa"/>
            <w:tcBorders>
              <w:top w:val="single" w:sz="4" w:space="0" w:color="auto"/>
              <w:left w:val="single" w:sz="4" w:space="0" w:color="auto"/>
              <w:bottom w:val="single" w:sz="4" w:space="0" w:color="auto"/>
              <w:right w:val="single" w:sz="4" w:space="0" w:color="auto"/>
            </w:tcBorders>
          </w:tcPr>
          <w:p w14:paraId="2130AD78" w14:textId="77777777" w:rsidR="00F577AC" w:rsidRPr="004221D2" w:rsidRDefault="00F577AC" w:rsidP="00553364">
            <w:pPr>
              <w:spacing w:line="360" w:lineRule="auto"/>
              <w:rPr>
                <w:sz w:val="20"/>
                <w:lang w:eastAsia="lt-LT"/>
              </w:rPr>
            </w:pPr>
            <w:r w:rsidRPr="004221D2">
              <w:rPr>
                <w:sz w:val="20"/>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vAlign w:val="bottom"/>
          </w:tcPr>
          <w:p w14:paraId="637B9867" w14:textId="77777777" w:rsidR="00F577AC" w:rsidRPr="004221D2" w:rsidRDefault="00F577AC" w:rsidP="00553364">
            <w:pPr>
              <w:spacing w:line="360" w:lineRule="auto"/>
              <w:jc w:val="center"/>
              <w:rPr>
                <w:sz w:val="20"/>
                <w:highlight w:val="yellow"/>
                <w:lang w:eastAsia="lt-LT"/>
              </w:rPr>
            </w:pPr>
            <w:r w:rsidRPr="004221D2">
              <w:rPr>
                <w:sz w:val="20"/>
                <w:lang w:eastAsia="lt-LT"/>
              </w:rPr>
              <w:t>4281</w:t>
            </w:r>
          </w:p>
        </w:tc>
        <w:tc>
          <w:tcPr>
            <w:tcW w:w="4983" w:type="dxa"/>
            <w:tcBorders>
              <w:top w:val="single" w:sz="4" w:space="0" w:color="auto"/>
              <w:left w:val="single" w:sz="4" w:space="0" w:color="auto"/>
              <w:bottom w:val="single" w:sz="4" w:space="0" w:color="auto"/>
              <w:right w:val="single" w:sz="4" w:space="0" w:color="auto"/>
            </w:tcBorders>
          </w:tcPr>
          <w:p w14:paraId="17929005" w14:textId="77777777" w:rsidR="00F577AC" w:rsidRPr="004221D2" w:rsidRDefault="00F577AC" w:rsidP="00553364">
            <w:pPr>
              <w:spacing w:line="360" w:lineRule="auto"/>
              <w:jc w:val="center"/>
              <w:rPr>
                <w:sz w:val="20"/>
                <w:lang w:eastAsia="lt-LT"/>
              </w:rPr>
            </w:pPr>
            <w:r w:rsidRPr="004221D2">
              <w:rPr>
                <w:sz w:val="20"/>
                <w:lang w:eastAsia="lt-LT"/>
              </w:rPr>
              <w:t>0,19265</w:t>
            </w:r>
          </w:p>
        </w:tc>
      </w:tr>
      <w:tr w:rsidR="00F577AC" w:rsidRPr="00CE493A" w14:paraId="7704679A" w14:textId="77777777" w:rsidTr="00553364">
        <w:tc>
          <w:tcPr>
            <w:tcW w:w="5506" w:type="dxa"/>
            <w:tcBorders>
              <w:top w:val="single" w:sz="4" w:space="0" w:color="auto"/>
              <w:left w:val="single" w:sz="4" w:space="0" w:color="auto"/>
              <w:bottom w:val="single" w:sz="4" w:space="0" w:color="auto"/>
              <w:right w:val="single" w:sz="4" w:space="0" w:color="auto"/>
            </w:tcBorders>
          </w:tcPr>
          <w:p w14:paraId="17B74028" w14:textId="77777777" w:rsidR="00F577AC" w:rsidRPr="004221D2" w:rsidRDefault="00F577AC" w:rsidP="00553364">
            <w:pPr>
              <w:spacing w:line="360" w:lineRule="auto"/>
              <w:rPr>
                <w:sz w:val="20"/>
                <w:lang w:eastAsia="lt-LT"/>
              </w:rPr>
            </w:pPr>
            <w:r w:rsidRPr="004221D2">
              <w:rPr>
                <w:sz w:val="20"/>
                <w:lang w:eastAsia="lt-LT"/>
              </w:rPr>
              <w:t>Amoniakas</w:t>
            </w:r>
          </w:p>
        </w:tc>
        <w:tc>
          <w:tcPr>
            <w:tcW w:w="2699" w:type="dxa"/>
            <w:tcBorders>
              <w:top w:val="single" w:sz="4" w:space="0" w:color="auto"/>
              <w:left w:val="single" w:sz="4" w:space="0" w:color="auto"/>
              <w:bottom w:val="single" w:sz="4" w:space="0" w:color="auto"/>
              <w:right w:val="single" w:sz="4" w:space="0" w:color="auto"/>
            </w:tcBorders>
            <w:vAlign w:val="bottom"/>
          </w:tcPr>
          <w:p w14:paraId="6C2509FB" w14:textId="77777777" w:rsidR="00F577AC" w:rsidRPr="004221D2" w:rsidRDefault="00F577AC" w:rsidP="00553364">
            <w:pPr>
              <w:spacing w:line="360" w:lineRule="auto"/>
              <w:jc w:val="center"/>
              <w:rPr>
                <w:sz w:val="20"/>
                <w:highlight w:val="yellow"/>
                <w:lang w:eastAsia="lt-LT"/>
              </w:rPr>
            </w:pPr>
            <w:r w:rsidRPr="004221D2">
              <w:rPr>
                <w:sz w:val="20"/>
                <w:lang w:eastAsia="lt-LT"/>
              </w:rPr>
              <w:t> 134</w:t>
            </w:r>
          </w:p>
        </w:tc>
        <w:tc>
          <w:tcPr>
            <w:tcW w:w="4983" w:type="dxa"/>
            <w:tcBorders>
              <w:top w:val="single" w:sz="4" w:space="0" w:color="auto"/>
              <w:left w:val="single" w:sz="4" w:space="0" w:color="auto"/>
              <w:bottom w:val="single" w:sz="4" w:space="0" w:color="auto"/>
              <w:right w:val="single" w:sz="4" w:space="0" w:color="auto"/>
            </w:tcBorders>
          </w:tcPr>
          <w:p w14:paraId="63FCDF03" w14:textId="77777777" w:rsidR="00F577AC" w:rsidRPr="004221D2" w:rsidRDefault="00F577AC" w:rsidP="00553364">
            <w:pPr>
              <w:spacing w:line="360" w:lineRule="auto"/>
              <w:jc w:val="center"/>
              <w:rPr>
                <w:sz w:val="20"/>
                <w:lang w:eastAsia="lt-LT"/>
              </w:rPr>
            </w:pPr>
            <w:r w:rsidRPr="004221D2">
              <w:rPr>
                <w:sz w:val="20"/>
                <w:lang w:eastAsia="lt-LT"/>
              </w:rPr>
              <w:t>0,000724</w:t>
            </w:r>
          </w:p>
        </w:tc>
      </w:tr>
      <w:tr w:rsidR="00F577AC" w:rsidRPr="00CE493A" w14:paraId="56DBDE42" w14:textId="77777777" w:rsidTr="00553364">
        <w:tc>
          <w:tcPr>
            <w:tcW w:w="5506" w:type="dxa"/>
            <w:tcBorders>
              <w:top w:val="single" w:sz="4" w:space="0" w:color="auto"/>
              <w:left w:val="single" w:sz="4" w:space="0" w:color="auto"/>
              <w:bottom w:val="single" w:sz="4" w:space="0" w:color="auto"/>
              <w:right w:val="single" w:sz="4" w:space="0" w:color="auto"/>
            </w:tcBorders>
          </w:tcPr>
          <w:p w14:paraId="7F078643" w14:textId="77777777" w:rsidR="00F577AC" w:rsidRPr="004221D2" w:rsidRDefault="00F577AC" w:rsidP="00553364">
            <w:pPr>
              <w:spacing w:line="360" w:lineRule="auto"/>
              <w:rPr>
                <w:sz w:val="20"/>
                <w:lang w:eastAsia="lt-LT"/>
              </w:rPr>
            </w:pPr>
            <w:r w:rsidRPr="004221D2">
              <w:rPr>
                <w:sz w:val="20"/>
              </w:rPr>
              <w:t xml:space="preserve">Lakieji organiniai junginiai </w:t>
            </w:r>
            <w:r w:rsidRPr="004221D2">
              <w:rPr>
                <w:sz w:val="20"/>
                <w:lang w:eastAsia="lt-LT"/>
              </w:rPr>
              <w:t>(abėcėlės tvarka)</w:t>
            </w:r>
            <w:r w:rsidRPr="004221D2">
              <w:rPr>
                <w:sz w:val="20"/>
              </w:rPr>
              <w:t>:</w:t>
            </w:r>
          </w:p>
        </w:tc>
        <w:tc>
          <w:tcPr>
            <w:tcW w:w="2699" w:type="dxa"/>
            <w:tcBorders>
              <w:top w:val="single" w:sz="4" w:space="0" w:color="auto"/>
              <w:left w:val="single" w:sz="4" w:space="0" w:color="auto"/>
              <w:bottom w:val="single" w:sz="4" w:space="0" w:color="auto"/>
              <w:right w:val="single" w:sz="4" w:space="0" w:color="auto"/>
            </w:tcBorders>
          </w:tcPr>
          <w:p w14:paraId="5EB6BA57" w14:textId="77777777" w:rsidR="00F577AC" w:rsidRPr="004221D2" w:rsidRDefault="00F577AC" w:rsidP="00553364">
            <w:pPr>
              <w:spacing w:line="360" w:lineRule="auto"/>
              <w:jc w:val="center"/>
              <w:rPr>
                <w:sz w:val="20"/>
                <w:highlight w:val="yellow"/>
                <w:lang w:eastAsia="lt-LT"/>
              </w:rPr>
            </w:pPr>
            <w:r w:rsidRPr="004221D2">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23177B24" w14:textId="77777777" w:rsidR="00F577AC" w:rsidRPr="004221D2" w:rsidRDefault="00F577AC" w:rsidP="00553364">
            <w:pPr>
              <w:spacing w:line="360" w:lineRule="auto"/>
              <w:jc w:val="center"/>
              <w:rPr>
                <w:sz w:val="20"/>
                <w:lang w:eastAsia="lt-LT"/>
              </w:rPr>
            </w:pPr>
          </w:p>
        </w:tc>
      </w:tr>
      <w:tr w:rsidR="00F577AC" w:rsidRPr="00CE493A" w14:paraId="582B4482" w14:textId="77777777" w:rsidTr="00553364">
        <w:tc>
          <w:tcPr>
            <w:tcW w:w="5506" w:type="dxa"/>
            <w:tcBorders>
              <w:top w:val="single" w:sz="4" w:space="0" w:color="auto"/>
              <w:left w:val="single" w:sz="4" w:space="0" w:color="auto"/>
              <w:bottom w:val="single" w:sz="4" w:space="0" w:color="auto"/>
              <w:right w:val="single" w:sz="4" w:space="0" w:color="auto"/>
            </w:tcBorders>
            <w:vAlign w:val="center"/>
          </w:tcPr>
          <w:p w14:paraId="4BEA5D12" w14:textId="77777777" w:rsidR="00F577AC" w:rsidRPr="004221D2" w:rsidRDefault="00F577AC" w:rsidP="00553364">
            <w:pPr>
              <w:spacing w:line="360" w:lineRule="auto"/>
              <w:rPr>
                <w:sz w:val="20"/>
                <w:lang w:eastAsia="lt-LT"/>
              </w:rPr>
            </w:pPr>
            <w:r w:rsidRPr="004221D2">
              <w:rPr>
                <w:sz w:val="20"/>
                <w:lang w:eastAsia="lt-LT"/>
              </w:rPr>
              <w:t>Lakūs organiniai junginiai</w:t>
            </w:r>
          </w:p>
        </w:tc>
        <w:tc>
          <w:tcPr>
            <w:tcW w:w="2699" w:type="dxa"/>
            <w:tcBorders>
              <w:top w:val="single" w:sz="4" w:space="0" w:color="auto"/>
              <w:left w:val="single" w:sz="4" w:space="0" w:color="auto"/>
              <w:bottom w:val="single" w:sz="4" w:space="0" w:color="auto"/>
              <w:right w:val="single" w:sz="4" w:space="0" w:color="auto"/>
            </w:tcBorders>
            <w:vAlign w:val="center"/>
          </w:tcPr>
          <w:p w14:paraId="7901663C" w14:textId="77777777" w:rsidR="00F577AC" w:rsidRPr="004221D2" w:rsidRDefault="00F577AC" w:rsidP="00553364">
            <w:pPr>
              <w:spacing w:line="360" w:lineRule="auto"/>
              <w:jc w:val="center"/>
              <w:rPr>
                <w:sz w:val="20"/>
                <w:lang w:eastAsia="lt-LT"/>
              </w:rPr>
            </w:pPr>
            <w:r w:rsidRPr="004221D2">
              <w:rPr>
                <w:sz w:val="20"/>
                <w:lang w:eastAsia="lt-LT"/>
              </w:rPr>
              <w:t>308</w:t>
            </w:r>
          </w:p>
        </w:tc>
        <w:tc>
          <w:tcPr>
            <w:tcW w:w="4983" w:type="dxa"/>
            <w:tcBorders>
              <w:top w:val="single" w:sz="4" w:space="0" w:color="auto"/>
              <w:left w:val="single" w:sz="4" w:space="0" w:color="auto"/>
              <w:bottom w:val="single" w:sz="4" w:space="0" w:color="auto"/>
              <w:right w:val="single" w:sz="4" w:space="0" w:color="auto"/>
            </w:tcBorders>
            <w:vAlign w:val="center"/>
          </w:tcPr>
          <w:p w14:paraId="45BBFED0" w14:textId="46D1B63D" w:rsidR="00F577AC" w:rsidRPr="004221D2" w:rsidRDefault="00F577AC" w:rsidP="00553364">
            <w:pPr>
              <w:spacing w:line="360" w:lineRule="auto"/>
              <w:jc w:val="center"/>
              <w:rPr>
                <w:sz w:val="20"/>
                <w:lang w:val="en-US" w:eastAsia="lt-LT"/>
              </w:rPr>
            </w:pPr>
            <w:r w:rsidRPr="004221D2">
              <w:rPr>
                <w:sz w:val="20"/>
                <w:lang w:eastAsia="lt-LT"/>
              </w:rPr>
              <w:t>0,8</w:t>
            </w:r>
            <w:r w:rsidR="00495E6D" w:rsidRPr="004221D2">
              <w:rPr>
                <w:sz w:val="20"/>
                <w:lang w:val="en-US" w:eastAsia="lt-LT"/>
              </w:rPr>
              <w:t>735</w:t>
            </w:r>
          </w:p>
        </w:tc>
      </w:tr>
      <w:tr w:rsidR="00F577AC" w:rsidRPr="00CE493A" w14:paraId="6D95E8D6" w14:textId="77777777" w:rsidTr="00553364">
        <w:tc>
          <w:tcPr>
            <w:tcW w:w="5506" w:type="dxa"/>
            <w:tcBorders>
              <w:top w:val="single" w:sz="4" w:space="0" w:color="auto"/>
              <w:left w:val="single" w:sz="4" w:space="0" w:color="auto"/>
              <w:bottom w:val="single" w:sz="4" w:space="0" w:color="auto"/>
              <w:right w:val="single" w:sz="4" w:space="0" w:color="auto"/>
            </w:tcBorders>
          </w:tcPr>
          <w:p w14:paraId="0EF00BFE" w14:textId="77777777" w:rsidR="00F577AC" w:rsidRPr="004221D2" w:rsidRDefault="00F577AC" w:rsidP="00553364">
            <w:pPr>
              <w:spacing w:line="360" w:lineRule="auto"/>
              <w:rPr>
                <w:sz w:val="20"/>
                <w:lang w:eastAsia="lt-LT"/>
              </w:rPr>
            </w:pPr>
            <w:r w:rsidRPr="004221D2">
              <w:rPr>
                <w:sz w:val="20"/>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2A08BDCE" w14:textId="77777777" w:rsidR="00F577AC" w:rsidRPr="004221D2" w:rsidRDefault="00F577AC" w:rsidP="00553364">
            <w:pPr>
              <w:spacing w:line="360" w:lineRule="auto"/>
              <w:jc w:val="center"/>
              <w:rPr>
                <w:sz w:val="20"/>
                <w:lang w:eastAsia="lt-LT"/>
              </w:rPr>
            </w:pPr>
            <w:r w:rsidRPr="004221D2">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2C6659F5" w14:textId="77777777" w:rsidR="00F577AC" w:rsidRPr="004221D2" w:rsidRDefault="00F577AC" w:rsidP="00553364">
            <w:pPr>
              <w:spacing w:line="360" w:lineRule="auto"/>
              <w:jc w:val="center"/>
              <w:rPr>
                <w:sz w:val="20"/>
                <w:lang w:eastAsia="lt-LT"/>
              </w:rPr>
            </w:pPr>
            <w:r w:rsidRPr="004221D2">
              <w:rPr>
                <w:sz w:val="20"/>
                <w:lang w:eastAsia="lt-LT"/>
              </w:rPr>
              <w:t>XXXXXXXXX</w:t>
            </w:r>
          </w:p>
        </w:tc>
      </w:tr>
      <w:tr w:rsidR="00F577AC" w:rsidRPr="00CE493A" w14:paraId="33DD56BC" w14:textId="77777777" w:rsidTr="00553364">
        <w:tc>
          <w:tcPr>
            <w:tcW w:w="5506" w:type="dxa"/>
            <w:tcBorders>
              <w:top w:val="single" w:sz="4" w:space="0" w:color="auto"/>
              <w:left w:val="nil"/>
              <w:bottom w:val="nil"/>
              <w:right w:val="single" w:sz="4" w:space="0" w:color="auto"/>
            </w:tcBorders>
          </w:tcPr>
          <w:p w14:paraId="2B125BF8" w14:textId="77777777" w:rsidR="00F577AC" w:rsidRPr="004221D2" w:rsidRDefault="00F577AC" w:rsidP="00553364">
            <w:pPr>
              <w:spacing w:line="360" w:lineRule="auto"/>
              <w:rPr>
                <w:sz w:val="20"/>
                <w:lang w:eastAsia="lt-LT"/>
              </w:rPr>
            </w:pPr>
          </w:p>
        </w:tc>
        <w:tc>
          <w:tcPr>
            <w:tcW w:w="2699" w:type="dxa"/>
            <w:tcBorders>
              <w:top w:val="single" w:sz="4" w:space="0" w:color="auto"/>
              <w:left w:val="single" w:sz="4" w:space="0" w:color="auto"/>
              <w:bottom w:val="single" w:sz="4" w:space="0" w:color="auto"/>
              <w:right w:val="single" w:sz="4" w:space="0" w:color="auto"/>
            </w:tcBorders>
          </w:tcPr>
          <w:p w14:paraId="7A5F073E" w14:textId="77777777" w:rsidR="00F577AC" w:rsidRPr="004221D2" w:rsidRDefault="00F577AC" w:rsidP="00553364">
            <w:pPr>
              <w:spacing w:line="360" w:lineRule="auto"/>
              <w:jc w:val="right"/>
              <w:rPr>
                <w:sz w:val="20"/>
                <w:lang w:eastAsia="lt-LT"/>
              </w:rPr>
            </w:pPr>
            <w:r w:rsidRPr="004221D2">
              <w:rPr>
                <w:sz w:val="20"/>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2AA5C0AC" w14:textId="0CC07F2C" w:rsidR="00F577AC" w:rsidRPr="004221D2" w:rsidRDefault="00F577AC" w:rsidP="00553364">
            <w:pPr>
              <w:spacing w:line="360" w:lineRule="auto"/>
              <w:jc w:val="center"/>
              <w:rPr>
                <w:b/>
                <w:sz w:val="20"/>
                <w:lang w:eastAsia="lt-LT"/>
              </w:rPr>
            </w:pPr>
            <w:r w:rsidRPr="004221D2">
              <w:rPr>
                <w:b/>
                <w:sz w:val="20"/>
                <w:lang w:eastAsia="lt-LT"/>
              </w:rPr>
              <w:t>3,</w:t>
            </w:r>
            <w:r w:rsidR="00495E6D" w:rsidRPr="004221D2">
              <w:rPr>
                <w:b/>
                <w:sz w:val="20"/>
                <w:lang w:eastAsia="lt-LT"/>
              </w:rPr>
              <w:t>407474</w:t>
            </w:r>
          </w:p>
        </w:tc>
      </w:tr>
    </w:tbl>
    <w:p w14:paraId="7C22B82E" w14:textId="58C9DE60" w:rsidR="008063AA" w:rsidRDefault="008063AA">
      <w:pPr>
        <w:ind w:firstLine="567"/>
        <w:jc w:val="both"/>
        <w:rPr>
          <w:szCs w:val="24"/>
          <w:lang w:eastAsia="lt-LT"/>
        </w:rPr>
      </w:pPr>
    </w:p>
    <w:p w14:paraId="5364E20A" w14:textId="60407951" w:rsidR="006E75D3" w:rsidRDefault="006E75D3">
      <w:pPr>
        <w:ind w:firstLine="567"/>
        <w:jc w:val="both"/>
        <w:rPr>
          <w:szCs w:val="24"/>
          <w:lang w:eastAsia="lt-LT"/>
        </w:rPr>
      </w:pPr>
    </w:p>
    <w:p w14:paraId="247AF08B" w14:textId="1B6ACF5A" w:rsidR="006E75D3" w:rsidRDefault="006E75D3">
      <w:pPr>
        <w:ind w:firstLine="567"/>
        <w:jc w:val="both"/>
        <w:rPr>
          <w:szCs w:val="24"/>
          <w:lang w:eastAsia="lt-LT"/>
        </w:rPr>
      </w:pPr>
    </w:p>
    <w:p w14:paraId="6BA174C7" w14:textId="2C09E244" w:rsidR="006E75D3" w:rsidRDefault="006E75D3">
      <w:pPr>
        <w:ind w:firstLine="567"/>
        <w:jc w:val="both"/>
        <w:rPr>
          <w:szCs w:val="24"/>
          <w:lang w:eastAsia="lt-LT"/>
        </w:rPr>
      </w:pPr>
    </w:p>
    <w:p w14:paraId="123A1ACE" w14:textId="5A230AFB" w:rsidR="006E75D3" w:rsidRDefault="006E75D3">
      <w:pPr>
        <w:ind w:firstLine="567"/>
        <w:jc w:val="both"/>
        <w:rPr>
          <w:szCs w:val="24"/>
          <w:lang w:eastAsia="lt-LT"/>
        </w:rPr>
      </w:pPr>
    </w:p>
    <w:p w14:paraId="0D69173A" w14:textId="13ACCFF5" w:rsidR="006E75D3" w:rsidRDefault="006E75D3">
      <w:pPr>
        <w:ind w:firstLine="567"/>
        <w:jc w:val="both"/>
        <w:rPr>
          <w:szCs w:val="24"/>
          <w:lang w:eastAsia="lt-LT"/>
        </w:rPr>
      </w:pPr>
    </w:p>
    <w:p w14:paraId="67B2B335" w14:textId="4D91E3DA" w:rsidR="006E75D3" w:rsidRDefault="006E75D3">
      <w:pPr>
        <w:ind w:firstLine="567"/>
        <w:jc w:val="both"/>
        <w:rPr>
          <w:szCs w:val="24"/>
          <w:lang w:eastAsia="lt-LT"/>
        </w:rPr>
      </w:pPr>
    </w:p>
    <w:p w14:paraId="70DEF5BD" w14:textId="348641CE" w:rsidR="006E75D3" w:rsidRDefault="006E75D3">
      <w:pPr>
        <w:ind w:firstLine="567"/>
        <w:jc w:val="both"/>
        <w:rPr>
          <w:szCs w:val="24"/>
          <w:lang w:eastAsia="lt-LT"/>
        </w:rPr>
      </w:pPr>
    </w:p>
    <w:p w14:paraId="1D975647" w14:textId="51D59E7C" w:rsidR="006E75D3" w:rsidRDefault="006E75D3">
      <w:pPr>
        <w:ind w:firstLine="567"/>
        <w:jc w:val="both"/>
        <w:rPr>
          <w:szCs w:val="24"/>
          <w:lang w:eastAsia="lt-LT"/>
        </w:rPr>
      </w:pPr>
    </w:p>
    <w:p w14:paraId="0B2DD9D6" w14:textId="790A9199" w:rsidR="006E75D3" w:rsidRDefault="006E75D3">
      <w:pPr>
        <w:ind w:firstLine="567"/>
        <w:jc w:val="both"/>
        <w:rPr>
          <w:szCs w:val="24"/>
          <w:lang w:eastAsia="lt-LT"/>
        </w:rPr>
      </w:pPr>
    </w:p>
    <w:p w14:paraId="258096E4" w14:textId="5129697E" w:rsidR="006E75D3" w:rsidRDefault="006E75D3">
      <w:pPr>
        <w:ind w:firstLine="567"/>
        <w:jc w:val="both"/>
        <w:rPr>
          <w:szCs w:val="24"/>
          <w:lang w:eastAsia="lt-LT"/>
        </w:rPr>
      </w:pPr>
    </w:p>
    <w:p w14:paraId="3CC0D73F" w14:textId="4D0E68DF" w:rsidR="006E75D3" w:rsidRDefault="006E75D3">
      <w:pPr>
        <w:ind w:firstLine="567"/>
        <w:jc w:val="both"/>
        <w:rPr>
          <w:szCs w:val="24"/>
          <w:lang w:eastAsia="lt-LT"/>
        </w:rPr>
      </w:pPr>
    </w:p>
    <w:p w14:paraId="3CDA1CD0" w14:textId="16901D53" w:rsidR="006E75D3" w:rsidRDefault="006E75D3">
      <w:pPr>
        <w:ind w:firstLine="567"/>
        <w:jc w:val="both"/>
        <w:rPr>
          <w:szCs w:val="24"/>
          <w:lang w:eastAsia="lt-LT"/>
        </w:rPr>
      </w:pPr>
    </w:p>
    <w:p w14:paraId="31C1B0C0" w14:textId="6EA6870B" w:rsidR="006E75D3" w:rsidRDefault="006E75D3">
      <w:pPr>
        <w:ind w:firstLine="567"/>
        <w:jc w:val="both"/>
        <w:rPr>
          <w:szCs w:val="24"/>
          <w:lang w:eastAsia="lt-LT"/>
        </w:rPr>
      </w:pPr>
    </w:p>
    <w:p w14:paraId="0597B446" w14:textId="27EB9DE6" w:rsidR="006E75D3" w:rsidRDefault="006E75D3">
      <w:pPr>
        <w:ind w:firstLine="567"/>
        <w:jc w:val="both"/>
        <w:rPr>
          <w:szCs w:val="24"/>
          <w:lang w:eastAsia="lt-LT"/>
        </w:rPr>
      </w:pPr>
    </w:p>
    <w:p w14:paraId="15154A70" w14:textId="6CD561E8" w:rsidR="006E75D3" w:rsidRDefault="006E75D3">
      <w:pPr>
        <w:ind w:firstLine="567"/>
        <w:jc w:val="both"/>
        <w:rPr>
          <w:szCs w:val="24"/>
          <w:lang w:eastAsia="lt-LT"/>
        </w:rPr>
      </w:pPr>
    </w:p>
    <w:p w14:paraId="5119FC76" w14:textId="77777777" w:rsidR="006E75D3" w:rsidRPr="00666724" w:rsidRDefault="006E75D3">
      <w:pPr>
        <w:ind w:firstLine="567"/>
        <w:jc w:val="both"/>
        <w:rPr>
          <w:szCs w:val="24"/>
          <w:lang w:eastAsia="lt-LT"/>
        </w:rPr>
      </w:pPr>
    </w:p>
    <w:p w14:paraId="10F693DA" w14:textId="5BE51777" w:rsidR="004614E6" w:rsidRDefault="004614E6">
      <w:pPr>
        <w:ind w:firstLine="567"/>
        <w:jc w:val="both"/>
        <w:rPr>
          <w:b/>
          <w:szCs w:val="24"/>
          <w:lang w:eastAsia="lt-LT"/>
        </w:rPr>
      </w:pPr>
      <w:r w:rsidRPr="00666724">
        <w:rPr>
          <w:b/>
          <w:szCs w:val="24"/>
          <w:lang w:eastAsia="lt-LT"/>
        </w:rPr>
        <w:t>10 lentelė. Stacionarių aplinkos oro taršos šaltinių fiziniai duomenys</w:t>
      </w:r>
    </w:p>
    <w:p w14:paraId="7EC21288" w14:textId="77777777" w:rsidR="00CF3A62" w:rsidRPr="00666724" w:rsidRDefault="00CF3A62">
      <w:pPr>
        <w:ind w:firstLine="567"/>
        <w:jc w:val="both"/>
        <w:rPr>
          <w:b/>
          <w:szCs w:val="24"/>
          <w:vertAlign w:val="superscript"/>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CF3A62" w14:paraId="04005DAD" w14:textId="77777777" w:rsidTr="00553364">
        <w:trPr>
          <w:cantSplit/>
          <w:trHeight w:val="714"/>
        </w:trPr>
        <w:tc>
          <w:tcPr>
            <w:tcW w:w="6995" w:type="dxa"/>
            <w:gridSpan w:val="4"/>
            <w:tcBorders>
              <w:top w:val="single" w:sz="4" w:space="0" w:color="auto"/>
              <w:left w:val="single" w:sz="4" w:space="0" w:color="auto"/>
              <w:bottom w:val="single" w:sz="4" w:space="0" w:color="auto"/>
              <w:right w:val="single" w:sz="4" w:space="0" w:color="auto"/>
            </w:tcBorders>
            <w:vAlign w:val="center"/>
          </w:tcPr>
          <w:p w14:paraId="4C49D854" w14:textId="77777777" w:rsidR="00CF3A62" w:rsidRPr="004221D2" w:rsidRDefault="00CF3A62" w:rsidP="00553364">
            <w:pPr>
              <w:jc w:val="center"/>
              <w:rPr>
                <w:b/>
                <w:bCs/>
                <w:sz w:val="22"/>
                <w:szCs w:val="22"/>
                <w:lang w:eastAsia="lt-LT"/>
              </w:rPr>
            </w:pPr>
            <w:r w:rsidRPr="004221D2">
              <w:rPr>
                <w:b/>
                <w:bCs/>
                <w:sz w:val="22"/>
                <w:szCs w:val="22"/>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47FCF5B1" w14:textId="77777777" w:rsidR="00CF3A62" w:rsidRPr="004221D2" w:rsidRDefault="00CF3A62" w:rsidP="00553364">
            <w:pPr>
              <w:jc w:val="center"/>
              <w:rPr>
                <w:b/>
                <w:bCs/>
                <w:sz w:val="22"/>
                <w:szCs w:val="22"/>
                <w:lang w:eastAsia="lt-LT"/>
              </w:rPr>
            </w:pPr>
            <w:r w:rsidRPr="004221D2">
              <w:rPr>
                <w:b/>
                <w:bCs/>
                <w:sz w:val="22"/>
                <w:szCs w:val="22"/>
                <w:lang w:eastAsia="lt-LT"/>
              </w:rPr>
              <w:t>Išmetamųjų dujų rodikliai</w:t>
            </w:r>
          </w:p>
          <w:p w14:paraId="4E6A65B6" w14:textId="77777777" w:rsidR="00CF3A62" w:rsidRPr="004221D2" w:rsidRDefault="00CF3A62" w:rsidP="00553364">
            <w:pPr>
              <w:jc w:val="center"/>
              <w:rPr>
                <w:b/>
                <w:bCs/>
                <w:sz w:val="22"/>
                <w:szCs w:val="22"/>
                <w:lang w:eastAsia="lt-LT"/>
              </w:rPr>
            </w:pPr>
            <w:r w:rsidRPr="004221D2">
              <w:rPr>
                <w:b/>
                <w:bCs/>
                <w:sz w:val="22"/>
                <w:szCs w:val="22"/>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62CCCBDC" w14:textId="77777777" w:rsidR="00CF3A62" w:rsidRPr="004221D2" w:rsidRDefault="00CF3A62" w:rsidP="00553364">
            <w:pPr>
              <w:jc w:val="center"/>
              <w:rPr>
                <w:b/>
                <w:bCs/>
                <w:sz w:val="22"/>
                <w:szCs w:val="22"/>
                <w:lang w:eastAsia="lt-LT"/>
              </w:rPr>
            </w:pPr>
            <w:r w:rsidRPr="004221D2">
              <w:rPr>
                <w:b/>
                <w:bCs/>
                <w:sz w:val="22"/>
                <w:szCs w:val="22"/>
                <w:lang w:eastAsia="lt-LT"/>
              </w:rPr>
              <w:t>Teršalų išmetimo (stacionariųjų taršos šaltinių veikimo) trukmė,</w:t>
            </w:r>
          </w:p>
          <w:p w14:paraId="65B5A178" w14:textId="77777777" w:rsidR="00CF3A62" w:rsidRPr="004221D2" w:rsidRDefault="00CF3A62" w:rsidP="00553364">
            <w:pPr>
              <w:jc w:val="center"/>
              <w:rPr>
                <w:b/>
                <w:bCs/>
                <w:sz w:val="22"/>
                <w:szCs w:val="22"/>
                <w:lang w:eastAsia="lt-LT"/>
              </w:rPr>
            </w:pPr>
            <w:r w:rsidRPr="004221D2">
              <w:rPr>
                <w:b/>
                <w:bCs/>
                <w:sz w:val="22"/>
                <w:szCs w:val="22"/>
                <w:lang w:eastAsia="lt-LT"/>
              </w:rPr>
              <w:t>val./m.</w:t>
            </w:r>
          </w:p>
        </w:tc>
      </w:tr>
      <w:tr w:rsidR="00CF3A62" w14:paraId="16596F32"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D166A9A" w14:textId="77777777" w:rsidR="00CF3A62" w:rsidRPr="004221D2" w:rsidRDefault="00CF3A62" w:rsidP="00553364">
            <w:pPr>
              <w:jc w:val="center"/>
              <w:rPr>
                <w:b/>
                <w:bCs/>
                <w:sz w:val="22"/>
                <w:szCs w:val="22"/>
                <w:u w:val="single"/>
                <w:vertAlign w:val="superscript"/>
                <w:lang w:eastAsia="lt-LT"/>
              </w:rPr>
            </w:pPr>
            <w:r w:rsidRPr="004221D2">
              <w:rPr>
                <w:b/>
                <w:bCs/>
                <w:sz w:val="22"/>
                <w:szCs w:val="22"/>
                <w:lang w:eastAsia="lt-LT"/>
              </w:rPr>
              <w:t>Nr.</w:t>
            </w:r>
          </w:p>
        </w:tc>
        <w:tc>
          <w:tcPr>
            <w:tcW w:w="2131" w:type="dxa"/>
            <w:tcBorders>
              <w:top w:val="single" w:sz="4" w:space="0" w:color="auto"/>
              <w:left w:val="single" w:sz="4" w:space="0" w:color="auto"/>
              <w:bottom w:val="single" w:sz="4" w:space="0" w:color="auto"/>
              <w:right w:val="single" w:sz="4" w:space="0" w:color="auto"/>
            </w:tcBorders>
            <w:vAlign w:val="center"/>
          </w:tcPr>
          <w:p w14:paraId="000444A1" w14:textId="77777777" w:rsidR="00CF3A62" w:rsidRPr="004221D2" w:rsidRDefault="00CF3A62" w:rsidP="00553364">
            <w:pPr>
              <w:jc w:val="center"/>
              <w:rPr>
                <w:b/>
                <w:bCs/>
                <w:sz w:val="22"/>
                <w:szCs w:val="22"/>
                <w:vertAlign w:val="superscript"/>
                <w:lang w:eastAsia="lt-LT"/>
              </w:rPr>
            </w:pPr>
            <w:r w:rsidRPr="004221D2">
              <w:rPr>
                <w:b/>
                <w:bCs/>
                <w:sz w:val="22"/>
                <w:szCs w:val="22"/>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3EC98E2F" w14:textId="77777777" w:rsidR="00CF3A62" w:rsidRPr="004221D2" w:rsidRDefault="00CF3A62" w:rsidP="00553364">
            <w:pPr>
              <w:jc w:val="center"/>
              <w:rPr>
                <w:b/>
                <w:bCs/>
                <w:sz w:val="22"/>
                <w:szCs w:val="22"/>
                <w:lang w:eastAsia="lt-LT"/>
              </w:rPr>
            </w:pPr>
            <w:r w:rsidRPr="004221D2">
              <w:rPr>
                <w:b/>
                <w:bCs/>
                <w:sz w:val="22"/>
                <w:szCs w:val="22"/>
                <w:lang w:eastAsia="lt-LT"/>
              </w:rPr>
              <w:t>aukštis,</w:t>
            </w:r>
          </w:p>
          <w:p w14:paraId="556075AB" w14:textId="77777777" w:rsidR="00CF3A62" w:rsidRPr="004221D2" w:rsidRDefault="00CF3A62" w:rsidP="00553364">
            <w:pPr>
              <w:jc w:val="center"/>
              <w:rPr>
                <w:b/>
                <w:bCs/>
                <w:sz w:val="22"/>
                <w:szCs w:val="22"/>
                <w:lang w:eastAsia="lt-LT"/>
              </w:rPr>
            </w:pPr>
            <w:r w:rsidRPr="004221D2">
              <w:rPr>
                <w:b/>
                <w:bCs/>
                <w:sz w:val="22"/>
                <w:szCs w:val="22"/>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708F0B97" w14:textId="77777777" w:rsidR="00CF3A62" w:rsidRPr="004221D2" w:rsidRDefault="00CF3A62" w:rsidP="00553364">
            <w:pPr>
              <w:jc w:val="center"/>
              <w:rPr>
                <w:b/>
                <w:bCs/>
                <w:sz w:val="22"/>
                <w:szCs w:val="22"/>
                <w:lang w:eastAsia="lt-LT"/>
              </w:rPr>
            </w:pPr>
            <w:r w:rsidRPr="004221D2">
              <w:rPr>
                <w:b/>
                <w:bCs/>
                <w:sz w:val="22"/>
                <w:szCs w:val="22"/>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3ABCA454" w14:textId="77777777" w:rsidR="00CF3A62" w:rsidRPr="004221D2" w:rsidRDefault="00CF3A62" w:rsidP="00553364">
            <w:pPr>
              <w:jc w:val="center"/>
              <w:rPr>
                <w:b/>
                <w:bCs/>
                <w:sz w:val="22"/>
                <w:szCs w:val="22"/>
                <w:lang w:eastAsia="lt-LT"/>
              </w:rPr>
            </w:pPr>
            <w:r w:rsidRPr="004221D2">
              <w:rPr>
                <w:b/>
                <w:bCs/>
                <w:sz w:val="22"/>
                <w:szCs w:val="22"/>
                <w:lang w:eastAsia="lt-LT"/>
              </w:rPr>
              <w:t>srauto greitis,</w:t>
            </w:r>
          </w:p>
          <w:p w14:paraId="71F909BF" w14:textId="77777777" w:rsidR="00CF3A62" w:rsidRPr="004221D2" w:rsidRDefault="00CF3A62" w:rsidP="00553364">
            <w:pPr>
              <w:jc w:val="center"/>
              <w:rPr>
                <w:b/>
                <w:bCs/>
                <w:sz w:val="22"/>
                <w:szCs w:val="22"/>
                <w:lang w:eastAsia="lt-LT"/>
              </w:rPr>
            </w:pPr>
            <w:r w:rsidRPr="004221D2">
              <w:rPr>
                <w:b/>
                <w:bCs/>
                <w:sz w:val="22"/>
                <w:szCs w:val="22"/>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79F7DF6A" w14:textId="77777777" w:rsidR="00CF3A62" w:rsidRPr="004221D2" w:rsidRDefault="00CF3A62" w:rsidP="00553364">
            <w:pPr>
              <w:jc w:val="center"/>
              <w:rPr>
                <w:b/>
                <w:bCs/>
                <w:sz w:val="22"/>
                <w:szCs w:val="22"/>
                <w:lang w:eastAsia="lt-LT"/>
              </w:rPr>
            </w:pPr>
            <w:r w:rsidRPr="004221D2">
              <w:rPr>
                <w:b/>
                <w:bCs/>
                <w:sz w:val="22"/>
                <w:szCs w:val="22"/>
                <w:lang w:eastAsia="lt-LT"/>
              </w:rPr>
              <w:t>temperatūra,</w:t>
            </w:r>
          </w:p>
          <w:p w14:paraId="3542EF9A" w14:textId="77777777" w:rsidR="00CF3A62" w:rsidRPr="004221D2" w:rsidRDefault="00CF3A62" w:rsidP="00553364">
            <w:pPr>
              <w:jc w:val="center"/>
              <w:rPr>
                <w:b/>
                <w:bCs/>
                <w:sz w:val="22"/>
                <w:szCs w:val="22"/>
                <w:lang w:eastAsia="lt-LT"/>
              </w:rPr>
            </w:pPr>
            <w:r w:rsidRPr="004221D2">
              <w:rPr>
                <w:b/>
                <w:bCs/>
                <w:sz w:val="22"/>
                <w:szCs w:val="22"/>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63EEB7CB" w14:textId="77777777" w:rsidR="00CF3A62" w:rsidRPr="004221D2" w:rsidRDefault="00CF3A62" w:rsidP="00553364">
            <w:pPr>
              <w:jc w:val="center"/>
              <w:rPr>
                <w:b/>
                <w:bCs/>
                <w:sz w:val="22"/>
                <w:szCs w:val="22"/>
                <w:lang w:eastAsia="lt-LT"/>
              </w:rPr>
            </w:pPr>
            <w:r w:rsidRPr="004221D2">
              <w:rPr>
                <w:b/>
                <w:bCs/>
                <w:sz w:val="22"/>
                <w:szCs w:val="22"/>
                <w:lang w:eastAsia="lt-LT"/>
              </w:rPr>
              <w:t>tūrio debitas,</w:t>
            </w:r>
          </w:p>
          <w:p w14:paraId="580DC036" w14:textId="77777777" w:rsidR="00CF3A62" w:rsidRPr="004221D2" w:rsidRDefault="00CF3A62" w:rsidP="00553364">
            <w:pPr>
              <w:jc w:val="center"/>
              <w:rPr>
                <w:b/>
                <w:bCs/>
                <w:sz w:val="22"/>
                <w:szCs w:val="22"/>
                <w:lang w:eastAsia="lt-LT"/>
              </w:rPr>
            </w:pPr>
            <w:r w:rsidRPr="004221D2">
              <w:rPr>
                <w:b/>
                <w:bCs/>
                <w:sz w:val="22"/>
                <w:szCs w:val="22"/>
                <w:lang w:eastAsia="lt-LT"/>
              </w:rPr>
              <w:t>Nm</w:t>
            </w:r>
            <w:r w:rsidRPr="004221D2">
              <w:rPr>
                <w:b/>
                <w:bCs/>
                <w:sz w:val="22"/>
                <w:szCs w:val="22"/>
                <w:vertAlign w:val="superscript"/>
                <w:lang w:eastAsia="lt-LT"/>
              </w:rPr>
              <w:t>3</w:t>
            </w:r>
            <w:r w:rsidRPr="004221D2">
              <w:rPr>
                <w:b/>
                <w:bCs/>
                <w:sz w:val="22"/>
                <w:szCs w:val="22"/>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2293ACD0" w14:textId="77777777" w:rsidR="00CF3A62" w:rsidRDefault="00CF3A62" w:rsidP="00553364">
            <w:pPr>
              <w:jc w:val="center"/>
              <w:rPr>
                <w:sz w:val="18"/>
                <w:lang w:eastAsia="lt-LT"/>
              </w:rPr>
            </w:pPr>
          </w:p>
        </w:tc>
      </w:tr>
      <w:tr w:rsidR="00CF3A62" w14:paraId="3768054A"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00B9D85" w14:textId="77777777" w:rsidR="00CF3A62" w:rsidRDefault="00CF3A62" w:rsidP="00553364">
            <w:pPr>
              <w:jc w:val="center"/>
              <w:rPr>
                <w:sz w:val="18"/>
                <w:lang w:eastAsia="lt-LT"/>
              </w:rPr>
            </w:pPr>
            <w:r>
              <w:rPr>
                <w:sz w:val="18"/>
                <w:lang w:eastAsia="lt-LT"/>
              </w:rPr>
              <w:t>1</w:t>
            </w:r>
          </w:p>
        </w:tc>
        <w:tc>
          <w:tcPr>
            <w:tcW w:w="2131" w:type="dxa"/>
            <w:tcBorders>
              <w:top w:val="single" w:sz="4" w:space="0" w:color="auto"/>
              <w:left w:val="single" w:sz="4" w:space="0" w:color="auto"/>
              <w:bottom w:val="single" w:sz="4" w:space="0" w:color="auto"/>
              <w:right w:val="single" w:sz="4" w:space="0" w:color="auto"/>
            </w:tcBorders>
            <w:vAlign w:val="center"/>
          </w:tcPr>
          <w:p w14:paraId="58A6AE50" w14:textId="77777777" w:rsidR="00CF3A62" w:rsidRDefault="00CF3A62" w:rsidP="00553364">
            <w:pPr>
              <w:jc w:val="center"/>
              <w:rPr>
                <w:sz w:val="18"/>
                <w:lang w:eastAsia="lt-LT"/>
              </w:rPr>
            </w:pPr>
            <w:r>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0D7A1958" w14:textId="77777777" w:rsidR="00CF3A62" w:rsidRDefault="00CF3A62" w:rsidP="00553364">
            <w:pPr>
              <w:jc w:val="center"/>
              <w:rPr>
                <w:sz w:val="18"/>
                <w:lang w:eastAsia="lt-LT"/>
              </w:rPr>
            </w:pPr>
            <w:r>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202B03C3" w14:textId="77777777" w:rsidR="00CF3A62" w:rsidRDefault="00CF3A62" w:rsidP="00553364">
            <w:pPr>
              <w:jc w:val="center"/>
              <w:rPr>
                <w:sz w:val="18"/>
                <w:lang w:eastAsia="lt-LT"/>
              </w:rPr>
            </w:pPr>
            <w:r>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2D3C0B8F" w14:textId="77777777" w:rsidR="00CF3A62" w:rsidRDefault="00CF3A62" w:rsidP="00553364">
            <w:pPr>
              <w:jc w:val="center"/>
              <w:rPr>
                <w:sz w:val="18"/>
                <w:lang w:eastAsia="lt-LT"/>
              </w:rPr>
            </w:pPr>
            <w:r>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73943DDE" w14:textId="77777777" w:rsidR="00CF3A62" w:rsidRDefault="00CF3A62" w:rsidP="00553364">
            <w:pPr>
              <w:jc w:val="center"/>
              <w:rPr>
                <w:sz w:val="18"/>
                <w:lang w:eastAsia="lt-LT"/>
              </w:rPr>
            </w:pPr>
            <w:r>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19167472" w14:textId="77777777" w:rsidR="00CF3A62" w:rsidRDefault="00CF3A62" w:rsidP="00553364">
            <w:pPr>
              <w:jc w:val="center"/>
              <w:rPr>
                <w:sz w:val="18"/>
                <w:lang w:eastAsia="lt-LT"/>
              </w:rPr>
            </w:pPr>
            <w:r>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0D7E0A91" w14:textId="77777777" w:rsidR="00CF3A62" w:rsidRDefault="00CF3A62" w:rsidP="00553364">
            <w:pPr>
              <w:jc w:val="center"/>
              <w:rPr>
                <w:sz w:val="18"/>
                <w:lang w:eastAsia="lt-LT"/>
              </w:rPr>
            </w:pPr>
            <w:r>
              <w:rPr>
                <w:sz w:val="18"/>
                <w:lang w:eastAsia="lt-LT"/>
              </w:rPr>
              <w:t>8</w:t>
            </w:r>
          </w:p>
        </w:tc>
      </w:tr>
      <w:tr w:rsidR="00CF3A62" w:rsidRPr="00CE493A" w14:paraId="04AD0C5A" w14:textId="77777777" w:rsidTr="00553364">
        <w:trPr>
          <w:cantSplit/>
          <w:trHeight w:val="251"/>
        </w:trPr>
        <w:tc>
          <w:tcPr>
            <w:tcW w:w="13693" w:type="dxa"/>
            <w:gridSpan w:val="8"/>
            <w:tcBorders>
              <w:top w:val="single" w:sz="4" w:space="0" w:color="auto"/>
              <w:left w:val="single" w:sz="4" w:space="0" w:color="auto"/>
              <w:bottom w:val="single" w:sz="4" w:space="0" w:color="auto"/>
              <w:right w:val="single" w:sz="4" w:space="0" w:color="auto"/>
            </w:tcBorders>
            <w:vAlign w:val="bottom"/>
          </w:tcPr>
          <w:p w14:paraId="2C9FAC98" w14:textId="77777777" w:rsidR="00CF3A62" w:rsidRPr="00CE493A" w:rsidRDefault="00CF3A62" w:rsidP="00553364">
            <w:pPr>
              <w:spacing w:line="360" w:lineRule="auto"/>
              <w:jc w:val="center"/>
              <w:rPr>
                <w:b/>
                <w:sz w:val="20"/>
              </w:rPr>
            </w:pPr>
            <w:r w:rsidRPr="00CE493A">
              <w:rPr>
                <w:b/>
                <w:snapToGrid w:val="0"/>
                <w:sz w:val="20"/>
              </w:rPr>
              <w:t>Esama veikla</w:t>
            </w:r>
          </w:p>
        </w:tc>
      </w:tr>
      <w:tr w:rsidR="00CF3A62" w:rsidRPr="00CE493A" w14:paraId="1520625E"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7DBF96F5" w14:textId="77777777" w:rsidR="00CF3A62" w:rsidRPr="00CE493A" w:rsidRDefault="00CF3A62" w:rsidP="00553364">
            <w:pPr>
              <w:spacing w:line="276" w:lineRule="auto"/>
              <w:jc w:val="center"/>
              <w:rPr>
                <w:sz w:val="20"/>
              </w:rPr>
            </w:pPr>
            <w:r w:rsidRPr="00CE493A">
              <w:rPr>
                <w:sz w:val="20"/>
              </w:rPr>
              <w:t>601</w:t>
            </w:r>
          </w:p>
          <w:p w14:paraId="3A0F3309" w14:textId="77777777" w:rsidR="00CF3A62" w:rsidRPr="00CE493A" w:rsidRDefault="00CF3A62" w:rsidP="00553364">
            <w:pPr>
              <w:spacing w:line="276" w:lineRule="auto"/>
              <w:jc w:val="center"/>
              <w:rPr>
                <w:sz w:val="20"/>
              </w:rPr>
            </w:pPr>
          </w:p>
          <w:p w14:paraId="7425A7D3" w14:textId="77777777" w:rsidR="00CF3A62" w:rsidRPr="00CE493A" w:rsidRDefault="00CF3A62" w:rsidP="00553364">
            <w:pPr>
              <w:spacing w:line="276" w:lineRule="auto"/>
              <w:jc w:val="center"/>
              <w:rPr>
                <w:sz w:val="20"/>
              </w:rPr>
            </w:pPr>
          </w:p>
        </w:tc>
        <w:tc>
          <w:tcPr>
            <w:tcW w:w="2131" w:type="dxa"/>
            <w:tcBorders>
              <w:top w:val="single" w:sz="4" w:space="0" w:color="auto"/>
              <w:left w:val="single" w:sz="4" w:space="0" w:color="auto"/>
              <w:bottom w:val="single" w:sz="4" w:space="0" w:color="auto"/>
              <w:right w:val="single" w:sz="4" w:space="0" w:color="auto"/>
            </w:tcBorders>
          </w:tcPr>
          <w:p w14:paraId="63A43566" w14:textId="77777777" w:rsidR="00CF3A62" w:rsidRPr="00CE493A" w:rsidRDefault="00CF3A62" w:rsidP="00553364">
            <w:pPr>
              <w:spacing w:line="276" w:lineRule="auto"/>
              <w:jc w:val="center"/>
              <w:rPr>
                <w:sz w:val="20"/>
              </w:rPr>
            </w:pPr>
            <w:r w:rsidRPr="00CE493A">
              <w:rPr>
                <w:sz w:val="20"/>
              </w:rPr>
              <w:t>6169750; 327519</w:t>
            </w:r>
          </w:p>
          <w:p w14:paraId="2DA16BB0" w14:textId="77777777" w:rsidR="00CF3A62" w:rsidRPr="00CE493A" w:rsidRDefault="00CF3A62" w:rsidP="00553364">
            <w:pPr>
              <w:spacing w:line="276" w:lineRule="auto"/>
              <w:jc w:val="center"/>
              <w:rPr>
                <w:sz w:val="20"/>
              </w:rPr>
            </w:pPr>
            <w:r w:rsidRPr="00CE493A">
              <w:rPr>
                <w:sz w:val="20"/>
              </w:rPr>
              <w:t>6169859; 327662</w:t>
            </w:r>
          </w:p>
          <w:p w14:paraId="24AD0C6A" w14:textId="77777777" w:rsidR="00CF3A62" w:rsidRPr="00CE493A" w:rsidRDefault="00CF3A62" w:rsidP="00553364">
            <w:pPr>
              <w:spacing w:line="276" w:lineRule="auto"/>
              <w:jc w:val="center"/>
              <w:rPr>
                <w:sz w:val="20"/>
              </w:rPr>
            </w:pPr>
            <w:r w:rsidRPr="00CE493A">
              <w:rPr>
                <w:sz w:val="20"/>
              </w:rPr>
              <w:t>6170101; 327548</w:t>
            </w:r>
          </w:p>
          <w:p w14:paraId="1DC2114E" w14:textId="77777777" w:rsidR="00CF3A62" w:rsidRPr="00CE493A" w:rsidRDefault="00CF3A62" w:rsidP="00553364">
            <w:pPr>
              <w:spacing w:line="276" w:lineRule="auto"/>
              <w:jc w:val="center"/>
              <w:rPr>
                <w:sz w:val="20"/>
              </w:rPr>
            </w:pPr>
            <w:r w:rsidRPr="00CE493A">
              <w:rPr>
                <w:sz w:val="20"/>
              </w:rPr>
              <w:t>6170123; 327362</w:t>
            </w:r>
          </w:p>
        </w:tc>
        <w:tc>
          <w:tcPr>
            <w:tcW w:w="1083" w:type="dxa"/>
            <w:tcBorders>
              <w:top w:val="single" w:sz="4" w:space="0" w:color="auto"/>
              <w:left w:val="single" w:sz="4" w:space="0" w:color="auto"/>
              <w:bottom w:val="single" w:sz="4" w:space="0" w:color="auto"/>
              <w:right w:val="single" w:sz="4" w:space="0" w:color="auto"/>
            </w:tcBorders>
          </w:tcPr>
          <w:p w14:paraId="391EAC29" w14:textId="77777777" w:rsidR="00CF3A62" w:rsidRPr="00CE493A" w:rsidRDefault="00CF3A62" w:rsidP="00553364">
            <w:pPr>
              <w:spacing w:line="276" w:lineRule="auto"/>
              <w:jc w:val="center"/>
              <w:rPr>
                <w:snapToGrid w:val="0"/>
                <w:sz w:val="20"/>
              </w:rPr>
            </w:pPr>
          </w:p>
          <w:p w14:paraId="68BF7E07" w14:textId="77777777" w:rsidR="00CF3A62" w:rsidRPr="00CE493A" w:rsidRDefault="00CF3A62" w:rsidP="00553364">
            <w:pPr>
              <w:spacing w:line="276" w:lineRule="auto"/>
              <w:jc w:val="center"/>
              <w:rPr>
                <w:sz w:val="20"/>
              </w:rPr>
            </w:pPr>
            <w:r w:rsidRPr="00CE493A">
              <w:rPr>
                <w:snapToGrid w:val="0"/>
                <w:sz w:val="20"/>
              </w:rPr>
              <w:t>10</w:t>
            </w:r>
          </w:p>
        </w:tc>
        <w:tc>
          <w:tcPr>
            <w:tcW w:w="1967" w:type="dxa"/>
            <w:tcBorders>
              <w:top w:val="single" w:sz="4" w:space="0" w:color="auto"/>
              <w:left w:val="single" w:sz="4" w:space="0" w:color="auto"/>
              <w:bottom w:val="single" w:sz="4" w:space="0" w:color="auto"/>
              <w:right w:val="single" w:sz="4" w:space="0" w:color="auto"/>
            </w:tcBorders>
          </w:tcPr>
          <w:p w14:paraId="1552CA48" w14:textId="77777777" w:rsidR="00CF3A62" w:rsidRPr="00CE493A" w:rsidRDefault="00CF3A62" w:rsidP="00553364">
            <w:pPr>
              <w:spacing w:line="276" w:lineRule="auto"/>
              <w:jc w:val="center"/>
              <w:rPr>
                <w:bCs/>
                <w:sz w:val="20"/>
              </w:rPr>
            </w:pPr>
          </w:p>
          <w:p w14:paraId="2426E9AD" w14:textId="77777777" w:rsidR="00CF3A62" w:rsidRPr="00CE493A" w:rsidRDefault="00CF3A62" w:rsidP="00553364">
            <w:pPr>
              <w:spacing w:line="276" w:lineRule="auto"/>
              <w:jc w:val="center"/>
              <w:rPr>
                <w:sz w:val="20"/>
              </w:rPr>
            </w:pPr>
            <w:r w:rsidRPr="00CE493A">
              <w:rPr>
                <w:bCs/>
                <w:sz w:val="20"/>
              </w:rPr>
              <w:t>0,5</w:t>
            </w:r>
          </w:p>
        </w:tc>
        <w:tc>
          <w:tcPr>
            <w:tcW w:w="1732" w:type="dxa"/>
            <w:tcBorders>
              <w:top w:val="single" w:sz="4" w:space="0" w:color="auto"/>
              <w:left w:val="single" w:sz="4" w:space="0" w:color="auto"/>
              <w:bottom w:val="single" w:sz="4" w:space="0" w:color="auto"/>
              <w:right w:val="single" w:sz="4" w:space="0" w:color="auto"/>
            </w:tcBorders>
          </w:tcPr>
          <w:p w14:paraId="03DF4A33" w14:textId="77777777" w:rsidR="00CF3A62" w:rsidRPr="00CE493A" w:rsidRDefault="00CF3A62" w:rsidP="00553364">
            <w:pPr>
              <w:spacing w:line="276" w:lineRule="auto"/>
              <w:jc w:val="center"/>
              <w:rPr>
                <w:bCs/>
                <w:sz w:val="20"/>
              </w:rPr>
            </w:pPr>
          </w:p>
          <w:p w14:paraId="282E2A6B" w14:textId="77777777" w:rsidR="00CF3A62" w:rsidRPr="00CE493A" w:rsidRDefault="00CF3A62" w:rsidP="00553364">
            <w:pPr>
              <w:spacing w:line="276" w:lineRule="auto"/>
              <w:jc w:val="center"/>
              <w:rPr>
                <w:sz w:val="20"/>
              </w:rPr>
            </w:pPr>
            <w:r w:rsidRPr="00CE493A">
              <w:rPr>
                <w:bCs/>
                <w:sz w:val="20"/>
              </w:rPr>
              <w:t>5</w:t>
            </w:r>
          </w:p>
        </w:tc>
        <w:tc>
          <w:tcPr>
            <w:tcW w:w="1515" w:type="dxa"/>
            <w:tcBorders>
              <w:top w:val="single" w:sz="4" w:space="0" w:color="auto"/>
              <w:left w:val="single" w:sz="4" w:space="0" w:color="auto"/>
              <w:bottom w:val="single" w:sz="4" w:space="0" w:color="auto"/>
              <w:right w:val="single" w:sz="4" w:space="0" w:color="auto"/>
            </w:tcBorders>
          </w:tcPr>
          <w:p w14:paraId="0E1E24F0" w14:textId="77777777" w:rsidR="00CF3A62" w:rsidRPr="00CE493A" w:rsidRDefault="00CF3A62" w:rsidP="00553364">
            <w:pPr>
              <w:spacing w:line="276" w:lineRule="auto"/>
              <w:jc w:val="center"/>
              <w:rPr>
                <w:bCs/>
                <w:sz w:val="20"/>
              </w:rPr>
            </w:pPr>
          </w:p>
          <w:p w14:paraId="357BCB67" w14:textId="77777777" w:rsidR="00CF3A62" w:rsidRPr="00CE493A" w:rsidRDefault="00CF3A62" w:rsidP="00553364">
            <w:pPr>
              <w:spacing w:line="276" w:lineRule="auto"/>
              <w:jc w:val="center"/>
              <w:rPr>
                <w:sz w:val="20"/>
              </w:rPr>
            </w:pPr>
            <w:r w:rsidRPr="00CE493A">
              <w:rPr>
                <w:bCs/>
                <w:sz w:val="20"/>
              </w:rPr>
              <w:t>0</w:t>
            </w:r>
          </w:p>
        </w:tc>
        <w:tc>
          <w:tcPr>
            <w:tcW w:w="1596" w:type="dxa"/>
            <w:tcBorders>
              <w:top w:val="single" w:sz="4" w:space="0" w:color="auto"/>
              <w:left w:val="single" w:sz="4" w:space="0" w:color="auto"/>
              <w:bottom w:val="single" w:sz="4" w:space="0" w:color="auto"/>
              <w:right w:val="single" w:sz="4" w:space="0" w:color="auto"/>
            </w:tcBorders>
          </w:tcPr>
          <w:p w14:paraId="6936FB71" w14:textId="77777777" w:rsidR="00CF3A62" w:rsidRPr="00CE493A" w:rsidRDefault="00CF3A62" w:rsidP="00553364">
            <w:pPr>
              <w:spacing w:line="276" w:lineRule="auto"/>
              <w:jc w:val="center"/>
              <w:rPr>
                <w:bCs/>
                <w:sz w:val="20"/>
              </w:rPr>
            </w:pPr>
          </w:p>
          <w:p w14:paraId="7D5913C2" w14:textId="77777777" w:rsidR="00CF3A62" w:rsidRPr="00CE493A" w:rsidRDefault="00CF3A62" w:rsidP="00553364">
            <w:pPr>
              <w:spacing w:line="276" w:lineRule="auto"/>
              <w:jc w:val="center"/>
              <w:rPr>
                <w:sz w:val="20"/>
              </w:rPr>
            </w:pPr>
            <w:r w:rsidRPr="00CE493A">
              <w:rPr>
                <w:bCs/>
                <w:sz w:val="20"/>
              </w:rPr>
              <w:t>0,98</w:t>
            </w:r>
          </w:p>
        </w:tc>
        <w:tc>
          <w:tcPr>
            <w:tcW w:w="1855" w:type="dxa"/>
            <w:tcBorders>
              <w:top w:val="single" w:sz="4" w:space="0" w:color="auto"/>
              <w:left w:val="single" w:sz="4" w:space="0" w:color="auto"/>
              <w:bottom w:val="single" w:sz="4" w:space="0" w:color="auto"/>
              <w:right w:val="single" w:sz="4" w:space="0" w:color="auto"/>
            </w:tcBorders>
            <w:vAlign w:val="center"/>
          </w:tcPr>
          <w:p w14:paraId="5D580764" w14:textId="77777777" w:rsidR="00CF3A62" w:rsidRPr="00CE493A" w:rsidRDefault="00CF3A62" w:rsidP="00553364">
            <w:pPr>
              <w:spacing w:line="276" w:lineRule="auto"/>
              <w:jc w:val="center"/>
              <w:rPr>
                <w:sz w:val="20"/>
              </w:rPr>
            </w:pPr>
            <w:r w:rsidRPr="00CE493A">
              <w:rPr>
                <w:sz w:val="20"/>
              </w:rPr>
              <w:t>8760</w:t>
            </w:r>
          </w:p>
        </w:tc>
      </w:tr>
      <w:tr w:rsidR="00CF3A62" w:rsidRPr="00CE493A" w14:paraId="7240CEF3"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166A7E3A" w14:textId="22790521" w:rsidR="00CF3A62" w:rsidRPr="00C577BD" w:rsidRDefault="00CF3A62" w:rsidP="00553364">
            <w:pPr>
              <w:spacing w:line="276" w:lineRule="auto"/>
              <w:jc w:val="center"/>
              <w:rPr>
                <w:sz w:val="20"/>
                <w:vertAlign w:val="superscript"/>
                <w:lang w:val="en-US"/>
              </w:rPr>
            </w:pPr>
            <w:r w:rsidRPr="00CE493A">
              <w:rPr>
                <w:sz w:val="20"/>
              </w:rPr>
              <w:t>602</w:t>
            </w:r>
            <w:r w:rsidR="00C577BD">
              <w:rPr>
                <w:sz w:val="20"/>
                <w:vertAlign w:val="superscript"/>
                <w:lang w:val="en-US"/>
              </w:rPr>
              <w:t>*</w:t>
            </w:r>
          </w:p>
          <w:p w14:paraId="0E7934E4" w14:textId="77777777" w:rsidR="00CF3A62" w:rsidRPr="00CE493A" w:rsidRDefault="00CF3A62" w:rsidP="00553364">
            <w:pPr>
              <w:spacing w:line="276" w:lineRule="auto"/>
              <w:jc w:val="center"/>
              <w:rPr>
                <w:sz w:val="20"/>
              </w:rPr>
            </w:pPr>
          </w:p>
          <w:p w14:paraId="5AEEBCAF" w14:textId="77777777" w:rsidR="00CF3A62" w:rsidRPr="00CE493A" w:rsidRDefault="00CF3A62" w:rsidP="00553364">
            <w:pPr>
              <w:spacing w:line="276" w:lineRule="auto"/>
              <w:jc w:val="center"/>
              <w:rPr>
                <w:sz w:val="20"/>
              </w:rPr>
            </w:pPr>
          </w:p>
        </w:tc>
        <w:tc>
          <w:tcPr>
            <w:tcW w:w="2131" w:type="dxa"/>
            <w:tcBorders>
              <w:top w:val="single" w:sz="4" w:space="0" w:color="auto"/>
              <w:left w:val="single" w:sz="4" w:space="0" w:color="auto"/>
              <w:bottom w:val="single" w:sz="4" w:space="0" w:color="auto"/>
              <w:right w:val="single" w:sz="4" w:space="0" w:color="auto"/>
            </w:tcBorders>
          </w:tcPr>
          <w:p w14:paraId="13C965B6" w14:textId="77777777" w:rsidR="00CF3A62" w:rsidRPr="00CE493A" w:rsidRDefault="00CF3A62" w:rsidP="00553364">
            <w:pPr>
              <w:tabs>
                <w:tab w:val="left" w:pos="210"/>
              </w:tabs>
              <w:spacing w:line="276" w:lineRule="auto"/>
              <w:jc w:val="center"/>
              <w:rPr>
                <w:sz w:val="20"/>
              </w:rPr>
            </w:pPr>
            <w:r>
              <w:rPr>
                <w:sz w:val="20"/>
              </w:rPr>
              <w:t>6169802</w:t>
            </w:r>
            <w:r w:rsidRPr="00CE493A">
              <w:rPr>
                <w:sz w:val="20"/>
              </w:rPr>
              <w:t xml:space="preserve">; </w:t>
            </w:r>
            <w:r>
              <w:rPr>
                <w:sz w:val="20"/>
              </w:rPr>
              <w:t>32753</w:t>
            </w:r>
            <w:r w:rsidRPr="00CE493A">
              <w:rPr>
                <w:sz w:val="20"/>
              </w:rPr>
              <w:t>6</w:t>
            </w:r>
          </w:p>
          <w:p w14:paraId="304FAC51" w14:textId="77777777" w:rsidR="00CF3A62" w:rsidRPr="00CE493A" w:rsidRDefault="00CF3A62" w:rsidP="00553364">
            <w:pPr>
              <w:tabs>
                <w:tab w:val="left" w:pos="210"/>
              </w:tabs>
              <w:spacing w:line="276" w:lineRule="auto"/>
              <w:jc w:val="center"/>
              <w:rPr>
                <w:sz w:val="20"/>
              </w:rPr>
            </w:pPr>
            <w:r>
              <w:rPr>
                <w:sz w:val="20"/>
              </w:rPr>
              <w:t>6169843; 327599</w:t>
            </w:r>
          </w:p>
          <w:p w14:paraId="7B9277EA" w14:textId="77777777" w:rsidR="00CF3A62" w:rsidRPr="00CE493A" w:rsidRDefault="00CF3A62" w:rsidP="00553364">
            <w:pPr>
              <w:tabs>
                <w:tab w:val="left" w:pos="210"/>
              </w:tabs>
              <w:spacing w:line="276" w:lineRule="auto"/>
              <w:jc w:val="center"/>
              <w:rPr>
                <w:sz w:val="20"/>
              </w:rPr>
            </w:pPr>
            <w:r>
              <w:rPr>
                <w:sz w:val="20"/>
              </w:rPr>
              <w:t>6169865; 327585</w:t>
            </w:r>
          </w:p>
          <w:p w14:paraId="3D0F39B4" w14:textId="77777777" w:rsidR="00CF3A62" w:rsidRPr="00CE493A" w:rsidRDefault="00CF3A62" w:rsidP="00553364">
            <w:pPr>
              <w:spacing w:line="276" w:lineRule="auto"/>
              <w:jc w:val="center"/>
              <w:rPr>
                <w:sz w:val="20"/>
              </w:rPr>
            </w:pPr>
            <w:r>
              <w:rPr>
                <w:sz w:val="20"/>
              </w:rPr>
              <w:t>6169817; 327523</w:t>
            </w:r>
          </w:p>
        </w:tc>
        <w:tc>
          <w:tcPr>
            <w:tcW w:w="1083" w:type="dxa"/>
            <w:tcBorders>
              <w:top w:val="single" w:sz="4" w:space="0" w:color="auto"/>
              <w:left w:val="single" w:sz="4" w:space="0" w:color="auto"/>
              <w:bottom w:val="single" w:sz="4" w:space="0" w:color="auto"/>
              <w:right w:val="single" w:sz="4" w:space="0" w:color="auto"/>
            </w:tcBorders>
          </w:tcPr>
          <w:p w14:paraId="0C25853C" w14:textId="77777777" w:rsidR="00CF3A62" w:rsidRPr="00CE493A" w:rsidRDefault="00CF3A62" w:rsidP="00553364">
            <w:pPr>
              <w:spacing w:line="276" w:lineRule="auto"/>
              <w:jc w:val="center"/>
              <w:rPr>
                <w:snapToGrid w:val="0"/>
                <w:sz w:val="20"/>
              </w:rPr>
            </w:pPr>
          </w:p>
          <w:p w14:paraId="16751648" w14:textId="77777777" w:rsidR="00CF3A62" w:rsidRPr="00CE493A" w:rsidRDefault="00CF3A62" w:rsidP="00553364">
            <w:pPr>
              <w:spacing w:line="276" w:lineRule="auto"/>
              <w:jc w:val="center"/>
              <w:rPr>
                <w:sz w:val="20"/>
              </w:rPr>
            </w:pPr>
            <w:r w:rsidRPr="00CE493A">
              <w:rPr>
                <w:snapToGrid w:val="0"/>
                <w:sz w:val="20"/>
              </w:rPr>
              <w:t>10</w:t>
            </w:r>
          </w:p>
        </w:tc>
        <w:tc>
          <w:tcPr>
            <w:tcW w:w="1967" w:type="dxa"/>
            <w:tcBorders>
              <w:top w:val="single" w:sz="4" w:space="0" w:color="auto"/>
              <w:left w:val="single" w:sz="4" w:space="0" w:color="auto"/>
              <w:bottom w:val="single" w:sz="4" w:space="0" w:color="auto"/>
              <w:right w:val="single" w:sz="4" w:space="0" w:color="auto"/>
            </w:tcBorders>
          </w:tcPr>
          <w:p w14:paraId="24E48693" w14:textId="77777777" w:rsidR="00CF3A62" w:rsidRPr="00CE493A" w:rsidRDefault="00CF3A62" w:rsidP="00553364">
            <w:pPr>
              <w:spacing w:line="276" w:lineRule="auto"/>
              <w:jc w:val="center"/>
              <w:rPr>
                <w:bCs/>
                <w:sz w:val="20"/>
              </w:rPr>
            </w:pPr>
          </w:p>
          <w:p w14:paraId="6E0B74A4" w14:textId="77777777" w:rsidR="00CF3A62" w:rsidRPr="00CE493A" w:rsidRDefault="00CF3A62" w:rsidP="00553364">
            <w:pPr>
              <w:spacing w:line="276" w:lineRule="auto"/>
              <w:jc w:val="center"/>
              <w:rPr>
                <w:sz w:val="20"/>
              </w:rPr>
            </w:pPr>
            <w:r w:rsidRPr="00CE493A">
              <w:rPr>
                <w:bCs/>
                <w:sz w:val="20"/>
              </w:rPr>
              <w:t>0,5</w:t>
            </w:r>
          </w:p>
        </w:tc>
        <w:tc>
          <w:tcPr>
            <w:tcW w:w="1732" w:type="dxa"/>
            <w:tcBorders>
              <w:top w:val="single" w:sz="4" w:space="0" w:color="auto"/>
              <w:left w:val="single" w:sz="4" w:space="0" w:color="auto"/>
              <w:bottom w:val="single" w:sz="4" w:space="0" w:color="auto"/>
              <w:right w:val="single" w:sz="4" w:space="0" w:color="auto"/>
            </w:tcBorders>
          </w:tcPr>
          <w:p w14:paraId="48869D1B" w14:textId="77777777" w:rsidR="00CF3A62" w:rsidRPr="00CE493A" w:rsidRDefault="00CF3A62" w:rsidP="00553364">
            <w:pPr>
              <w:spacing w:line="276" w:lineRule="auto"/>
              <w:jc w:val="center"/>
              <w:rPr>
                <w:bCs/>
                <w:sz w:val="20"/>
              </w:rPr>
            </w:pPr>
          </w:p>
          <w:p w14:paraId="6F45F371" w14:textId="77777777" w:rsidR="00CF3A62" w:rsidRPr="00CE493A" w:rsidRDefault="00CF3A62" w:rsidP="00553364">
            <w:pPr>
              <w:spacing w:line="276" w:lineRule="auto"/>
              <w:jc w:val="center"/>
              <w:rPr>
                <w:sz w:val="20"/>
              </w:rPr>
            </w:pPr>
            <w:r w:rsidRPr="00CE493A">
              <w:rPr>
                <w:bCs/>
                <w:sz w:val="20"/>
              </w:rPr>
              <w:t>5</w:t>
            </w:r>
          </w:p>
        </w:tc>
        <w:tc>
          <w:tcPr>
            <w:tcW w:w="1515" w:type="dxa"/>
            <w:tcBorders>
              <w:top w:val="single" w:sz="4" w:space="0" w:color="auto"/>
              <w:left w:val="single" w:sz="4" w:space="0" w:color="auto"/>
              <w:bottom w:val="single" w:sz="4" w:space="0" w:color="auto"/>
              <w:right w:val="single" w:sz="4" w:space="0" w:color="auto"/>
            </w:tcBorders>
          </w:tcPr>
          <w:p w14:paraId="69991FB3" w14:textId="77777777" w:rsidR="00CF3A62" w:rsidRPr="00CE493A" w:rsidRDefault="00CF3A62" w:rsidP="00553364">
            <w:pPr>
              <w:spacing w:line="276" w:lineRule="auto"/>
              <w:jc w:val="center"/>
              <w:rPr>
                <w:bCs/>
                <w:sz w:val="20"/>
              </w:rPr>
            </w:pPr>
          </w:p>
          <w:p w14:paraId="3261F45D" w14:textId="77777777" w:rsidR="00CF3A62" w:rsidRPr="00CE493A" w:rsidRDefault="00CF3A62" w:rsidP="00553364">
            <w:pPr>
              <w:spacing w:line="276" w:lineRule="auto"/>
              <w:jc w:val="center"/>
              <w:rPr>
                <w:sz w:val="20"/>
              </w:rPr>
            </w:pPr>
            <w:r w:rsidRPr="00CE493A">
              <w:rPr>
                <w:bCs/>
                <w:sz w:val="20"/>
              </w:rPr>
              <w:t>0</w:t>
            </w:r>
          </w:p>
        </w:tc>
        <w:tc>
          <w:tcPr>
            <w:tcW w:w="1596" w:type="dxa"/>
            <w:tcBorders>
              <w:top w:val="single" w:sz="4" w:space="0" w:color="auto"/>
              <w:left w:val="single" w:sz="4" w:space="0" w:color="auto"/>
              <w:bottom w:val="single" w:sz="4" w:space="0" w:color="auto"/>
              <w:right w:val="single" w:sz="4" w:space="0" w:color="auto"/>
            </w:tcBorders>
          </w:tcPr>
          <w:p w14:paraId="72E8618F" w14:textId="77777777" w:rsidR="00CF3A62" w:rsidRPr="00CE493A" w:rsidRDefault="00CF3A62" w:rsidP="00553364">
            <w:pPr>
              <w:spacing w:line="276" w:lineRule="auto"/>
              <w:jc w:val="center"/>
              <w:rPr>
                <w:bCs/>
                <w:sz w:val="20"/>
              </w:rPr>
            </w:pPr>
          </w:p>
          <w:p w14:paraId="57F3999E" w14:textId="77777777" w:rsidR="00CF3A62" w:rsidRPr="00CE493A" w:rsidRDefault="00CF3A62" w:rsidP="00553364">
            <w:pPr>
              <w:spacing w:line="276" w:lineRule="auto"/>
              <w:jc w:val="center"/>
              <w:rPr>
                <w:sz w:val="20"/>
              </w:rPr>
            </w:pPr>
            <w:r w:rsidRPr="00CE493A">
              <w:rPr>
                <w:bCs/>
                <w:sz w:val="20"/>
              </w:rPr>
              <w:t>0,98</w:t>
            </w:r>
          </w:p>
        </w:tc>
        <w:tc>
          <w:tcPr>
            <w:tcW w:w="1855" w:type="dxa"/>
            <w:tcBorders>
              <w:top w:val="single" w:sz="4" w:space="0" w:color="auto"/>
              <w:left w:val="single" w:sz="4" w:space="0" w:color="auto"/>
              <w:bottom w:val="single" w:sz="4" w:space="0" w:color="auto"/>
              <w:right w:val="single" w:sz="4" w:space="0" w:color="auto"/>
            </w:tcBorders>
            <w:vAlign w:val="center"/>
          </w:tcPr>
          <w:p w14:paraId="3759272E" w14:textId="77777777" w:rsidR="00CF3A62" w:rsidRPr="00CE493A" w:rsidRDefault="00CF3A62" w:rsidP="00553364">
            <w:pPr>
              <w:spacing w:line="276" w:lineRule="auto"/>
              <w:jc w:val="center"/>
              <w:rPr>
                <w:sz w:val="20"/>
              </w:rPr>
            </w:pPr>
            <w:r w:rsidRPr="00CE493A">
              <w:rPr>
                <w:sz w:val="20"/>
              </w:rPr>
              <w:t>8760</w:t>
            </w:r>
          </w:p>
        </w:tc>
      </w:tr>
      <w:tr w:rsidR="00CF3A62" w:rsidRPr="00CE493A" w14:paraId="19D4A092"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3B5025CE" w14:textId="77777777" w:rsidR="00CF3A62" w:rsidRPr="00CE493A" w:rsidRDefault="00CF3A62" w:rsidP="00553364">
            <w:pPr>
              <w:spacing w:line="360" w:lineRule="auto"/>
              <w:jc w:val="center"/>
              <w:rPr>
                <w:sz w:val="20"/>
              </w:rPr>
            </w:pPr>
            <w:r w:rsidRPr="00CE493A">
              <w:rPr>
                <w:sz w:val="20"/>
              </w:rPr>
              <w:t>603</w:t>
            </w:r>
          </w:p>
        </w:tc>
        <w:tc>
          <w:tcPr>
            <w:tcW w:w="2131" w:type="dxa"/>
            <w:tcBorders>
              <w:top w:val="single" w:sz="4" w:space="0" w:color="auto"/>
              <w:left w:val="single" w:sz="4" w:space="0" w:color="auto"/>
              <w:bottom w:val="single" w:sz="4" w:space="0" w:color="auto"/>
              <w:right w:val="single" w:sz="4" w:space="0" w:color="auto"/>
            </w:tcBorders>
          </w:tcPr>
          <w:p w14:paraId="0CC72E79" w14:textId="77777777" w:rsidR="00CF3A62" w:rsidRPr="00CE493A" w:rsidRDefault="00CF3A62" w:rsidP="00553364">
            <w:pPr>
              <w:spacing w:line="360" w:lineRule="auto"/>
              <w:jc w:val="center"/>
              <w:rPr>
                <w:sz w:val="20"/>
              </w:rPr>
            </w:pPr>
            <w:r w:rsidRPr="00CE493A">
              <w:rPr>
                <w:sz w:val="20"/>
              </w:rPr>
              <w:t>6170103; 327733</w:t>
            </w:r>
          </w:p>
        </w:tc>
        <w:tc>
          <w:tcPr>
            <w:tcW w:w="1083" w:type="dxa"/>
            <w:tcBorders>
              <w:top w:val="single" w:sz="4" w:space="0" w:color="auto"/>
              <w:left w:val="single" w:sz="4" w:space="0" w:color="auto"/>
              <w:bottom w:val="single" w:sz="4" w:space="0" w:color="auto"/>
              <w:right w:val="single" w:sz="4" w:space="0" w:color="auto"/>
            </w:tcBorders>
          </w:tcPr>
          <w:p w14:paraId="504E9B3E" w14:textId="77777777" w:rsidR="00CF3A62" w:rsidRPr="00CE493A" w:rsidRDefault="00CF3A62" w:rsidP="00553364">
            <w:pPr>
              <w:spacing w:line="360" w:lineRule="auto"/>
              <w:jc w:val="center"/>
              <w:rPr>
                <w:sz w:val="20"/>
              </w:rPr>
            </w:pPr>
            <w:r w:rsidRPr="00CE493A">
              <w:rPr>
                <w:snapToGrid w:val="0"/>
                <w:sz w:val="20"/>
              </w:rPr>
              <w:t>1,2</w:t>
            </w:r>
          </w:p>
        </w:tc>
        <w:tc>
          <w:tcPr>
            <w:tcW w:w="1967" w:type="dxa"/>
            <w:tcBorders>
              <w:top w:val="single" w:sz="4" w:space="0" w:color="auto"/>
              <w:left w:val="single" w:sz="4" w:space="0" w:color="auto"/>
              <w:bottom w:val="single" w:sz="4" w:space="0" w:color="auto"/>
              <w:right w:val="single" w:sz="4" w:space="0" w:color="auto"/>
            </w:tcBorders>
          </w:tcPr>
          <w:p w14:paraId="72A677B5" w14:textId="77777777" w:rsidR="00CF3A62" w:rsidRPr="00CE493A" w:rsidRDefault="00CF3A62" w:rsidP="00553364">
            <w:pPr>
              <w:spacing w:line="360" w:lineRule="auto"/>
              <w:jc w:val="center"/>
              <w:rPr>
                <w:sz w:val="20"/>
              </w:rPr>
            </w:pPr>
            <w:r w:rsidRPr="00CE493A">
              <w:rPr>
                <w:bCs/>
                <w:sz w:val="20"/>
              </w:rPr>
              <w:t>0,5</w:t>
            </w:r>
          </w:p>
        </w:tc>
        <w:tc>
          <w:tcPr>
            <w:tcW w:w="1732" w:type="dxa"/>
            <w:tcBorders>
              <w:top w:val="single" w:sz="4" w:space="0" w:color="auto"/>
              <w:left w:val="single" w:sz="4" w:space="0" w:color="auto"/>
              <w:bottom w:val="single" w:sz="4" w:space="0" w:color="auto"/>
              <w:right w:val="single" w:sz="4" w:space="0" w:color="auto"/>
            </w:tcBorders>
          </w:tcPr>
          <w:p w14:paraId="774B40F4" w14:textId="77777777" w:rsidR="00CF3A62" w:rsidRPr="00CE493A" w:rsidRDefault="00CF3A62" w:rsidP="00553364">
            <w:pPr>
              <w:spacing w:line="360" w:lineRule="auto"/>
              <w:jc w:val="center"/>
              <w:rPr>
                <w:sz w:val="20"/>
              </w:rPr>
            </w:pPr>
            <w:r w:rsidRPr="00CE493A">
              <w:rPr>
                <w:bCs/>
                <w:sz w:val="20"/>
              </w:rPr>
              <w:t>5</w:t>
            </w:r>
          </w:p>
        </w:tc>
        <w:tc>
          <w:tcPr>
            <w:tcW w:w="1515" w:type="dxa"/>
            <w:tcBorders>
              <w:top w:val="single" w:sz="4" w:space="0" w:color="auto"/>
              <w:left w:val="single" w:sz="4" w:space="0" w:color="auto"/>
              <w:bottom w:val="single" w:sz="4" w:space="0" w:color="auto"/>
              <w:right w:val="single" w:sz="4" w:space="0" w:color="auto"/>
            </w:tcBorders>
          </w:tcPr>
          <w:p w14:paraId="1D07C78E" w14:textId="77777777" w:rsidR="00CF3A62" w:rsidRPr="00CE493A" w:rsidRDefault="00CF3A62" w:rsidP="00553364">
            <w:pPr>
              <w:spacing w:line="360" w:lineRule="auto"/>
              <w:jc w:val="center"/>
              <w:rPr>
                <w:sz w:val="20"/>
              </w:rPr>
            </w:pPr>
            <w:r w:rsidRPr="00CE493A">
              <w:rPr>
                <w:bCs/>
                <w:sz w:val="20"/>
              </w:rPr>
              <w:t>0</w:t>
            </w:r>
          </w:p>
        </w:tc>
        <w:tc>
          <w:tcPr>
            <w:tcW w:w="1596" w:type="dxa"/>
            <w:tcBorders>
              <w:top w:val="single" w:sz="4" w:space="0" w:color="auto"/>
              <w:left w:val="single" w:sz="4" w:space="0" w:color="auto"/>
              <w:bottom w:val="single" w:sz="4" w:space="0" w:color="auto"/>
              <w:right w:val="single" w:sz="4" w:space="0" w:color="auto"/>
            </w:tcBorders>
          </w:tcPr>
          <w:p w14:paraId="4E7F5040" w14:textId="77777777" w:rsidR="00CF3A62" w:rsidRPr="00CE493A" w:rsidRDefault="00CF3A62" w:rsidP="00553364">
            <w:pPr>
              <w:spacing w:line="360" w:lineRule="auto"/>
              <w:jc w:val="center"/>
              <w:rPr>
                <w:sz w:val="20"/>
              </w:rPr>
            </w:pPr>
            <w:r w:rsidRPr="00CE493A">
              <w:rPr>
                <w:bCs/>
                <w:sz w:val="20"/>
              </w:rPr>
              <w:t>0,98</w:t>
            </w:r>
          </w:p>
        </w:tc>
        <w:tc>
          <w:tcPr>
            <w:tcW w:w="1855" w:type="dxa"/>
            <w:tcBorders>
              <w:top w:val="single" w:sz="4" w:space="0" w:color="auto"/>
              <w:left w:val="single" w:sz="4" w:space="0" w:color="auto"/>
              <w:bottom w:val="single" w:sz="4" w:space="0" w:color="auto"/>
              <w:right w:val="single" w:sz="4" w:space="0" w:color="auto"/>
            </w:tcBorders>
            <w:vAlign w:val="center"/>
          </w:tcPr>
          <w:p w14:paraId="053693E6" w14:textId="77777777" w:rsidR="00CF3A62" w:rsidRPr="00CE493A" w:rsidRDefault="00CF3A62" w:rsidP="00553364">
            <w:pPr>
              <w:spacing w:line="360" w:lineRule="auto"/>
              <w:jc w:val="center"/>
              <w:rPr>
                <w:sz w:val="20"/>
              </w:rPr>
            </w:pPr>
            <w:r w:rsidRPr="00CE493A">
              <w:rPr>
                <w:sz w:val="20"/>
              </w:rPr>
              <w:t>8760</w:t>
            </w:r>
          </w:p>
        </w:tc>
      </w:tr>
      <w:tr w:rsidR="00CF3A62" w:rsidRPr="00CE493A" w14:paraId="428D168E"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0D20B57E" w14:textId="77777777" w:rsidR="00CF3A62" w:rsidRPr="00CE493A" w:rsidRDefault="00CF3A62" w:rsidP="00553364">
            <w:pPr>
              <w:spacing w:line="360" w:lineRule="auto"/>
              <w:jc w:val="center"/>
              <w:rPr>
                <w:sz w:val="20"/>
              </w:rPr>
            </w:pPr>
            <w:bookmarkStart w:id="30" w:name="_Hlk28974618"/>
            <w:r w:rsidRPr="00CE493A">
              <w:rPr>
                <w:sz w:val="20"/>
              </w:rPr>
              <w:t>001</w:t>
            </w:r>
          </w:p>
        </w:tc>
        <w:tc>
          <w:tcPr>
            <w:tcW w:w="2131" w:type="dxa"/>
            <w:tcBorders>
              <w:top w:val="single" w:sz="4" w:space="0" w:color="auto"/>
              <w:left w:val="single" w:sz="4" w:space="0" w:color="auto"/>
              <w:bottom w:val="single" w:sz="4" w:space="0" w:color="auto"/>
              <w:right w:val="single" w:sz="4" w:space="0" w:color="auto"/>
            </w:tcBorders>
          </w:tcPr>
          <w:p w14:paraId="3ADF5BF2" w14:textId="77777777" w:rsidR="00CF3A62" w:rsidRPr="00CE493A" w:rsidRDefault="00CF3A62" w:rsidP="00553364">
            <w:pPr>
              <w:spacing w:line="360" w:lineRule="auto"/>
              <w:jc w:val="center"/>
              <w:rPr>
                <w:sz w:val="20"/>
              </w:rPr>
            </w:pPr>
            <w:r w:rsidRPr="00CE493A">
              <w:rPr>
                <w:sz w:val="20"/>
              </w:rPr>
              <w:t>6169725; 327521</w:t>
            </w:r>
          </w:p>
        </w:tc>
        <w:tc>
          <w:tcPr>
            <w:tcW w:w="1083" w:type="dxa"/>
            <w:tcBorders>
              <w:top w:val="single" w:sz="4" w:space="0" w:color="auto"/>
              <w:left w:val="single" w:sz="4" w:space="0" w:color="auto"/>
              <w:bottom w:val="single" w:sz="4" w:space="0" w:color="auto"/>
              <w:right w:val="single" w:sz="4" w:space="0" w:color="auto"/>
            </w:tcBorders>
          </w:tcPr>
          <w:p w14:paraId="25D71D18" w14:textId="77777777" w:rsidR="00CF3A62" w:rsidRPr="00CE493A" w:rsidRDefault="00CF3A62" w:rsidP="00553364">
            <w:pPr>
              <w:spacing w:line="360" w:lineRule="auto"/>
              <w:jc w:val="center"/>
              <w:rPr>
                <w:sz w:val="20"/>
              </w:rPr>
            </w:pPr>
            <w:r w:rsidRPr="00CE493A">
              <w:rPr>
                <w:snapToGrid w:val="0"/>
                <w:sz w:val="20"/>
              </w:rPr>
              <w:t>1,5</w:t>
            </w:r>
          </w:p>
        </w:tc>
        <w:tc>
          <w:tcPr>
            <w:tcW w:w="1967" w:type="dxa"/>
            <w:tcBorders>
              <w:top w:val="single" w:sz="4" w:space="0" w:color="auto"/>
              <w:left w:val="single" w:sz="4" w:space="0" w:color="auto"/>
              <w:bottom w:val="single" w:sz="4" w:space="0" w:color="auto"/>
              <w:right w:val="single" w:sz="4" w:space="0" w:color="auto"/>
            </w:tcBorders>
          </w:tcPr>
          <w:p w14:paraId="4883F4D0" w14:textId="77777777" w:rsidR="00CF3A62" w:rsidRPr="00CE493A" w:rsidRDefault="00CF3A62" w:rsidP="00553364">
            <w:pPr>
              <w:spacing w:line="360" w:lineRule="auto"/>
              <w:jc w:val="center"/>
              <w:rPr>
                <w:sz w:val="20"/>
              </w:rPr>
            </w:pPr>
            <w:r w:rsidRPr="00CE493A">
              <w:rPr>
                <w:bCs/>
                <w:sz w:val="20"/>
              </w:rPr>
              <w:t>0,15</w:t>
            </w:r>
          </w:p>
        </w:tc>
        <w:tc>
          <w:tcPr>
            <w:tcW w:w="1732" w:type="dxa"/>
            <w:tcBorders>
              <w:top w:val="single" w:sz="4" w:space="0" w:color="auto"/>
              <w:left w:val="single" w:sz="4" w:space="0" w:color="auto"/>
              <w:bottom w:val="single" w:sz="4" w:space="0" w:color="auto"/>
              <w:right w:val="single" w:sz="4" w:space="0" w:color="auto"/>
            </w:tcBorders>
          </w:tcPr>
          <w:p w14:paraId="0953BA44" w14:textId="77777777" w:rsidR="00CF3A62" w:rsidRPr="00CE493A" w:rsidRDefault="00CF3A62" w:rsidP="00553364">
            <w:pPr>
              <w:spacing w:line="360" w:lineRule="auto"/>
              <w:jc w:val="center"/>
              <w:rPr>
                <w:sz w:val="20"/>
              </w:rPr>
            </w:pPr>
            <w:r w:rsidRPr="00CE493A">
              <w:rPr>
                <w:bCs/>
                <w:sz w:val="20"/>
              </w:rPr>
              <w:t>4,11</w:t>
            </w:r>
          </w:p>
        </w:tc>
        <w:tc>
          <w:tcPr>
            <w:tcW w:w="1515" w:type="dxa"/>
            <w:tcBorders>
              <w:top w:val="single" w:sz="4" w:space="0" w:color="auto"/>
              <w:left w:val="single" w:sz="4" w:space="0" w:color="auto"/>
              <w:bottom w:val="single" w:sz="4" w:space="0" w:color="auto"/>
              <w:right w:val="single" w:sz="4" w:space="0" w:color="auto"/>
            </w:tcBorders>
          </w:tcPr>
          <w:p w14:paraId="6C1D68FD" w14:textId="77777777" w:rsidR="00CF3A62" w:rsidRPr="00CE493A" w:rsidRDefault="00CF3A62" w:rsidP="00553364">
            <w:pPr>
              <w:spacing w:line="360" w:lineRule="auto"/>
              <w:jc w:val="center"/>
              <w:rPr>
                <w:sz w:val="20"/>
              </w:rPr>
            </w:pPr>
            <w:r w:rsidRPr="00CE493A">
              <w:rPr>
                <w:bCs/>
                <w:sz w:val="20"/>
              </w:rPr>
              <w:t>15,2</w:t>
            </w:r>
          </w:p>
        </w:tc>
        <w:tc>
          <w:tcPr>
            <w:tcW w:w="1596" w:type="dxa"/>
            <w:tcBorders>
              <w:top w:val="single" w:sz="4" w:space="0" w:color="auto"/>
              <w:left w:val="single" w:sz="4" w:space="0" w:color="auto"/>
              <w:bottom w:val="single" w:sz="4" w:space="0" w:color="auto"/>
              <w:right w:val="single" w:sz="4" w:space="0" w:color="auto"/>
            </w:tcBorders>
          </w:tcPr>
          <w:p w14:paraId="3F51AB25" w14:textId="77777777" w:rsidR="00CF3A62" w:rsidRPr="00CE493A" w:rsidRDefault="00CF3A62" w:rsidP="00553364">
            <w:pPr>
              <w:spacing w:line="360" w:lineRule="auto"/>
              <w:jc w:val="center"/>
              <w:rPr>
                <w:sz w:val="20"/>
              </w:rPr>
            </w:pPr>
            <w:r w:rsidRPr="00CE493A">
              <w:rPr>
                <w:bCs/>
                <w:sz w:val="20"/>
              </w:rPr>
              <w:t>0,068</w:t>
            </w:r>
          </w:p>
        </w:tc>
        <w:tc>
          <w:tcPr>
            <w:tcW w:w="1855" w:type="dxa"/>
            <w:tcBorders>
              <w:top w:val="single" w:sz="4" w:space="0" w:color="auto"/>
              <w:left w:val="single" w:sz="4" w:space="0" w:color="auto"/>
              <w:bottom w:val="single" w:sz="4" w:space="0" w:color="auto"/>
              <w:right w:val="single" w:sz="4" w:space="0" w:color="auto"/>
            </w:tcBorders>
          </w:tcPr>
          <w:p w14:paraId="3B1F8063" w14:textId="77777777" w:rsidR="00CF3A62" w:rsidRPr="00CE493A" w:rsidRDefault="00CF3A62" w:rsidP="00553364">
            <w:pPr>
              <w:spacing w:line="360" w:lineRule="auto"/>
              <w:jc w:val="center"/>
              <w:rPr>
                <w:sz w:val="20"/>
              </w:rPr>
            </w:pPr>
            <w:r w:rsidRPr="00CE493A">
              <w:rPr>
                <w:snapToGrid w:val="0"/>
                <w:sz w:val="20"/>
              </w:rPr>
              <w:t>8760</w:t>
            </w:r>
          </w:p>
        </w:tc>
      </w:tr>
      <w:bookmarkEnd w:id="30"/>
      <w:tr w:rsidR="00CF3A62" w:rsidRPr="00CE493A" w14:paraId="1372D034"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39A70F17" w14:textId="77777777" w:rsidR="00CF3A62" w:rsidRPr="00CE493A" w:rsidRDefault="00CF3A62" w:rsidP="00553364">
            <w:pPr>
              <w:spacing w:line="360" w:lineRule="auto"/>
              <w:jc w:val="center"/>
              <w:rPr>
                <w:sz w:val="20"/>
              </w:rPr>
            </w:pPr>
            <w:r w:rsidRPr="00CE493A">
              <w:rPr>
                <w:sz w:val="20"/>
              </w:rPr>
              <w:t>002</w:t>
            </w:r>
          </w:p>
        </w:tc>
        <w:tc>
          <w:tcPr>
            <w:tcW w:w="2131" w:type="dxa"/>
            <w:tcBorders>
              <w:top w:val="single" w:sz="4" w:space="0" w:color="auto"/>
              <w:left w:val="single" w:sz="4" w:space="0" w:color="auto"/>
              <w:bottom w:val="single" w:sz="4" w:space="0" w:color="auto"/>
              <w:right w:val="single" w:sz="4" w:space="0" w:color="auto"/>
            </w:tcBorders>
          </w:tcPr>
          <w:p w14:paraId="58FAC676" w14:textId="77777777" w:rsidR="00CF3A62" w:rsidRPr="00CE493A" w:rsidRDefault="00CF3A62" w:rsidP="00553364">
            <w:pPr>
              <w:spacing w:line="360" w:lineRule="auto"/>
              <w:jc w:val="center"/>
              <w:rPr>
                <w:sz w:val="20"/>
              </w:rPr>
            </w:pPr>
            <w:r w:rsidRPr="00CE493A">
              <w:rPr>
                <w:sz w:val="20"/>
              </w:rPr>
              <w:t>6170160; 327342</w:t>
            </w:r>
          </w:p>
        </w:tc>
        <w:tc>
          <w:tcPr>
            <w:tcW w:w="1083" w:type="dxa"/>
            <w:tcBorders>
              <w:top w:val="single" w:sz="4" w:space="0" w:color="auto"/>
              <w:left w:val="single" w:sz="4" w:space="0" w:color="auto"/>
              <w:bottom w:val="single" w:sz="4" w:space="0" w:color="auto"/>
              <w:right w:val="single" w:sz="4" w:space="0" w:color="auto"/>
            </w:tcBorders>
          </w:tcPr>
          <w:p w14:paraId="279C864B" w14:textId="77777777" w:rsidR="00CF3A62" w:rsidRPr="00CE493A" w:rsidRDefault="00CF3A62" w:rsidP="00553364">
            <w:pPr>
              <w:spacing w:line="360" w:lineRule="auto"/>
              <w:jc w:val="center"/>
              <w:rPr>
                <w:sz w:val="20"/>
              </w:rPr>
            </w:pPr>
            <w:r w:rsidRPr="00CE493A">
              <w:rPr>
                <w:snapToGrid w:val="0"/>
                <w:sz w:val="20"/>
              </w:rPr>
              <w:t>1,5</w:t>
            </w:r>
          </w:p>
        </w:tc>
        <w:tc>
          <w:tcPr>
            <w:tcW w:w="1967" w:type="dxa"/>
            <w:tcBorders>
              <w:top w:val="single" w:sz="4" w:space="0" w:color="auto"/>
              <w:left w:val="single" w:sz="4" w:space="0" w:color="auto"/>
              <w:bottom w:val="single" w:sz="4" w:space="0" w:color="auto"/>
              <w:right w:val="single" w:sz="4" w:space="0" w:color="auto"/>
            </w:tcBorders>
          </w:tcPr>
          <w:p w14:paraId="3AD8B487" w14:textId="77777777" w:rsidR="00CF3A62" w:rsidRPr="00CE493A" w:rsidRDefault="00CF3A62" w:rsidP="00553364">
            <w:pPr>
              <w:spacing w:line="360" w:lineRule="auto"/>
              <w:jc w:val="center"/>
              <w:rPr>
                <w:sz w:val="20"/>
              </w:rPr>
            </w:pPr>
            <w:r w:rsidRPr="00CE493A">
              <w:rPr>
                <w:bCs/>
                <w:sz w:val="20"/>
              </w:rPr>
              <w:t>0,15</w:t>
            </w:r>
          </w:p>
        </w:tc>
        <w:tc>
          <w:tcPr>
            <w:tcW w:w="1732" w:type="dxa"/>
            <w:tcBorders>
              <w:top w:val="single" w:sz="4" w:space="0" w:color="auto"/>
              <w:left w:val="single" w:sz="4" w:space="0" w:color="auto"/>
              <w:bottom w:val="single" w:sz="4" w:space="0" w:color="auto"/>
              <w:right w:val="single" w:sz="4" w:space="0" w:color="auto"/>
            </w:tcBorders>
          </w:tcPr>
          <w:p w14:paraId="26926B3F" w14:textId="77777777" w:rsidR="00CF3A62" w:rsidRPr="00CE493A" w:rsidRDefault="00CF3A62" w:rsidP="00553364">
            <w:pPr>
              <w:spacing w:line="360" w:lineRule="auto"/>
              <w:jc w:val="center"/>
              <w:rPr>
                <w:sz w:val="20"/>
              </w:rPr>
            </w:pPr>
            <w:r w:rsidRPr="00CE493A">
              <w:rPr>
                <w:bCs/>
                <w:sz w:val="20"/>
              </w:rPr>
              <w:t>4,11</w:t>
            </w:r>
          </w:p>
        </w:tc>
        <w:tc>
          <w:tcPr>
            <w:tcW w:w="1515" w:type="dxa"/>
            <w:tcBorders>
              <w:top w:val="single" w:sz="4" w:space="0" w:color="auto"/>
              <w:left w:val="single" w:sz="4" w:space="0" w:color="auto"/>
              <w:bottom w:val="single" w:sz="4" w:space="0" w:color="auto"/>
              <w:right w:val="single" w:sz="4" w:space="0" w:color="auto"/>
            </w:tcBorders>
          </w:tcPr>
          <w:p w14:paraId="5A291F4F" w14:textId="77777777" w:rsidR="00CF3A62" w:rsidRPr="00CE493A" w:rsidRDefault="00CF3A62" w:rsidP="00553364">
            <w:pPr>
              <w:spacing w:line="360" w:lineRule="auto"/>
              <w:jc w:val="center"/>
              <w:rPr>
                <w:sz w:val="20"/>
              </w:rPr>
            </w:pPr>
            <w:r w:rsidRPr="00CE493A">
              <w:rPr>
                <w:bCs/>
                <w:sz w:val="20"/>
              </w:rPr>
              <w:t>15,2</w:t>
            </w:r>
          </w:p>
        </w:tc>
        <w:tc>
          <w:tcPr>
            <w:tcW w:w="1596" w:type="dxa"/>
            <w:tcBorders>
              <w:top w:val="single" w:sz="4" w:space="0" w:color="auto"/>
              <w:left w:val="single" w:sz="4" w:space="0" w:color="auto"/>
              <w:bottom w:val="single" w:sz="4" w:space="0" w:color="auto"/>
              <w:right w:val="single" w:sz="4" w:space="0" w:color="auto"/>
            </w:tcBorders>
          </w:tcPr>
          <w:p w14:paraId="76A30837" w14:textId="77777777" w:rsidR="00CF3A62" w:rsidRPr="00CE493A" w:rsidRDefault="00CF3A62" w:rsidP="00553364">
            <w:pPr>
              <w:spacing w:line="360" w:lineRule="auto"/>
              <w:jc w:val="center"/>
              <w:rPr>
                <w:sz w:val="20"/>
              </w:rPr>
            </w:pPr>
            <w:r w:rsidRPr="00CE493A">
              <w:rPr>
                <w:bCs/>
                <w:sz w:val="20"/>
              </w:rPr>
              <w:t>0,068</w:t>
            </w:r>
          </w:p>
        </w:tc>
        <w:tc>
          <w:tcPr>
            <w:tcW w:w="1855" w:type="dxa"/>
            <w:tcBorders>
              <w:top w:val="single" w:sz="4" w:space="0" w:color="auto"/>
              <w:left w:val="single" w:sz="4" w:space="0" w:color="auto"/>
              <w:bottom w:val="single" w:sz="4" w:space="0" w:color="auto"/>
              <w:right w:val="single" w:sz="4" w:space="0" w:color="auto"/>
            </w:tcBorders>
          </w:tcPr>
          <w:p w14:paraId="677F231C" w14:textId="77777777" w:rsidR="00CF3A62" w:rsidRPr="00CE493A" w:rsidRDefault="00CF3A62" w:rsidP="00553364">
            <w:pPr>
              <w:spacing w:line="360" w:lineRule="auto"/>
              <w:jc w:val="center"/>
              <w:rPr>
                <w:sz w:val="20"/>
              </w:rPr>
            </w:pPr>
            <w:r w:rsidRPr="00CE493A">
              <w:rPr>
                <w:snapToGrid w:val="0"/>
                <w:sz w:val="20"/>
              </w:rPr>
              <w:t>8760</w:t>
            </w:r>
          </w:p>
        </w:tc>
      </w:tr>
      <w:tr w:rsidR="00CF3A62" w:rsidRPr="00CE493A" w14:paraId="466EE8E3"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36AA0500" w14:textId="77777777" w:rsidR="00CF3A62" w:rsidRPr="00CE493A" w:rsidRDefault="00CF3A62" w:rsidP="00553364">
            <w:pPr>
              <w:spacing w:line="360" w:lineRule="auto"/>
              <w:jc w:val="center"/>
              <w:rPr>
                <w:sz w:val="20"/>
              </w:rPr>
            </w:pPr>
            <w:r w:rsidRPr="00CE493A">
              <w:rPr>
                <w:sz w:val="20"/>
              </w:rPr>
              <w:t>003</w:t>
            </w:r>
          </w:p>
        </w:tc>
        <w:tc>
          <w:tcPr>
            <w:tcW w:w="2131" w:type="dxa"/>
            <w:tcBorders>
              <w:top w:val="single" w:sz="4" w:space="0" w:color="auto"/>
              <w:left w:val="single" w:sz="4" w:space="0" w:color="auto"/>
              <w:bottom w:val="single" w:sz="4" w:space="0" w:color="auto"/>
              <w:right w:val="single" w:sz="4" w:space="0" w:color="auto"/>
            </w:tcBorders>
          </w:tcPr>
          <w:p w14:paraId="338EADFD" w14:textId="77777777" w:rsidR="00CF3A62" w:rsidRPr="00CE493A" w:rsidRDefault="00CF3A62" w:rsidP="00553364">
            <w:pPr>
              <w:spacing w:line="360" w:lineRule="auto"/>
              <w:jc w:val="center"/>
              <w:rPr>
                <w:sz w:val="20"/>
              </w:rPr>
            </w:pPr>
            <w:r w:rsidRPr="00CE493A">
              <w:rPr>
                <w:sz w:val="20"/>
              </w:rPr>
              <w:t>6170114; 327735</w:t>
            </w:r>
          </w:p>
        </w:tc>
        <w:tc>
          <w:tcPr>
            <w:tcW w:w="1083" w:type="dxa"/>
            <w:tcBorders>
              <w:top w:val="single" w:sz="4" w:space="0" w:color="auto"/>
              <w:left w:val="single" w:sz="4" w:space="0" w:color="auto"/>
              <w:bottom w:val="single" w:sz="4" w:space="0" w:color="auto"/>
              <w:right w:val="single" w:sz="4" w:space="0" w:color="auto"/>
            </w:tcBorders>
          </w:tcPr>
          <w:p w14:paraId="03B5865A" w14:textId="77777777" w:rsidR="00CF3A62" w:rsidRPr="00CE493A" w:rsidRDefault="00CF3A62" w:rsidP="00553364">
            <w:pPr>
              <w:spacing w:line="360" w:lineRule="auto"/>
              <w:jc w:val="center"/>
              <w:rPr>
                <w:sz w:val="20"/>
              </w:rPr>
            </w:pPr>
            <w:r w:rsidRPr="00CE493A">
              <w:rPr>
                <w:snapToGrid w:val="0"/>
                <w:sz w:val="20"/>
              </w:rPr>
              <w:t>1,5</w:t>
            </w:r>
          </w:p>
        </w:tc>
        <w:tc>
          <w:tcPr>
            <w:tcW w:w="1967" w:type="dxa"/>
            <w:tcBorders>
              <w:top w:val="single" w:sz="4" w:space="0" w:color="auto"/>
              <w:left w:val="single" w:sz="4" w:space="0" w:color="auto"/>
              <w:bottom w:val="single" w:sz="4" w:space="0" w:color="auto"/>
              <w:right w:val="single" w:sz="4" w:space="0" w:color="auto"/>
            </w:tcBorders>
          </w:tcPr>
          <w:p w14:paraId="65EFCA17" w14:textId="77777777" w:rsidR="00CF3A62" w:rsidRPr="00CE493A" w:rsidRDefault="00CF3A62" w:rsidP="00553364">
            <w:pPr>
              <w:spacing w:line="360" w:lineRule="auto"/>
              <w:jc w:val="center"/>
              <w:rPr>
                <w:sz w:val="20"/>
              </w:rPr>
            </w:pPr>
            <w:r w:rsidRPr="00CE493A">
              <w:rPr>
                <w:bCs/>
                <w:sz w:val="20"/>
              </w:rPr>
              <w:t>0,15</w:t>
            </w:r>
          </w:p>
        </w:tc>
        <w:tc>
          <w:tcPr>
            <w:tcW w:w="1732" w:type="dxa"/>
            <w:tcBorders>
              <w:top w:val="single" w:sz="4" w:space="0" w:color="auto"/>
              <w:left w:val="single" w:sz="4" w:space="0" w:color="auto"/>
              <w:bottom w:val="single" w:sz="4" w:space="0" w:color="auto"/>
              <w:right w:val="single" w:sz="4" w:space="0" w:color="auto"/>
            </w:tcBorders>
          </w:tcPr>
          <w:p w14:paraId="3B28B251" w14:textId="77777777" w:rsidR="00CF3A62" w:rsidRPr="00CE493A" w:rsidRDefault="00CF3A62" w:rsidP="00553364">
            <w:pPr>
              <w:spacing w:line="360" w:lineRule="auto"/>
              <w:jc w:val="center"/>
              <w:rPr>
                <w:sz w:val="20"/>
              </w:rPr>
            </w:pPr>
            <w:r w:rsidRPr="00CE493A">
              <w:rPr>
                <w:bCs/>
                <w:sz w:val="20"/>
              </w:rPr>
              <w:t>4,11</w:t>
            </w:r>
          </w:p>
        </w:tc>
        <w:tc>
          <w:tcPr>
            <w:tcW w:w="1515" w:type="dxa"/>
            <w:tcBorders>
              <w:top w:val="single" w:sz="4" w:space="0" w:color="auto"/>
              <w:left w:val="single" w:sz="4" w:space="0" w:color="auto"/>
              <w:bottom w:val="single" w:sz="4" w:space="0" w:color="auto"/>
              <w:right w:val="single" w:sz="4" w:space="0" w:color="auto"/>
            </w:tcBorders>
          </w:tcPr>
          <w:p w14:paraId="234D9EBA" w14:textId="77777777" w:rsidR="00CF3A62" w:rsidRPr="00CE493A" w:rsidRDefault="00CF3A62" w:rsidP="00553364">
            <w:pPr>
              <w:spacing w:line="360" w:lineRule="auto"/>
              <w:jc w:val="center"/>
              <w:rPr>
                <w:sz w:val="20"/>
              </w:rPr>
            </w:pPr>
            <w:r w:rsidRPr="00CE493A">
              <w:rPr>
                <w:bCs/>
                <w:sz w:val="20"/>
              </w:rPr>
              <w:t>15,2</w:t>
            </w:r>
          </w:p>
        </w:tc>
        <w:tc>
          <w:tcPr>
            <w:tcW w:w="1596" w:type="dxa"/>
            <w:tcBorders>
              <w:top w:val="single" w:sz="4" w:space="0" w:color="auto"/>
              <w:left w:val="single" w:sz="4" w:space="0" w:color="auto"/>
              <w:bottom w:val="single" w:sz="4" w:space="0" w:color="auto"/>
              <w:right w:val="single" w:sz="4" w:space="0" w:color="auto"/>
            </w:tcBorders>
          </w:tcPr>
          <w:p w14:paraId="73CEFC1E" w14:textId="77777777" w:rsidR="00CF3A62" w:rsidRPr="00CE493A" w:rsidRDefault="00CF3A62" w:rsidP="00553364">
            <w:pPr>
              <w:spacing w:line="360" w:lineRule="auto"/>
              <w:jc w:val="center"/>
              <w:rPr>
                <w:sz w:val="20"/>
              </w:rPr>
            </w:pPr>
            <w:r w:rsidRPr="00CE493A">
              <w:rPr>
                <w:bCs/>
                <w:sz w:val="20"/>
              </w:rPr>
              <w:t>0,068</w:t>
            </w:r>
          </w:p>
        </w:tc>
        <w:tc>
          <w:tcPr>
            <w:tcW w:w="1855" w:type="dxa"/>
            <w:tcBorders>
              <w:top w:val="single" w:sz="4" w:space="0" w:color="auto"/>
              <w:left w:val="single" w:sz="4" w:space="0" w:color="auto"/>
              <w:bottom w:val="single" w:sz="4" w:space="0" w:color="auto"/>
              <w:right w:val="single" w:sz="4" w:space="0" w:color="auto"/>
            </w:tcBorders>
          </w:tcPr>
          <w:p w14:paraId="66AAEDBA" w14:textId="77777777" w:rsidR="00CF3A62" w:rsidRPr="00CE493A" w:rsidRDefault="00CF3A62" w:rsidP="00553364">
            <w:pPr>
              <w:spacing w:line="360" w:lineRule="auto"/>
              <w:jc w:val="center"/>
              <w:rPr>
                <w:sz w:val="20"/>
              </w:rPr>
            </w:pPr>
            <w:r w:rsidRPr="00CE493A">
              <w:rPr>
                <w:snapToGrid w:val="0"/>
                <w:sz w:val="20"/>
              </w:rPr>
              <w:t>8760</w:t>
            </w:r>
          </w:p>
        </w:tc>
      </w:tr>
      <w:tr w:rsidR="00CF3A62" w:rsidRPr="00CE493A" w14:paraId="42FE6E21"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00B25C7C" w14:textId="17C674BF" w:rsidR="00CF3A62" w:rsidRPr="00C577BD" w:rsidRDefault="00CF3A62" w:rsidP="00553364">
            <w:pPr>
              <w:spacing w:line="360" w:lineRule="auto"/>
              <w:jc w:val="center"/>
              <w:rPr>
                <w:sz w:val="20"/>
                <w:vertAlign w:val="superscript"/>
                <w:lang w:eastAsia="lt-LT"/>
              </w:rPr>
            </w:pPr>
            <w:r w:rsidRPr="00CE493A">
              <w:rPr>
                <w:sz w:val="20"/>
              </w:rPr>
              <w:t>004</w:t>
            </w:r>
            <w:r w:rsidR="00C577BD">
              <w:rPr>
                <w:sz w:val="20"/>
                <w:vertAlign w:val="superscript"/>
              </w:rPr>
              <w:t>*</w:t>
            </w:r>
          </w:p>
        </w:tc>
        <w:tc>
          <w:tcPr>
            <w:tcW w:w="2131" w:type="dxa"/>
            <w:tcBorders>
              <w:top w:val="single" w:sz="4" w:space="0" w:color="auto"/>
              <w:left w:val="single" w:sz="4" w:space="0" w:color="auto"/>
              <w:bottom w:val="single" w:sz="4" w:space="0" w:color="auto"/>
              <w:right w:val="single" w:sz="4" w:space="0" w:color="auto"/>
            </w:tcBorders>
            <w:vAlign w:val="center"/>
          </w:tcPr>
          <w:p w14:paraId="5592B81E" w14:textId="77777777" w:rsidR="00CF3A62" w:rsidRPr="00CE493A" w:rsidRDefault="00CF3A62" w:rsidP="00553364">
            <w:pPr>
              <w:spacing w:line="360" w:lineRule="auto"/>
              <w:jc w:val="center"/>
              <w:rPr>
                <w:sz w:val="20"/>
                <w:lang w:eastAsia="lt-LT"/>
              </w:rPr>
            </w:pPr>
            <w:r w:rsidRPr="00CE493A">
              <w:rPr>
                <w:sz w:val="20"/>
              </w:rPr>
              <w:t>327562, 6169904</w:t>
            </w:r>
          </w:p>
        </w:tc>
        <w:tc>
          <w:tcPr>
            <w:tcW w:w="1083" w:type="dxa"/>
            <w:tcBorders>
              <w:top w:val="single" w:sz="4" w:space="0" w:color="auto"/>
              <w:left w:val="single" w:sz="4" w:space="0" w:color="auto"/>
              <w:bottom w:val="single" w:sz="4" w:space="0" w:color="auto"/>
              <w:right w:val="single" w:sz="4" w:space="0" w:color="auto"/>
            </w:tcBorders>
            <w:vAlign w:val="center"/>
          </w:tcPr>
          <w:p w14:paraId="78AE4424" w14:textId="77777777" w:rsidR="00CF3A62" w:rsidRPr="00CE493A" w:rsidRDefault="00CF3A62" w:rsidP="00553364">
            <w:pPr>
              <w:spacing w:line="360" w:lineRule="auto"/>
              <w:jc w:val="center"/>
              <w:rPr>
                <w:sz w:val="20"/>
                <w:lang w:eastAsia="lt-LT"/>
              </w:rPr>
            </w:pPr>
            <w:r w:rsidRPr="00CE493A">
              <w:rPr>
                <w:sz w:val="20"/>
              </w:rPr>
              <w:t>3</w:t>
            </w:r>
          </w:p>
        </w:tc>
        <w:tc>
          <w:tcPr>
            <w:tcW w:w="1967" w:type="dxa"/>
            <w:tcBorders>
              <w:top w:val="single" w:sz="4" w:space="0" w:color="auto"/>
              <w:left w:val="single" w:sz="4" w:space="0" w:color="auto"/>
              <w:bottom w:val="single" w:sz="4" w:space="0" w:color="auto"/>
              <w:right w:val="single" w:sz="4" w:space="0" w:color="auto"/>
            </w:tcBorders>
            <w:vAlign w:val="center"/>
          </w:tcPr>
          <w:p w14:paraId="50791E4D" w14:textId="77777777" w:rsidR="00CF3A62" w:rsidRPr="00CE493A" w:rsidRDefault="00CF3A62" w:rsidP="00553364">
            <w:pPr>
              <w:spacing w:line="360" w:lineRule="auto"/>
              <w:jc w:val="center"/>
              <w:rPr>
                <w:sz w:val="20"/>
                <w:lang w:eastAsia="lt-LT"/>
              </w:rPr>
            </w:pPr>
            <w:r w:rsidRPr="00CE493A">
              <w:rPr>
                <w:sz w:val="20"/>
              </w:rPr>
              <w:t>0,25</w:t>
            </w:r>
          </w:p>
        </w:tc>
        <w:tc>
          <w:tcPr>
            <w:tcW w:w="1732" w:type="dxa"/>
            <w:tcBorders>
              <w:top w:val="single" w:sz="4" w:space="0" w:color="auto"/>
              <w:left w:val="single" w:sz="4" w:space="0" w:color="auto"/>
              <w:bottom w:val="single" w:sz="4" w:space="0" w:color="auto"/>
              <w:right w:val="single" w:sz="4" w:space="0" w:color="auto"/>
            </w:tcBorders>
            <w:vAlign w:val="center"/>
          </w:tcPr>
          <w:p w14:paraId="518C4850" w14:textId="77777777" w:rsidR="00CF3A62" w:rsidRPr="00CE493A" w:rsidRDefault="00CF3A62" w:rsidP="00553364">
            <w:pPr>
              <w:spacing w:line="360" w:lineRule="auto"/>
              <w:jc w:val="center"/>
              <w:rPr>
                <w:sz w:val="20"/>
                <w:lang w:eastAsia="lt-LT"/>
              </w:rPr>
            </w:pPr>
            <w:r w:rsidRPr="00CE493A">
              <w:rPr>
                <w:sz w:val="20"/>
              </w:rPr>
              <w:t>7,1</w:t>
            </w:r>
          </w:p>
        </w:tc>
        <w:tc>
          <w:tcPr>
            <w:tcW w:w="1515" w:type="dxa"/>
            <w:tcBorders>
              <w:top w:val="single" w:sz="4" w:space="0" w:color="auto"/>
              <w:left w:val="single" w:sz="4" w:space="0" w:color="auto"/>
              <w:bottom w:val="single" w:sz="4" w:space="0" w:color="auto"/>
              <w:right w:val="single" w:sz="4" w:space="0" w:color="auto"/>
            </w:tcBorders>
            <w:vAlign w:val="center"/>
          </w:tcPr>
          <w:p w14:paraId="0DBF04D3" w14:textId="77777777" w:rsidR="00CF3A62" w:rsidRPr="00CE493A" w:rsidRDefault="00CF3A62" w:rsidP="00553364">
            <w:pPr>
              <w:spacing w:line="360" w:lineRule="auto"/>
              <w:jc w:val="center"/>
              <w:rPr>
                <w:sz w:val="20"/>
                <w:lang w:eastAsia="lt-LT"/>
              </w:rPr>
            </w:pPr>
            <w:r w:rsidRPr="00CE493A">
              <w:rPr>
                <w:sz w:val="20"/>
              </w:rPr>
              <w:t>530</w:t>
            </w:r>
          </w:p>
        </w:tc>
        <w:tc>
          <w:tcPr>
            <w:tcW w:w="1596" w:type="dxa"/>
            <w:tcBorders>
              <w:top w:val="single" w:sz="4" w:space="0" w:color="auto"/>
              <w:left w:val="single" w:sz="4" w:space="0" w:color="auto"/>
              <w:bottom w:val="single" w:sz="4" w:space="0" w:color="auto"/>
              <w:right w:val="single" w:sz="4" w:space="0" w:color="auto"/>
            </w:tcBorders>
            <w:vAlign w:val="center"/>
          </w:tcPr>
          <w:p w14:paraId="7428CB5F" w14:textId="77777777" w:rsidR="00CF3A62" w:rsidRPr="00CE493A" w:rsidRDefault="00CF3A62" w:rsidP="00553364">
            <w:pPr>
              <w:spacing w:line="360" w:lineRule="auto"/>
              <w:jc w:val="center"/>
              <w:rPr>
                <w:sz w:val="20"/>
                <w:lang w:eastAsia="lt-LT"/>
              </w:rPr>
            </w:pPr>
            <w:r w:rsidRPr="00CE493A">
              <w:rPr>
                <w:sz w:val="20"/>
              </w:rPr>
              <w:t>0,35</w:t>
            </w:r>
          </w:p>
        </w:tc>
        <w:tc>
          <w:tcPr>
            <w:tcW w:w="1855" w:type="dxa"/>
            <w:tcBorders>
              <w:top w:val="single" w:sz="4" w:space="0" w:color="auto"/>
              <w:left w:val="single" w:sz="4" w:space="0" w:color="auto"/>
              <w:bottom w:val="single" w:sz="4" w:space="0" w:color="auto"/>
              <w:right w:val="single" w:sz="4" w:space="0" w:color="auto"/>
            </w:tcBorders>
            <w:vAlign w:val="center"/>
          </w:tcPr>
          <w:p w14:paraId="5C0EE89B" w14:textId="77777777" w:rsidR="00CF3A62" w:rsidRPr="00CE493A" w:rsidRDefault="00CF3A62" w:rsidP="00553364">
            <w:pPr>
              <w:spacing w:line="360" w:lineRule="auto"/>
              <w:jc w:val="center"/>
              <w:rPr>
                <w:sz w:val="20"/>
                <w:lang w:eastAsia="lt-LT"/>
              </w:rPr>
            </w:pPr>
            <w:r w:rsidRPr="00CE493A">
              <w:rPr>
                <w:sz w:val="20"/>
              </w:rPr>
              <w:t>750</w:t>
            </w:r>
          </w:p>
        </w:tc>
      </w:tr>
      <w:tr w:rsidR="00CF3A62" w:rsidRPr="00CE493A" w14:paraId="11399555"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5D3D070" w14:textId="04454BB3" w:rsidR="00CF3A62" w:rsidRPr="00C577BD" w:rsidRDefault="00CF3A62" w:rsidP="00553364">
            <w:pPr>
              <w:spacing w:line="360" w:lineRule="auto"/>
              <w:jc w:val="center"/>
              <w:rPr>
                <w:sz w:val="20"/>
                <w:vertAlign w:val="superscript"/>
                <w:lang w:eastAsia="lt-LT"/>
              </w:rPr>
            </w:pPr>
            <w:r w:rsidRPr="00CE493A">
              <w:rPr>
                <w:sz w:val="20"/>
              </w:rPr>
              <w:t>604</w:t>
            </w:r>
            <w:r w:rsidR="00C577BD">
              <w:rPr>
                <w:sz w:val="20"/>
                <w:vertAlign w:val="superscript"/>
              </w:rPr>
              <w:t>*</w:t>
            </w:r>
          </w:p>
        </w:tc>
        <w:tc>
          <w:tcPr>
            <w:tcW w:w="2131" w:type="dxa"/>
            <w:tcBorders>
              <w:top w:val="single" w:sz="4" w:space="0" w:color="auto"/>
              <w:left w:val="single" w:sz="4" w:space="0" w:color="auto"/>
              <w:bottom w:val="single" w:sz="4" w:space="0" w:color="auto"/>
              <w:right w:val="single" w:sz="4" w:space="0" w:color="auto"/>
            </w:tcBorders>
            <w:vAlign w:val="center"/>
          </w:tcPr>
          <w:p w14:paraId="19F03A79" w14:textId="77777777" w:rsidR="00CF3A62" w:rsidRPr="00CE493A" w:rsidRDefault="00CF3A62" w:rsidP="00553364">
            <w:pPr>
              <w:spacing w:line="360" w:lineRule="auto"/>
              <w:jc w:val="center"/>
              <w:rPr>
                <w:sz w:val="20"/>
                <w:lang w:eastAsia="lt-LT"/>
              </w:rPr>
            </w:pPr>
            <w:r w:rsidRPr="00CE493A">
              <w:rPr>
                <w:sz w:val="20"/>
              </w:rPr>
              <w:t>327558, 6169894</w:t>
            </w:r>
          </w:p>
        </w:tc>
        <w:tc>
          <w:tcPr>
            <w:tcW w:w="1083" w:type="dxa"/>
            <w:tcBorders>
              <w:top w:val="single" w:sz="4" w:space="0" w:color="auto"/>
              <w:left w:val="single" w:sz="4" w:space="0" w:color="auto"/>
              <w:bottom w:val="single" w:sz="4" w:space="0" w:color="auto"/>
              <w:right w:val="single" w:sz="4" w:space="0" w:color="auto"/>
            </w:tcBorders>
            <w:vAlign w:val="center"/>
          </w:tcPr>
          <w:p w14:paraId="2FFFE902" w14:textId="77777777" w:rsidR="00CF3A62" w:rsidRPr="00CE493A" w:rsidRDefault="00CF3A62" w:rsidP="00553364">
            <w:pPr>
              <w:spacing w:line="360" w:lineRule="auto"/>
              <w:jc w:val="center"/>
              <w:rPr>
                <w:sz w:val="20"/>
                <w:lang w:eastAsia="lt-LT"/>
              </w:rPr>
            </w:pPr>
            <w:r w:rsidRPr="00CE493A">
              <w:rPr>
                <w:sz w:val="20"/>
              </w:rPr>
              <w:t>10</w:t>
            </w:r>
          </w:p>
        </w:tc>
        <w:tc>
          <w:tcPr>
            <w:tcW w:w="1967" w:type="dxa"/>
            <w:tcBorders>
              <w:top w:val="single" w:sz="4" w:space="0" w:color="auto"/>
              <w:left w:val="single" w:sz="4" w:space="0" w:color="auto"/>
              <w:bottom w:val="single" w:sz="4" w:space="0" w:color="auto"/>
              <w:right w:val="single" w:sz="4" w:space="0" w:color="auto"/>
            </w:tcBorders>
            <w:vAlign w:val="center"/>
          </w:tcPr>
          <w:p w14:paraId="079ABC49" w14:textId="77777777" w:rsidR="00CF3A62" w:rsidRPr="00CE493A" w:rsidRDefault="00CF3A62" w:rsidP="00553364">
            <w:pPr>
              <w:spacing w:line="360" w:lineRule="auto"/>
              <w:jc w:val="center"/>
              <w:rPr>
                <w:sz w:val="20"/>
                <w:lang w:eastAsia="lt-LT"/>
              </w:rPr>
            </w:pPr>
            <w:r w:rsidRPr="00CE493A">
              <w:rPr>
                <w:sz w:val="2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5635E5BB" w14:textId="77777777" w:rsidR="00CF3A62" w:rsidRPr="00CE493A" w:rsidRDefault="00CF3A62" w:rsidP="00553364">
            <w:pPr>
              <w:spacing w:line="360" w:lineRule="auto"/>
              <w:jc w:val="center"/>
              <w:rPr>
                <w:sz w:val="20"/>
                <w:lang w:eastAsia="lt-LT"/>
              </w:rPr>
            </w:pPr>
            <w:r w:rsidRPr="00CE493A">
              <w:rPr>
                <w:sz w:val="20"/>
              </w:rPr>
              <w:t>3</w:t>
            </w:r>
          </w:p>
        </w:tc>
        <w:tc>
          <w:tcPr>
            <w:tcW w:w="1515" w:type="dxa"/>
            <w:tcBorders>
              <w:top w:val="single" w:sz="4" w:space="0" w:color="auto"/>
              <w:left w:val="single" w:sz="4" w:space="0" w:color="auto"/>
              <w:bottom w:val="single" w:sz="4" w:space="0" w:color="auto"/>
              <w:right w:val="single" w:sz="4" w:space="0" w:color="auto"/>
            </w:tcBorders>
            <w:vAlign w:val="center"/>
          </w:tcPr>
          <w:p w14:paraId="6CBB0D06" w14:textId="77777777" w:rsidR="00CF3A62" w:rsidRPr="00CE493A" w:rsidRDefault="00CF3A62" w:rsidP="00553364">
            <w:pPr>
              <w:spacing w:line="360" w:lineRule="auto"/>
              <w:jc w:val="center"/>
              <w:rPr>
                <w:sz w:val="20"/>
                <w:lang w:eastAsia="lt-LT"/>
              </w:rPr>
            </w:pPr>
            <w:r w:rsidRPr="00CE493A">
              <w:rPr>
                <w:sz w:val="20"/>
              </w:rPr>
              <w:t>0</w:t>
            </w:r>
          </w:p>
        </w:tc>
        <w:tc>
          <w:tcPr>
            <w:tcW w:w="1596" w:type="dxa"/>
            <w:tcBorders>
              <w:top w:val="single" w:sz="4" w:space="0" w:color="auto"/>
              <w:left w:val="single" w:sz="4" w:space="0" w:color="auto"/>
              <w:bottom w:val="single" w:sz="4" w:space="0" w:color="auto"/>
              <w:right w:val="single" w:sz="4" w:space="0" w:color="auto"/>
            </w:tcBorders>
            <w:vAlign w:val="center"/>
          </w:tcPr>
          <w:p w14:paraId="5EEF9411" w14:textId="77777777" w:rsidR="00CF3A62" w:rsidRPr="00CE493A" w:rsidRDefault="00CF3A62" w:rsidP="00553364">
            <w:pPr>
              <w:spacing w:line="360" w:lineRule="auto"/>
              <w:jc w:val="center"/>
              <w:rPr>
                <w:sz w:val="20"/>
                <w:lang w:eastAsia="lt-LT"/>
              </w:rPr>
            </w:pPr>
            <w:r w:rsidRPr="00CE493A">
              <w:rPr>
                <w:sz w:val="20"/>
              </w:rPr>
              <w:t>0,6</w:t>
            </w:r>
          </w:p>
        </w:tc>
        <w:tc>
          <w:tcPr>
            <w:tcW w:w="1855" w:type="dxa"/>
            <w:tcBorders>
              <w:top w:val="single" w:sz="4" w:space="0" w:color="auto"/>
              <w:left w:val="single" w:sz="4" w:space="0" w:color="auto"/>
              <w:bottom w:val="single" w:sz="4" w:space="0" w:color="auto"/>
              <w:right w:val="single" w:sz="4" w:space="0" w:color="auto"/>
            </w:tcBorders>
            <w:vAlign w:val="center"/>
          </w:tcPr>
          <w:p w14:paraId="281037CE" w14:textId="77777777" w:rsidR="00CF3A62" w:rsidRPr="00CE493A" w:rsidRDefault="00CF3A62" w:rsidP="00553364">
            <w:pPr>
              <w:spacing w:line="360" w:lineRule="auto"/>
              <w:jc w:val="center"/>
              <w:rPr>
                <w:sz w:val="20"/>
                <w:lang w:eastAsia="lt-LT"/>
              </w:rPr>
            </w:pPr>
            <w:r w:rsidRPr="00CE493A">
              <w:rPr>
                <w:sz w:val="20"/>
              </w:rPr>
              <w:t>750</w:t>
            </w:r>
          </w:p>
        </w:tc>
      </w:tr>
      <w:tr w:rsidR="00CF3A62" w:rsidRPr="00CE493A" w14:paraId="6D6D2EEB"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92299E5" w14:textId="7175BB9C" w:rsidR="00CF3A62" w:rsidRPr="00C577BD" w:rsidRDefault="00CF3A62" w:rsidP="00553364">
            <w:pPr>
              <w:spacing w:line="360" w:lineRule="auto"/>
              <w:jc w:val="center"/>
              <w:rPr>
                <w:sz w:val="20"/>
                <w:vertAlign w:val="superscript"/>
              </w:rPr>
            </w:pPr>
            <w:r w:rsidRPr="00CE493A">
              <w:rPr>
                <w:sz w:val="20"/>
              </w:rPr>
              <w:t>605</w:t>
            </w:r>
            <w:r w:rsidR="00C577BD">
              <w:rPr>
                <w:sz w:val="20"/>
                <w:vertAlign w:val="superscript"/>
              </w:rPr>
              <w:t>*</w:t>
            </w:r>
          </w:p>
        </w:tc>
        <w:tc>
          <w:tcPr>
            <w:tcW w:w="2131" w:type="dxa"/>
            <w:tcBorders>
              <w:top w:val="single" w:sz="4" w:space="0" w:color="auto"/>
              <w:left w:val="single" w:sz="4" w:space="0" w:color="auto"/>
              <w:bottom w:val="single" w:sz="4" w:space="0" w:color="auto"/>
              <w:right w:val="single" w:sz="4" w:space="0" w:color="auto"/>
            </w:tcBorders>
            <w:vAlign w:val="center"/>
          </w:tcPr>
          <w:p w14:paraId="6F76D2FC" w14:textId="77777777" w:rsidR="00CF3A62" w:rsidRPr="00CE493A" w:rsidRDefault="00CF3A62" w:rsidP="00553364">
            <w:pPr>
              <w:spacing w:line="360" w:lineRule="auto"/>
              <w:jc w:val="center"/>
              <w:rPr>
                <w:sz w:val="18"/>
                <w:lang w:eastAsia="lt-LT"/>
              </w:rPr>
            </w:pPr>
            <w:r w:rsidRPr="00CE493A">
              <w:rPr>
                <w:sz w:val="20"/>
              </w:rPr>
              <w:t>327565, 6169896 </w:t>
            </w:r>
          </w:p>
        </w:tc>
        <w:tc>
          <w:tcPr>
            <w:tcW w:w="1083" w:type="dxa"/>
            <w:tcBorders>
              <w:top w:val="single" w:sz="4" w:space="0" w:color="auto"/>
              <w:left w:val="single" w:sz="4" w:space="0" w:color="auto"/>
              <w:bottom w:val="single" w:sz="4" w:space="0" w:color="auto"/>
              <w:right w:val="single" w:sz="4" w:space="0" w:color="auto"/>
            </w:tcBorders>
            <w:vAlign w:val="center"/>
          </w:tcPr>
          <w:p w14:paraId="3C8903DC" w14:textId="77777777" w:rsidR="00CF3A62" w:rsidRPr="00CE493A" w:rsidRDefault="00CF3A62" w:rsidP="00553364">
            <w:pPr>
              <w:spacing w:line="360" w:lineRule="auto"/>
              <w:jc w:val="center"/>
              <w:rPr>
                <w:sz w:val="18"/>
                <w:lang w:eastAsia="lt-LT"/>
              </w:rPr>
            </w:pPr>
            <w:r w:rsidRPr="00CE493A">
              <w:rPr>
                <w:sz w:val="20"/>
              </w:rPr>
              <w:t>10</w:t>
            </w:r>
          </w:p>
        </w:tc>
        <w:tc>
          <w:tcPr>
            <w:tcW w:w="1967" w:type="dxa"/>
            <w:tcBorders>
              <w:top w:val="single" w:sz="4" w:space="0" w:color="auto"/>
              <w:left w:val="single" w:sz="4" w:space="0" w:color="auto"/>
              <w:bottom w:val="single" w:sz="4" w:space="0" w:color="auto"/>
              <w:right w:val="single" w:sz="4" w:space="0" w:color="auto"/>
            </w:tcBorders>
            <w:vAlign w:val="center"/>
          </w:tcPr>
          <w:p w14:paraId="6F65E191" w14:textId="77777777" w:rsidR="00CF3A62" w:rsidRPr="00CE493A" w:rsidRDefault="00CF3A62" w:rsidP="00553364">
            <w:pPr>
              <w:spacing w:line="360" w:lineRule="auto"/>
              <w:jc w:val="center"/>
              <w:rPr>
                <w:sz w:val="18"/>
                <w:lang w:eastAsia="lt-LT"/>
              </w:rPr>
            </w:pPr>
            <w:r w:rsidRPr="00CE493A">
              <w:rPr>
                <w:sz w:val="2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328B5EEE" w14:textId="77777777" w:rsidR="00CF3A62" w:rsidRPr="00CE493A" w:rsidRDefault="00CF3A62" w:rsidP="00553364">
            <w:pPr>
              <w:spacing w:line="360" w:lineRule="auto"/>
              <w:jc w:val="center"/>
              <w:rPr>
                <w:sz w:val="18"/>
                <w:lang w:eastAsia="lt-LT"/>
              </w:rPr>
            </w:pPr>
            <w:r w:rsidRPr="00CE493A">
              <w:rPr>
                <w:sz w:val="20"/>
              </w:rPr>
              <w:t>3</w:t>
            </w:r>
          </w:p>
        </w:tc>
        <w:tc>
          <w:tcPr>
            <w:tcW w:w="1515" w:type="dxa"/>
            <w:tcBorders>
              <w:top w:val="single" w:sz="4" w:space="0" w:color="auto"/>
              <w:left w:val="single" w:sz="4" w:space="0" w:color="auto"/>
              <w:bottom w:val="single" w:sz="4" w:space="0" w:color="auto"/>
              <w:right w:val="single" w:sz="4" w:space="0" w:color="auto"/>
            </w:tcBorders>
            <w:vAlign w:val="center"/>
          </w:tcPr>
          <w:p w14:paraId="27C58FA1" w14:textId="77777777" w:rsidR="00CF3A62" w:rsidRPr="00CE493A" w:rsidRDefault="00CF3A62" w:rsidP="00553364">
            <w:pPr>
              <w:spacing w:line="360" w:lineRule="auto"/>
              <w:jc w:val="center"/>
              <w:rPr>
                <w:sz w:val="18"/>
                <w:lang w:eastAsia="lt-LT"/>
              </w:rPr>
            </w:pPr>
            <w:r w:rsidRPr="00CE493A">
              <w:rPr>
                <w:sz w:val="20"/>
              </w:rPr>
              <w:t>0</w:t>
            </w:r>
          </w:p>
        </w:tc>
        <w:tc>
          <w:tcPr>
            <w:tcW w:w="1596" w:type="dxa"/>
            <w:tcBorders>
              <w:top w:val="single" w:sz="4" w:space="0" w:color="auto"/>
              <w:left w:val="single" w:sz="4" w:space="0" w:color="auto"/>
              <w:bottom w:val="single" w:sz="4" w:space="0" w:color="auto"/>
              <w:right w:val="single" w:sz="4" w:space="0" w:color="auto"/>
            </w:tcBorders>
            <w:vAlign w:val="center"/>
          </w:tcPr>
          <w:p w14:paraId="6123CBAF" w14:textId="77777777" w:rsidR="00CF3A62" w:rsidRPr="00CE493A" w:rsidRDefault="00CF3A62" w:rsidP="00553364">
            <w:pPr>
              <w:spacing w:line="360" w:lineRule="auto"/>
              <w:jc w:val="center"/>
              <w:rPr>
                <w:sz w:val="18"/>
                <w:lang w:eastAsia="lt-LT"/>
              </w:rPr>
            </w:pPr>
            <w:r w:rsidRPr="00CE493A">
              <w:rPr>
                <w:sz w:val="20"/>
              </w:rPr>
              <w:t>0,6</w:t>
            </w:r>
          </w:p>
        </w:tc>
        <w:tc>
          <w:tcPr>
            <w:tcW w:w="1855" w:type="dxa"/>
            <w:tcBorders>
              <w:top w:val="single" w:sz="4" w:space="0" w:color="auto"/>
              <w:left w:val="single" w:sz="4" w:space="0" w:color="auto"/>
              <w:bottom w:val="single" w:sz="4" w:space="0" w:color="auto"/>
              <w:right w:val="single" w:sz="4" w:space="0" w:color="auto"/>
            </w:tcBorders>
            <w:vAlign w:val="center"/>
          </w:tcPr>
          <w:p w14:paraId="3549DB41" w14:textId="77777777" w:rsidR="00CF3A62" w:rsidRPr="00CE493A" w:rsidRDefault="00CF3A62" w:rsidP="00553364">
            <w:pPr>
              <w:spacing w:line="360" w:lineRule="auto"/>
              <w:jc w:val="center"/>
              <w:rPr>
                <w:sz w:val="18"/>
                <w:lang w:eastAsia="lt-LT"/>
              </w:rPr>
            </w:pPr>
            <w:r w:rsidRPr="00CE493A">
              <w:rPr>
                <w:sz w:val="20"/>
              </w:rPr>
              <w:t>750</w:t>
            </w:r>
          </w:p>
        </w:tc>
      </w:tr>
      <w:tr w:rsidR="00CF3A62" w:rsidRPr="00CE493A" w14:paraId="6D1C6FC5"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0ADD334" w14:textId="4CAB489B" w:rsidR="00CF3A62" w:rsidRPr="00C577BD" w:rsidRDefault="00CF3A62" w:rsidP="00553364">
            <w:pPr>
              <w:spacing w:line="360" w:lineRule="auto"/>
              <w:jc w:val="center"/>
              <w:rPr>
                <w:sz w:val="20"/>
                <w:vertAlign w:val="superscript"/>
              </w:rPr>
            </w:pPr>
            <w:r w:rsidRPr="00CE493A">
              <w:rPr>
                <w:sz w:val="20"/>
              </w:rPr>
              <w:t>606</w:t>
            </w:r>
            <w:r w:rsidR="00C577BD">
              <w:rPr>
                <w:sz w:val="20"/>
                <w:vertAlign w:val="superscript"/>
              </w:rPr>
              <w:t>*</w:t>
            </w:r>
          </w:p>
        </w:tc>
        <w:tc>
          <w:tcPr>
            <w:tcW w:w="2131" w:type="dxa"/>
            <w:tcBorders>
              <w:top w:val="single" w:sz="4" w:space="0" w:color="auto"/>
              <w:left w:val="single" w:sz="4" w:space="0" w:color="auto"/>
              <w:bottom w:val="single" w:sz="4" w:space="0" w:color="auto"/>
              <w:right w:val="single" w:sz="4" w:space="0" w:color="auto"/>
            </w:tcBorders>
            <w:vAlign w:val="center"/>
          </w:tcPr>
          <w:p w14:paraId="778C1FAB" w14:textId="77777777" w:rsidR="00CF3A62" w:rsidRPr="00CE493A" w:rsidRDefault="00CF3A62" w:rsidP="00553364">
            <w:pPr>
              <w:spacing w:line="360" w:lineRule="auto"/>
              <w:jc w:val="center"/>
              <w:rPr>
                <w:sz w:val="18"/>
                <w:lang w:eastAsia="lt-LT"/>
              </w:rPr>
            </w:pPr>
            <w:r w:rsidRPr="00CE493A">
              <w:rPr>
                <w:sz w:val="20"/>
              </w:rPr>
              <w:t>327561, 6169889</w:t>
            </w:r>
          </w:p>
        </w:tc>
        <w:tc>
          <w:tcPr>
            <w:tcW w:w="1083" w:type="dxa"/>
            <w:tcBorders>
              <w:top w:val="single" w:sz="4" w:space="0" w:color="auto"/>
              <w:left w:val="single" w:sz="4" w:space="0" w:color="auto"/>
              <w:bottom w:val="single" w:sz="4" w:space="0" w:color="auto"/>
              <w:right w:val="single" w:sz="4" w:space="0" w:color="auto"/>
            </w:tcBorders>
            <w:vAlign w:val="center"/>
          </w:tcPr>
          <w:p w14:paraId="55A7E2A6" w14:textId="77777777" w:rsidR="00CF3A62" w:rsidRPr="00CE493A" w:rsidRDefault="00CF3A62" w:rsidP="00553364">
            <w:pPr>
              <w:spacing w:line="360" w:lineRule="auto"/>
              <w:jc w:val="center"/>
              <w:rPr>
                <w:sz w:val="18"/>
                <w:lang w:eastAsia="lt-LT"/>
              </w:rPr>
            </w:pPr>
            <w:r w:rsidRPr="00CE493A">
              <w:rPr>
                <w:sz w:val="20"/>
              </w:rPr>
              <w:t>10</w:t>
            </w:r>
          </w:p>
        </w:tc>
        <w:tc>
          <w:tcPr>
            <w:tcW w:w="1967" w:type="dxa"/>
            <w:tcBorders>
              <w:top w:val="single" w:sz="4" w:space="0" w:color="auto"/>
              <w:left w:val="single" w:sz="4" w:space="0" w:color="auto"/>
              <w:bottom w:val="single" w:sz="4" w:space="0" w:color="auto"/>
              <w:right w:val="single" w:sz="4" w:space="0" w:color="auto"/>
            </w:tcBorders>
            <w:vAlign w:val="center"/>
          </w:tcPr>
          <w:p w14:paraId="24AEDA24" w14:textId="77777777" w:rsidR="00CF3A62" w:rsidRPr="00CE493A" w:rsidRDefault="00CF3A62" w:rsidP="00553364">
            <w:pPr>
              <w:spacing w:line="360" w:lineRule="auto"/>
              <w:jc w:val="center"/>
              <w:rPr>
                <w:sz w:val="18"/>
                <w:lang w:eastAsia="lt-LT"/>
              </w:rPr>
            </w:pPr>
            <w:r w:rsidRPr="00CE493A">
              <w:rPr>
                <w:sz w:val="2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62F356C4" w14:textId="77777777" w:rsidR="00CF3A62" w:rsidRPr="00CE493A" w:rsidRDefault="00CF3A62" w:rsidP="00553364">
            <w:pPr>
              <w:spacing w:line="360" w:lineRule="auto"/>
              <w:jc w:val="center"/>
              <w:rPr>
                <w:sz w:val="18"/>
                <w:lang w:eastAsia="lt-LT"/>
              </w:rPr>
            </w:pPr>
            <w:r w:rsidRPr="00CE493A">
              <w:rPr>
                <w:sz w:val="20"/>
              </w:rPr>
              <w:t>3</w:t>
            </w:r>
          </w:p>
        </w:tc>
        <w:tc>
          <w:tcPr>
            <w:tcW w:w="1515" w:type="dxa"/>
            <w:tcBorders>
              <w:top w:val="single" w:sz="4" w:space="0" w:color="auto"/>
              <w:left w:val="single" w:sz="4" w:space="0" w:color="auto"/>
              <w:bottom w:val="single" w:sz="4" w:space="0" w:color="auto"/>
              <w:right w:val="single" w:sz="4" w:space="0" w:color="auto"/>
            </w:tcBorders>
            <w:vAlign w:val="center"/>
          </w:tcPr>
          <w:p w14:paraId="2C54862E" w14:textId="77777777" w:rsidR="00CF3A62" w:rsidRPr="00CE493A" w:rsidRDefault="00CF3A62" w:rsidP="00553364">
            <w:pPr>
              <w:spacing w:line="360" w:lineRule="auto"/>
              <w:jc w:val="center"/>
              <w:rPr>
                <w:sz w:val="18"/>
                <w:lang w:eastAsia="lt-LT"/>
              </w:rPr>
            </w:pPr>
            <w:r w:rsidRPr="00CE493A">
              <w:rPr>
                <w:sz w:val="20"/>
              </w:rPr>
              <w:t>0</w:t>
            </w:r>
          </w:p>
        </w:tc>
        <w:tc>
          <w:tcPr>
            <w:tcW w:w="1596" w:type="dxa"/>
            <w:tcBorders>
              <w:top w:val="single" w:sz="4" w:space="0" w:color="auto"/>
              <w:left w:val="single" w:sz="4" w:space="0" w:color="auto"/>
              <w:bottom w:val="single" w:sz="4" w:space="0" w:color="auto"/>
              <w:right w:val="single" w:sz="4" w:space="0" w:color="auto"/>
            </w:tcBorders>
            <w:vAlign w:val="center"/>
          </w:tcPr>
          <w:p w14:paraId="41AC588B" w14:textId="77777777" w:rsidR="00CF3A62" w:rsidRPr="00CE493A" w:rsidRDefault="00CF3A62" w:rsidP="00553364">
            <w:pPr>
              <w:spacing w:line="360" w:lineRule="auto"/>
              <w:jc w:val="center"/>
              <w:rPr>
                <w:sz w:val="18"/>
                <w:lang w:eastAsia="lt-LT"/>
              </w:rPr>
            </w:pPr>
            <w:r w:rsidRPr="00CE493A">
              <w:rPr>
                <w:sz w:val="20"/>
              </w:rPr>
              <w:t>0,6</w:t>
            </w:r>
          </w:p>
        </w:tc>
        <w:tc>
          <w:tcPr>
            <w:tcW w:w="1855" w:type="dxa"/>
            <w:tcBorders>
              <w:top w:val="single" w:sz="4" w:space="0" w:color="auto"/>
              <w:left w:val="single" w:sz="4" w:space="0" w:color="auto"/>
              <w:bottom w:val="single" w:sz="4" w:space="0" w:color="auto"/>
              <w:right w:val="single" w:sz="4" w:space="0" w:color="auto"/>
            </w:tcBorders>
            <w:vAlign w:val="center"/>
          </w:tcPr>
          <w:p w14:paraId="0BCDB16E" w14:textId="77777777" w:rsidR="00CF3A62" w:rsidRPr="00CE493A" w:rsidRDefault="00CF3A62" w:rsidP="00553364">
            <w:pPr>
              <w:spacing w:line="360" w:lineRule="auto"/>
              <w:jc w:val="center"/>
              <w:rPr>
                <w:sz w:val="18"/>
                <w:lang w:eastAsia="lt-LT"/>
              </w:rPr>
            </w:pPr>
            <w:r w:rsidRPr="00CE493A">
              <w:rPr>
                <w:sz w:val="20"/>
              </w:rPr>
              <w:t>750</w:t>
            </w:r>
          </w:p>
        </w:tc>
      </w:tr>
      <w:tr w:rsidR="00CF3A62" w:rsidRPr="00CE493A" w14:paraId="0A0ABF7C" w14:textId="77777777" w:rsidTr="00553364">
        <w:trPr>
          <w:cantSplit/>
        </w:trPr>
        <w:tc>
          <w:tcPr>
            <w:tcW w:w="13693" w:type="dxa"/>
            <w:gridSpan w:val="8"/>
            <w:tcBorders>
              <w:top w:val="single" w:sz="4" w:space="0" w:color="auto"/>
              <w:left w:val="single" w:sz="4" w:space="0" w:color="auto"/>
              <w:bottom w:val="single" w:sz="4" w:space="0" w:color="auto"/>
              <w:right w:val="single" w:sz="4" w:space="0" w:color="auto"/>
            </w:tcBorders>
            <w:vAlign w:val="center"/>
          </w:tcPr>
          <w:p w14:paraId="622394A7" w14:textId="15CEB29A" w:rsidR="00CF3A62" w:rsidRPr="00CE493A" w:rsidRDefault="00CF3A62" w:rsidP="00553364">
            <w:pPr>
              <w:spacing w:line="360" w:lineRule="auto"/>
              <w:jc w:val="center"/>
              <w:rPr>
                <w:sz w:val="20"/>
              </w:rPr>
            </w:pPr>
            <w:r>
              <w:rPr>
                <w:b/>
                <w:snapToGrid w:val="0"/>
                <w:sz w:val="20"/>
              </w:rPr>
              <w:t>Planuojama</w:t>
            </w:r>
            <w:r w:rsidRPr="00CE493A">
              <w:rPr>
                <w:b/>
                <w:snapToGrid w:val="0"/>
                <w:sz w:val="20"/>
              </w:rPr>
              <w:t xml:space="preserve"> veikla</w:t>
            </w:r>
          </w:p>
        </w:tc>
      </w:tr>
      <w:tr w:rsidR="00CF3A62" w:rsidRPr="00CE493A" w14:paraId="79EDFFAF"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FC9C373" w14:textId="7CEFA11C" w:rsidR="00CF3A62" w:rsidRPr="00CE493A" w:rsidRDefault="00CF3A62" w:rsidP="00CF3A62">
            <w:pPr>
              <w:spacing w:line="360" w:lineRule="auto"/>
              <w:jc w:val="center"/>
              <w:rPr>
                <w:sz w:val="20"/>
              </w:rPr>
            </w:pPr>
            <w:r>
              <w:rPr>
                <w:sz w:val="20"/>
              </w:rPr>
              <w:t>005</w:t>
            </w:r>
          </w:p>
        </w:tc>
        <w:tc>
          <w:tcPr>
            <w:tcW w:w="2131" w:type="dxa"/>
            <w:tcBorders>
              <w:top w:val="single" w:sz="4" w:space="0" w:color="auto"/>
              <w:left w:val="single" w:sz="4" w:space="0" w:color="auto"/>
              <w:bottom w:val="single" w:sz="4" w:space="0" w:color="auto"/>
              <w:right w:val="single" w:sz="4" w:space="0" w:color="auto"/>
            </w:tcBorders>
            <w:vAlign w:val="center"/>
          </w:tcPr>
          <w:p w14:paraId="3A5BD6E3" w14:textId="1A6C8735" w:rsidR="00CF3A62" w:rsidRPr="00CE493A" w:rsidRDefault="00CF3A62" w:rsidP="00CF3A62">
            <w:pPr>
              <w:spacing w:line="360" w:lineRule="auto"/>
              <w:jc w:val="center"/>
              <w:rPr>
                <w:sz w:val="20"/>
              </w:rPr>
            </w:pPr>
            <w:r w:rsidRPr="00CF3A62">
              <w:rPr>
                <w:sz w:val="20"/>
              </w:rPr>
              <w:t>6170163; 327317</w:t>
            </w:r>
          </w:p>
        </w:tc>
        <w:tc>
          <w:tcPr>
            <w:tcW w:w="1083" w:type="dxa"/>
            <w:tcBorders>
              <w:top w:val="single" w:sz="4" w:space="0" w:color="auto"/>
              <w:left w:val="single" w:sz="4" w:space="0" w:color="auto"/>
              <w:bottom w:val="single" w:sz="4" w:space="0" w:color="auto"/>
              <w:right w:val="single" w:sz="4" w:space="0" w:color="auto"/>
            </w:tcBorders>
          </w:tcPr>
          <w:p w14:paraId="704FA092" w14:textId="1CF3CC69" w:rsidR="00CF3A62" w:rsidRPr="00CE493A" w:rsidRDefault="00CF3A62" w:rsidP="00CF3A62">
            <w:pPr>
              <w:spacing w:line="360" w:lineRule="auto"/>
              <w:jc w:val="center"/>
              <w:rPr>
                <w:sz w:val="20"/>
              </w:rPr>
            </w:pPr>
            <w:r w:rsidRPr="00CE493A">
              <w:rPr>
                <w:snapToGrid w:val="0"/>
                <w:sz w:val="20"/>
              </w:rPr>
              <w:t>1,5</w:t>
            </w:r>
          </w:p>
        </w:tc>
        <w:tc>
          <w:tcPr>
            <w:tcW w:w="1967" w:type="dxa"/>
            <w:tcBorders>
              <w:top w:val="single" w:sz="4" w:space="0" w:color="auto"/>
              <w:left w:val="single" w:sz="4" w:space="0" w:color="auto"/>
              <w:bottom w:val="single" w:sz="4" w:space="0" w:color="auto"/>
              <w:right w:val="single" w:sz="4" w:space="0" w:color="auto"/>
            </w:tcBorders>
          </w:tcPr>
          <w:p w14:paraId="39D006A3" w14:textId="4FF587B9" w:rsidR="00CF3A62" w:rsidRPr="00CE493A" w:rsidRDefault="00CF3A62" w:rsidP="00CF3A62">
            <w:pPr>
              <w:spacing w:line="360" w:lineRule="auto"/>
              <w:jc w:val="center"/>
              <w:rPr>
                <w:sz w:val="20"/>
              </w:rPr>
            </w:pPr>
            <w:r w:rsidRPr="00CE493A">
              <w:rPr>
                <w:bCs/>
                <w:sz w:val="20"/>
              </w:rPr>
              <w:t>0,15</w:t>
            </w:r>
          </w:p>
        </w:tc>
        <w:tc>
          <w:tcPr>
            <w:tcW w:w="1732" w:type="dxa"/>
            <w:tcBorders>
              <w:top w:val="single" w:sz="4" w:space="0" w:color="auto"/>
              <w:left w:val="single" w:sz="4" w:space="0" w:color="auto"/>
              <w:bottom w:val="single" w:sz="4" w:space="0" w:color="auto"/>
              <w:right w:val="single" w:sz="4" w:space="0" w:color="auto"/>
            </w:tcBorders>
          </w:tcPr>
          <w:p w14:paraId="7C9B6FF5" w14:textId="1964AB29" w:rsidR="00CF3A62" w:rsidRPr="00CE493A" w:rsidRDefault="00CF3A62" w:rsidP="00CF3A62">
            <w:pPr>
              <w:spacing w:line="360" w:lineRule="auto"/>
              <w:jc w:val="center"/>
              <w:rPr>
                <w:sz w:val="20"/>
              </w:rPr>
            </w:pPr>
            <w:r w:rsidRPr="00CE493A">
              <w:rPr>
                <w:bCs/>
                <w:sz w:val="20"/>
              </w:rPr>
              <w:t>4,11</w:t>
            </w:r>
          </w:p>
        </w:tc>
        <w:tc>
          <w:tcPr>
            <w:tcW w:w="1515" w:type="dxa"/>
            <w:tcBorders>
              <w:top w:val="single" w:sz="4" w:space="0" w:color="auto"/>
              <w:left w:val="single" w:sz="4" w:space="0" w:color="auto"/>
              <w:bottom w:val="single" w:sz="4" w:space="0" w:color="auto"/>
              <w:right w:val="single" w:sz="4" w:space="0" w:color="auto"/>
            </w:tcBorders>
          </w:tcPr>
          <w:p w14:paraId="7222F48D" w14:textId="46070D66" w:rsidR="00CF3A62" w:rsidRPr="00CE493A" w:rsidRDefault="00CF3A62" w:rsidP="00CF3A62">
            <w:pPr>
              <w:spacing w:line="360" w:lineRule="auto"/>
              <w:jc w:val="center"/>
              <w:rPr>
                <w:sz w:val="20"/>
              </w:rPr>
            </w:pPr>
            <w:r w:rsidRPr="00CE493A">
              <w:rPr>
                <w:bCs/>
                <w:sz w:val="20"/>
              </w:rPr>
              <w:t>15,2</w:t>
            </w:r>
          </w:p>
        </w:tc>
        <w:tc>
          <w:tcPr>
            <w:tcW w:w="1596" w:type="dxa"/>
            <w:tcBorders>
              <w:top w:val="single" w:sz="4" w:space="0" w:color="auto"/>
              <w:left w:val="single" w:sz="4" w:space="0" w:color="auto"/>
              <w:bottom w:val="single" w:sz="4" w:space="0" w:color="auto"/>
              <w:right w:val="single" w:sz="4" w:space="0" w:color="auto"/>
            </w:tcBorders>
          </w:tcPr>
          <w:p w14:paraId="420CAA73" w14:textId="1799E32A" w:rsidR="00CF3A62" w:rsidRPr="00CE493A" w:rsidRDefault="00CF3A62" w:rsidP="00CF3A62">
            <w:pPr>
              <w:spacing w:line="360" w:lineRule="auto"/>
              <w:jc w:val="center"/>
              <w:rPr>
                <w:sz w:val="20"/>
              </w:rPr>
            </w:pPr>
            <w:r w:rsidRPr="00CE493A">
              <w:rPr>
                <w:bCs/>
                <w:sz w:val="20"/>
              </w:rPr>
              <w:t>0,068</w:t>
            </w:r>
          </w:p>
        </w:tc>
        <w:tc>
          <w:tcPr>
            <w:tcW w:w="1855" w:type="dxa"/>
            <w:tcBorders>
              <w:top w:val="single" w:sz="4" w:space="0" w:color="auto"/>
              <w:left w:val="single" w:sz="4" w:space="0" w:color="auto"/>
              <w:bottom w:val="single" w:sz="4" w:space="0" w:color="auto"/>
              <w:right w:val="single" w:sz="4" w:space="0" w:color="auto"/>
            </w:tcBorders>
          </w:tcPr>
          <w:p w14:paraId="7AF3E6E6" w14:textId="05AC8553" w:rsidR="00CF3A62" w:rsidRPr="00CE493A" w:rsidRDefault="00CF3A62" w:rsidP="00CF3A62">
            <w:pPr>
              <w:spacing w:line="360" w:lineRule="auto"/>
              <w:jc w:val="center"/>
              <w:rPr>
                <w:sz w:val="20"/>
              </w:rPr>
            </w:pPr>
            <w:r w:rsidRPr="00CE493A">
              <w:rPr>
                <w:snapToGrid w:val="0"/>
                <w:sz w:val="20"/>
              </w:rPr>
              <w:t>8760</w:t>
            </w:r>
          </w:p>
        </w:tc>
      </w:tr>
    </w:tbl>
    <w:p w14:paraId="47AC7F8C" w14:textId="206201D6" w:rsidR="008063AA" w:rsidRDefault="008063AA" w:rsidP="003F4AF4">
      <w:pPr>
        <w:jc w:val="both"/>
        <w:rPr>
          <w:szCs w:val="24"/>
          <w:lang w:eastAsia="lt-LT"/>
        </w:rPr>
      </w:pPr>
    </w:p>
    <w:p w14:paraId="1C7C2A3A" w14:textId="09C8599F" w:rsidR="00C577BD" w:rsidRPr="00006E13" w:rsidRDefault="00C577BD" w:rsidP="00C577BD">
      <w:pPr>
        <w:suppressAutoHyphens/>
        <w:adjustRightInd w:val="0"/>
        <w:ind w:firstLine="426"/>
        <w:jc w:val="both"/>
        <w:textAlignment w:val="baseline"/>
        <w:rPr>
          <w:bCs/>
          <w:sz w:val="20"/>
        </w:rPr>
      </w:pPr>
      <w:r w:rsidRPr="00006E13">
        <w:rPr>
          <w:bCs/>
          <w:color w:val="000000"/>
          <w:sz w:val="20"/>
          <w:vertAlign w:val="superscript"/>
        </w:rPr>
        <w:t>*</w:t>
      </w:r>
      <w:r w:rsidRPr="00006E13">
        <w:rPr>
          <w:bCs/>
          <w:color w:val="000000"/>
          <w:sz w:val="20"/>
        </w:rPr>
        <w:t xml:space="preserve">dugno pelenų apdorojimo </w:t>
      </w:r>
      <w:r w:rsidR="00006E13">
        <w:rPr>
          <w:bCs/>
          <w:color w:val="000000"/>
          <w:sz w:val="20"/>
        </w:rPr>
        <w:t xml:space="preserve">veiklą </w:t>
      </w:r>
      <w:r w:rsidR="00006E13" w:rsidRPr="00006E13">
        <w:rPr>
          <w:bCs/>
          <w:color w:val="000000"/>
          <w:sz w:val="20"/>
        </w:rPr>
        <w:t>perkėlus</w:t>
      </w:r>
      <w:r w:rsidRPr="00006E13">
        <w:rPr>
          <w:bCs/>
          <w:color w:val="000000"/>
          <w:sz w:val="20"/>
        </w:rPr>
        <w:t xml:space="preserve"> į naują aikštelę</w:t>
      </w:r>
      <w:r w:rsidR="00006E13" w:rsidRPr="00006E13">
        <w:rPr>
          <w:bCs/>
          <w:color w:val="000000"/>
          <w:sz w:val="20"/>
        </w:rPr>
        <w:t xml:space="preserve"> </w:t>
      </w:r>
      <w:r w:rsidRPr="00006E13">
        <w:rPr>
          <w:bCs/>
          <w:color w:val="000000"/>
          <w:sz w:val="20"/>
        </w:rPr>
        <w:t xml:space="preserve">nebeliks </w:t>
      </w:r>
      <w:r w:rsidRPr="00006E13">
        <w:rPr>
          <w:sz w:val="20"/>
        </w:rPr>
        <w:t>taršos šaltinių (602, 004, 604, 605, 606)</w:t>
      </w:r>
      <w:r w:rsidR="00006E13">
        <w:rPr>
          <w:sz w:val="20"/>
        </w:rPr>
        <w:t>.</w:t>
      </w:r>
    </w:p>
    <w:p w14:paraId="6AED249D" w14:textId="26A28BE1" w:rsidR="00477C5C" w:rsidRDefault="00477C5C" w:rsidP="003F4AF4">
      <w:pPr>
        <w:jc w:val="both"/>
        <w:rPr>
          <w:szCs w:val="24"/>
          <w:lang w:eastAsia="lt-LT"/>
        </w:rPr>
      </w:pPr>
    </w:p>
    <w:p w14:paraId="5168D0D2" w14:textId="77777777" w:rsidR="00477C5C" w:rsidRPr="00666724" w:rsidRDefault="00477C5C" w:rsidP="003F4AF4">
      <w:pPr>
        <w:jc w:val="both"/>
        <w:rPr>
          <w:szCs w:val="24"/>
          <w:lang w:eastAsia="lt-LT"/>
        </w:rPr>
      </w:pPr>
    </w:p>
    <w:p w14:paraId="6C6C76AF" w14:textId="360FFB70" w:rsidR="004614E6" w:rsidRPr="003F4AF4" w:rsidRDefault="004614E6" w:rsidP="003F4AF4">
      <w:pPr>
        <w:ind w:firstLine="567"/>
        <w:jc w:val="both"/>
        <w:rPr>
          <w:b/>
          <w:szCs w:val="24"/>
          <w:lang w:eastAsia="lt-LT"/>
        </w:rPr>
      </w:pPr>
      <w:r w:rsidRPr="00666724">
        <w:rPr>
          <w:b/>
          <w:szCs w:val="24"/>
          <w:lang w:eastAsia="lt-LT"/>
        </w:rPr>
        <w:t>11 lentelė. Tarša į aplinkos orą</w:t>
      </w: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73"/>
        <w:gridCol w:w="1159"/>
        <w:gridCol w:w="472"/>
        <w:gridCol w:w="2955"/>
        <w:gridCol w:w="1472"/>
        <w:gridCol w:w="1330"/>
        <w:gridCol w:w="1524"/>
        <w:gridCol w:w="2727"/>
      </w:tblGrid>
      <w:tr w:rsidR="00CF3A62" w14:paraId="556BF30A" w14:textId="77777777" w:rsidTr="00553364">
        <w:trPr>
          <w:cantSplit/>
          <w:trHeight w:val="470"/>
        </w:trPr>
        <w:tc>
          <w:tcPr>
            <w:tcW w:w="1856" w:type="dxa"/>
            <w:vMerge w:val="restart"/>
            <w:tcBorders>
              <w:top w:val="single" w:sz="4" w:space="0" w:color="auto"/>
              <w:left w:val="single" w:sz="4" w:space="0" w:color="auto"/>
              <w:bottom w:val="single" w:sz="4" w:space="0" w:color="auto"/>
              <w:right w:val="single" w:sz="4" w:space="0" w:color="auto"/>
            </w:tcBorders>
            <w:vAlign w:val="center"/>
          </w:tcPr>
          <w:p w14:paraId="08AB65CE" w14:textId="77777777" w:rsidR="00CF3A62" w:rsidRPr="004221D2" w:rsidRDefault="00CF3A62" w:rsidP="00553364">
            <w:pPr>
              <w:ind w:firstLine="20"/>
              <w:jc w:val="center"/>
              <w:rPr>
                <w:b/>
                <w:bCs/>
                <w:sz w:val="22"/>
                <w:szCs w:val="22"/>
              </w:rPr>
            </w:pPr>
            <w:r w:rsidRPr="004221D2">
              <w:rPr>
                <w:b/>
                <w:bCs/>
                <w:sz w:val="22"/>
                <w:szCs w:val="22"/>
                <w:lang w:eastAsia="lt-LT"/>
              </w:rPr>
              <w:t>Cecho ar kt. pavadinimas arba Nr.</w:t>
            </w: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326D3FF1" w14:textId="77777777" w:rsidR="00CF3A62" w:rsidRPr="004221D2" w:rsidRDefault="00CF3A62" w:rsidP="00553364">
            <w:pPr>
              <w:jc w:val="center"/>
              <w:rPr>
                <w:b/>
                <w:bCs/>
                <w:sz w:val="22"/>
                <w:szCs w:val="22"/>
              </w:rPr>
            </w:pPr>
            <w:r w:rsidRPr="004221D2">
              <w:rPr>
                <w:b/>
                <w:bCs/>
                <w:sz w:val="22"/>
                <w:szCs w:val="22"/>
                <w:lang w:eastAsia="lt-LT"/>
              </w:rPr>
              <w:t>Taršos šaltiniai</w:t>
            </w:r>
          </w:p>
        </w:tc>
        <w:tc>
          <w:tcPr>
            <w:tcW w:w="4427" w:type="dxa"/>
            <w:gridSpan w:val="2"/>
            <w:tcBorders>
              <w:top w:val="single" w:sz="4" w:space="0" w:color="auto"/>
              <w:left w:val="single" w:sz="4" w:space="0" w:color="auto"/>
              <w:bottom w:val="single" w:sz="4" w:space="0" w:color="auto"/>
              <w:right w:val="single" w:sz="4" w:space="0" w:color="auto"/>
            </w:tcBorders>
            <w:vAlign w:val="center"/>
          </w:tcPr>
          <w:p w14:paraId="243ACB8E" w14:textId="77777777" w:rsidR="00CF3A62" w:rsidRPr="004221D2" w:rsidRDefault="00CF3A62" w:rsidP="00553364">
            <w:pPr>
              <w:jc w:val="center"/>
              <w:rPr>
                <w:b/>
                <w:bCs/>
                <w:sz w:val="22"/>
                <w:szCs w:val="22"/>
              </w:rPr>
            </w:pPr>
            <w:r w:rsidRPr="004221D2">
              <w:rPr>
                <w:b/>
                <w:bCs/>
                <w:sz w:val="22"/>
                <w:szCs w:val="22"/>
                <w:lang w:eastAsia="lt-LT"/>
              </w:rPr>
              <w:t>Teršalai</w:t>
            </w:r>
          </w:p>
        </w:tc>
        <w:tc>
          <w:tcPr>
            <w:tcW w:w="5581" w:type="dxa"/>
            <w:gridSpan w:val="3"/>
            <w:tcBorders>
              <w:top w:val="single" w:sz="4" w:space="0" w:color="auto"/>
              <w:left w:val="single" w:sz="4" w:space="0" w:color="auto"/>
              <w:bottom w:val="single" w:sz="4" w:space="0" w:color="auto"/>
              <w:right w:val="single" w:sz="4" w:space="0" w:color="auto"/>
            </w:tcBorders>
            <w:vAlign w:val="center"/>
          </w:tcPr>
          <w:p w14:paraId="7E9FD99A" w14:textId="77777777" w:rsidR="00CF3A62" w:rsidRPr="004221D2" w:rsidRDefault="00CF3A62" w:rsidP="00553364">
            <w:pPr>
              <w:ind w:hanging="108"/>
              <w:jc w:val="center"/>
              <w:rPr>
                <w:b/>
                <w:bCs/>
                <w:sz w:val="22"/>
                <w:szCs w:val="22"/>
              </w:rPr>
            </w:pPr>
            <w:r w:rsidRPr="004221D2">
              <w:rPr>
                <w:b/>
                <w:bCs/>
                <w:sz w:val="22"/>
                <w:szCs w:val="22"/>
                <w:lang w:eastAsia="lt-LT"/>
              </w:rPr>
              <w:t>Numatoma (prašoma leisti) tarša</w:t>
            </w:r>
          </w:p>
        </w:tc>
      </w:tr>
      <w:tr w:rsidR="00CF3A62" w14:paraId="665E60FC" w14:textId="77777777" w:rsidTr="00553364">
        <w:trPr>
          <w:cantSplit/>
        </w:trPr>
        <w:tc>
          <w:tcPr>
            <w:tcW w:w="1856" w:type="dxa"/>
            <w:vMerge/>
            <w:tcBorders>
              <w:top w:val="single" w:sz="4" w:space="0" w:color="auto"/>
              <w:left w:val="single" w:sz="4" w:space="0" w:color="auto"/>
              <w:bottom w:val="single" w:sz="4" w:space="0" w:color="auto"/>
              <w:right w:val="single" w:sz="4" w:space="0" w:color="auto"/>
            </w:tcBorders>
            <w:vAlign w:val="center"/>
          </w:tcPr>
          <w:p w14:paraId="2957977B" w14:textId="77777777" w:rsidR="00CF3A62" w:rsidRPr="004221D2" w:rsidRDefault="00CF3A62" w:rsidP="00553364">
            <w:pPr>
              <w:ind w:firstLine="567"/>
              <w:jc w:val="center"/>
              <w:rPr>
                <w:b/>
                <w:bCs/>
                <w:sz w:val="22"/>
                <w:szCs w:val="22"/>
                <w:lang w:eastAsia="lt-LT"/>
              </w:rPr>
            </w:pPr>
          </w:p>
        </w:tc>
        <w:tc>
          <w:tcPr>
            <w:tcW w:w="1804" w:type="dxa"/>
            <w:gridSpan w:val="3"/>
            <w:vMerge w:val="restart"/>
            <w:tcBorders>
              <w:top w:val="single" w:sz="4" w:space="0" w:color="auto"/>
              <w:left w:val="single" w:sz="4" w:space="0" w:color="auto"/>
              <w:bottom w:val="single" w:sz="4" w:space="0" w:color="auto"/>
              <w:right w:val="single" w:sz="4" w:space="0" w:color="auto"/>
            </w:tcBorders>
            <w:vAlign w:val="center"/>
          </w:tcPr>
          <w:p w14:paraId="205B2326" w14:textId="77777777" w:rsidR="00CF3A62" w:rsidRPr="004221D2" w:rsidRDefault="00CF3A62" w:rsidP="00553364">
            <w:pPr>
              <w:ind w:firstLine="23"/>
              <w:jc w:val="center"/>
              <w:rPr>
                <w:b/>
                <w:bCs/>
                <w:sz w:val="22"/>
                <w:szCs w:val="22"/>
                <w:lang w:eastAsia="lt-LT"/>
              </w:rPr>
            </w:pPr>
            <w:r w:rsidRPr="004221D2">
              <w:rPr>
                <w:b/>
                <w:bCs/>
                <w:sz w:val="22"/>
                <w:szCs w:val="22"/>
                <w:lang w:eastAsia="lt-LT"/>
              </w:rPr>
              <w:t>Nr.</w:t>
            </w:r>
          </w:p>
        </w:tc>
        <w:tc>
          <w:tcPr>
            <w:tcW w:w="2955" w:type="dxa"/>
            <w:vMerge w:val="restart"/>
            <w:tcBorders>
              <w:top w:val="single" w:sz="4" w:space="0" w:color="auto"/>
              <w:left w:val="single" w:sz="4" w:space="0" w:color="auto"/>
              <w:bottom w:val="single" w:sz="4" w:space="0" w:color="auto"/>
              <w:right w:val="single" w:sz="4" w:space="0" w:color="auto"/>
            </w:tcBorders>
            <w:vAlign w:val="center"/>
          </w:tcPr>
          <w:p w14:paraId="63603DFF" w14:textId="77777777" w:rsidR="00CF3A62" w:rsidRPr="004221D2" w:rsidRDefault="00CF3A62" w:rsidP="00553364">
            <w:pPr>
              <w:ind w:firstLine="23"/>
              <w:jc w:val="center"/>
              <w:rPr>
                <w:b/>
                <w:bCs/>
                <w:sz w:val="22"/>
                <w:szCs w:val="22"/>
                <w:lang w:eastAsia="lt-LT"/>
              </w:rPr>
            </w:pPr>
            <w:r w:rsidRPr="004221D2">
              <w:rPr>
                <w:b/>
                <w:bCs/>
                <w:sz w:val="22"/>
                <w:szCs w:val="22"/>
                <w:lang w:eastAsia="lt-LT"/>
              </w:rPr>
              <w:t>pavadinimas</w:t>
            </w:r>
          </w:p>
        </w:tc>
        <w:tc>
          <w:tcPr>
            <w:tcW w:w="1472" w:type="dxa"/>
            <w:vMerge w:val="restart"/>
            <w:tcBorders>
              <w:top w:val="single" w:sz="4" w:space="0" w:color="auto"/>
              <w:left w:val="single" w:sz="4" w:space="0" w:color="auto"/>
              <w:bottom w:val="single" w:sz="4" w:space="0" w:color="auto"/>
              <w:right w:val="single" w:sz="4" w:space="0" w:color="auto"/>
            </w:tcBorders>
            <w:vAlign w:val="center"/>
          </w:tcPr>
          <w:p w14:paraId="7E374DA1" w14:textId="77777777" w:rsidR="00CF3A62" w:rsidRPr="004221D2" w:rsidRDefault="00CF3A62" w:rsidP="00553364">
            <w:pPr>
              <w:ind w:firstLine="23"/>
              <w:jc w:val="center"/>
              <w:rPr>
                <w:b/>
                <w:bCs/>
                <w:sz w:val="22"/>
                <w:szCs w:val="22"/>
                <w:lang w:eastAsia="lt-LT"/>
              </w:rPr>
            </w:pPr>
            <w:r w:rsidRPr="004221D2">
              <w:rPr>
                <w:b/>
                <w:bCs/>
                <w:sz w:val="22"/>
                <w:szCs w:val="22"/>
                <w:lang w:eastAsia="lt-LT"/>
              </w:rPr>
              <w:t>kodas</w:t>
            </w:r>
          </w:p>
        </w:tc>
        <w:tc>
          <w:tcPr>
            <w:tcW w:w="2854" w:type="dxa"/>
            <w:gridSpan w:val="2"/>
            <w:tcBorders>
              <w:top w:val="single" w:sz="4" w:space="0" w:color="auto"/>
              <w:left w:val="single" w:sz="4" w:space="0" w:color="auto"/>
              <w:bottom w:val="single" w:sz="4" w:space="0" w:color="auto"/>
              <w:right w:val="single" w:sz="4" w:space="0" w:color="auto"/>
            </w:tcBorders>
            <w:vAlign w:val="center"/>
          </w:tcPr>
          <w:p w14:paraId="2AAA0C35" w14:textId="77777777" w:rsidR="00CF3A62" w:rsidRPr="004221D2" w:rsidRDefault="00CF3A62" w:rsidP="00553364">
            <w:pPr>
              <w:ind w:hanging="108"/>
              <w:jc w:val="center"/>
              <w:rPr>
                <w:b/>
                <w:bCs/>
                <w:sz w:val="22"/>
                <w:szCs w:val="22"/>
                <w:lang w:eastAsia="lt-LT"/>
              </w:rPr>
            </w:pPr>
            <w:r w:rsidRPr="004221D2">
              <w:rPr>
                <w:b/>
                <w:bCs/>
                <w:sz w:val="22"/>
                <w:szCs w:val="22"/>
                <w:lang w:eastAsia="lt-LT"/>
              </w:rPr>
              <w:t>vienkartinis</w:t>
            </w:r>
          </w:p>
          <w:p w14:paraId="58A30453" w14:textId="77777777" w:rsidR="00CF3A62" w:rsidRPr="004221D2" w:rsidRDefault="00CF3A62" w:rsidP="00553364">
            <w:pPr>
              <w:ind w:hanging="108"/>
              <w:jc w:val="center"/>
              <w:rPr>
                <w:b/>
                <w:bCs/>
                <w:sz w:val="22"/>
                <w:szCs w:val="22"/>
                <w:lang w:eastAsia="lt-LT"/>
              </w:rPr>
            </w:pPr>
            <w:r w:rsidRPr="004221D2">
              <w:rPr>
                <w:b/>
                <w:bCs/>
                <w:sz w:val="22"/>
                <w:szCs w:val="22"/>
                <w:lang w:eastAsia="lt-LT"/>
              </w:rPr>
              <w:t>dydis</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14:paraId="00E9D167" w14:textId="77777777" w:rsidR="00CF3A62" w:rsidRPr="004221D2" w:rsidRDefault="00CF3A62" w:rsidP="00553364">
            <w:pPr>
              <w:ind w:hanging="108"/>
              <w:jc w:val="center"/>
              <w:rPr>
                <w:b/>
                <w:bCs/>
                <w:sz w:val="22"/>
                <w:szCs w:val="22"/>
                <w:lang w:eastAsia="lt-LT"/>
              </w:rPr>
            </w:pPr>
            <w:r w:rsidRPr="004221D2">
              <w:rPr>
                <w:b/>
                <w:bCs/>
                <w:sz w:val="22"/>
                <w:szCs w:val="22"/>
                <w:lang w:eastAsia="lt-LT"/>
              </w:rPr>
              <w:t>metinė,</w:t>
            </w:r>
          </w:p>
          <w:p w14:paraId="25130974" w14:textId="77777777" w:rsidR="00CF3A62" w:rsidRPr="004221D2" w:rsidRDefault="00CF3A62" w:rsidP="00553364">
            <w:pPr>
              <w:ind w:hanging="108"/>
              <w:jc w:val="center"/>
              <w:rPr>
                <w:b/>
                <w:bCs/>
                <w:sz w:val="22"/>
                <w:szCs w:val="22"/>
                <w:lang w:eastAsia="lt-LT"/>
              </w:rPr>
            </w:pPr>
            <w:r w:rsidRPr="004221D2">
              <w:rPr>
                <w:b/>
                <w:bCs/>
                <w:sz w:val="22"/>
                <w:szCs w:val="22"/>
                <w:lang w:eastAsia="lt-LT"/>
              </w:rPr>
              <w:t>t/m.</w:t>
            </w:r>
          </w:p>
        </w:tc>
      </w:tr>
      <w:tr w:rsidR="00CF3A62" w14:paraId="250DEE62" w14:textId="77777777" w:rsidTr="00553364">
        <w:trPr>
          <w:cantSplit/>
        </w:trPr>
        <w:tc>
          <w:tcPr>
            <w:tcW w:w="1856" w:type="dxa"/>
            <w:vMerge/>
            <w:tcBorders>
              <w:top w:val="single" w:sz="4" w:space="0" w:color="auto"/>
              <w:left w:val="single" w:sz="4" w:space="0" w:color="auto"/>
              <w:bottom w:val="single" w:sz="4" w:space="0" w:color="auto"/>
              <w:right w:val="single" w:sz="4" w:space="0" w:color="auto"/>
            </w:tcBorders>
            <w:vAlign w:val="center"/>
          </w:tcPr>
          <w:p w14:paraId="4DBB9194" w14:textId="77777777" w:rsidR="00CF3A62" w:rsidRDefault="00CF3A62" w:rsidP="00553364">
            <w:pPr>
              <w:ind w:firstLine="567"/>
              <w:jc w:val="center"/>
              <w:rPr>
                <w:sz w:val="18"/>
                <w:lang w:eastAsia="lt-LT"/>
              </w:rPr>
            </w:pPr>
          </w:p>
        </w:tc>
        <w:tc>
          <w:tcPr>
            <w:tcW w:w="1804" w:type="dxa"/>
            <w:gridSpan w:val="3"/>
            <w:vMerge/>
            <w:tcBorders>
              <w:top w:val="single" w:sz="4" w:space="0" w:color="auto"/>
              <w:left w:val="single" w:sz="4" w:space="0" w:color="auto"/>
              <w:bottom w:val="single" w:sz="4" w:space="0" w:color="auto"/>
              <w:right w:val="single" w:sz="4" w:space="0" w:color="auto"/>
            </w:tcBorders>
            <w:vAlign w:val="center"/>
          </w:tcPr>
          <w:p w14:paraId="2FCCBDD2" w14:textId="77777777" w:rsidR="00CF3A62" w:rsidRDefault="00CF3A62" w:rsidP="00553364">
            <w:pPr>
              <w:ind w:firstLine="23"/>
              <w:jc w:val="center"/>
              <w:rPr>
                <w:sz w:val="18"/>
                <w:lang w:eastAsia="lt-LT"/>
              </w:rPr>
            </w:pPr>
          </w:p>
        </w:tc>
        <w:tc>
          <w:tcPr>
            <w:tcW w:w="2955" w:type="dxa"/>
            <w:vMerge/>
            <w:tcBorders>
              <w:top w:val="single" w:sz="4" w:space="0" w:color="auto"/>
              <w:left w:val="single" w:sz="4" w:space="0" w:color="auto"/>
              <w:bottom w:val="single" w:sz="4" w:space="0" w:color="auto"/>
              <w:right w:val="single" w:sz="4" w:space="0" w:color="auto"/>
            </w:tcBorders>
            <w:vAlign w:val="center"/>
          </w:tcPr>
          <w:p w14:paraId="5C9B0012" w14:textId="77777777" w:rsidR="00CF3A62" w:rsidRDefault="00CF3A62" w:rsidP="00553364">
            <w:pPr>
              <w:ind w:firstLine="23"/>
              <w:jc w:val="center"/>
              <w:rPr>
                <w:sz w:val="18"/>
                <w:lang w:eastAsia="lt-LT"/>
              </w:rPr>
            </w:pPr>
          </w:p>
        </w:tc>
        <w:tc>
          <w:tcPr>
            <w:tcW w:w="1472" w:type="dxa"/>
            <w:vMerge/>
            <w:tcBorders>
              <w:top w:val="single" w:sz="4" w:space="0" w:color="auto"/>
              <w:left w:val="single" w:sz="4" w:space="0" w:color="auto"/>
              <w:bottom w:val="single" w:sz="4" w:space="0" w:color="auto"/>
              <w:right w:val="single" w:sz="4" w:space="0" w:color="auto"/>
            </w:tcBorders>
            <w:vAlign w:val="center"/>
          </w:tcPr>
          <w:p w14:paraId="415EAA20" w14:textId="77777777" w:rsidR="00CF3A62" w:rsidRDefault="00CF3A62" w:rsidP="00553364">
            <w:pPr>
              <w:ind w:firstLine="23"/>
              <w:jc w:val="center"/>
              <w:rPr>
                <w:sz w:val="18"/>
                <w:lang w:eastAsia="lt-LT"/>
              </w:rPr>
            </w:pPr>
          </w:p>
        </w:tc>
        <w:tc>
          <w:tcPr>
            <w:tcW w:w="1330" w:type="dxa"/>
            <w:tcBorders>
              <w:top w:val="single" w:sz="4" w:space="0" w:color="auto"/>
              <w:left w:val="single" w:sz="4" w:space="0" w:color="auto"/>
              <w:bottom w:val="single" w:sz="4" w:space="0" w:color="auto"/>
              <w:right w:val="single" w:sz="4" w:space="0" w:color="auto"/>
            </w:tcBorders>
            <w:vAlign w:val="center"/>
          </w:tcPr>
          <w:p w14:paraId="67B16391" w14:textId="77777777" w:rsidR="00CF3A62" w:rsidRPr="004221D2" w:rsidRDefault="00CF3A62" w:rsidP="00553364">
            <w:pPr>
              <w:ind w:firstLine="23"/>
              <w:jc w:val="center"/>
              <w:rPr>
                <w:b/>
                <w:bCs/>
                <w:sz w:val="22"/>
                <w:szCs w:val="22"/>
                <w:lang w:eastAsia="lt-LT"/>
              </w:rPr>
            </w:pPr>
            <w:r w:rsidRPr="004221D2">
              <w:rPr>
                <w:b/>
                <w:bCs/>
                <w:sz w:val="22"/>
                <w:szCs w:val="22"/>
                <w:lang w:eastAsia="lt-LT"/>
              </w:rPr>
              <w:t>vnt.</w:t>
            </w:r>
          </w:p>
        </w:tc>
        <w:tc>
          <w:tcPr>
            <w:tcW w:w="1524" w:type="dxa"/>
            <w:tcBorders>
              <w:top w:val="single" w:sz="4" w:space="0" w:color="auto"/>
              <w:left w:val="single" w:sz="4" w:space="0" w:color="auto"/>
              <w:bottom w:val="single" w:sz="4" w:space="0" w:color="auto"/>
              <w:right w:val="single" w:sz="4" w:space="0" w:color="auto"/>
            </w:tcBorders>
            <w:vAlign w:val="center"/>
          </w:tcPr>
          <w:p w14:paraId="1B4598A1" w14:textId="77777777" w:rsidR="00CF3A62" w:rsidRPr="004221D2" w:rsidRDefault="00CF3A62" w:rsidP="00553364">
            <w:pPr>
              <w:ind w:firstLine="23"/>
              <w:jc w:val="center"/>
              <w:rPr>
                <w:b/>
                <w:bCs/>
                <w:sz w:val="22"/>
                <w:szCs w:val="22"/>
                <w:lang w:eastAsia="lt-LT"/>
              </w:rPr>
            </w:pPr>
            <w:r w:rsidRPr="004221D2">
              <w:rPr>
                <w:b/>
                <w:bCs/>
                <w:sz w:val="22"/>
                <w:szCs w:val="22"/>
                <w:lang w:eastAsia="lt-LT"/>
              </w:rPr>
              <w:t>maks.</w:t>
            </w:r>
          </w:p>
        </w:tc>
        <w:tc>
          <w:tcPr>
            <w:tcW w:w="2727" w:type="dxa"/>
            <w:vMerge/>
            <w:tcBorders>
              <w:top w:val="single" w:sz="4" w:space="0" w:color="auto"/>
              <w:left w:val="single" w:sz="4" w:space="0" w:color="auto"/>
              <w:bottom w:val="single" w:sz="4" w:space="0" w:color="auto"/>
              <w:right w:val="single" w:sz="4" w:space="0" w:color="auto"/>
            </w:tcBorders>
            <w:vAlign w:val="center"/>
          </w:tcPr>
          <w:p w14:paraId="57FD21FE" w14:textId="77777777" w:rsidR="00CF3A62" w:rsidRDefault="00CF3A62" w:rsidP="00553364">
            <w:pPr>
              <w:ind w:firstLine="567"/>
              <w:jc w:val="center"/>
              <w:rPr>
                <w:sz w:val="18"/>
                <w:lang w:eastAsia="lt-LT"/>
              </w:rPr>
            </w:pPr>
          </w:p>
        </w:tc>
      </w:tr>
      <w:tr w:rsidR="00CF3A62" w14:paraId="14B27F6D" w14:textId="77777777" w:rsidTr="00553364">
        <w:tc>
          <w:tcPr>
            <w:tcW w:w="1856" w:type="dxa"/>
            <w:tcBorders>
              <w:top w:val="single" w:sz="4" w:space="0" w:color="auto"/>
              <w:left w:val="single" w:sz="4" w:space="0" w:color="auto"/>
              <w:bottom w:val="single" w:sz="4" w:space="0" w:color="auto"/>
              <w:right w:val="single" w:sz="4" w:space="0" w:color="auto"/>
            </w:tcBorders>
            <w:vAlign w:val="center"/>
          </w:tcPr>
          <w:p w14:paraId="227EE8AA" w14:textId="77777777" w:rsidR="00CF3A62" w:rsidRPr="00CE493A" w:rsidRDefault="00CF3A62" w:rsidP="00553364">
            <w:pPr>
              <w:jc w:val="center"/>
              <w:rPr>
                <w:sz w:val="18"/>
                <w:lang w:eastAsia="lt-LT"/>
              </w:rPr>
            </w:pPr>
            <w:r w:rsidRPr="00CE493A">
              <w:rPr>
                <w:sz w:val="18"/>
                <w:lang w:eastAsia="lt-LT"/>
              </w:rPr>
              <w:t>1</w:t>
            </w: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79B08B09" w14:textId="77777777" w:rsidR="00CF3A62" w:rsidRPr="00CE493A" w:rsidRDefault="00CF3A62" w:rsidP="00553364">
            <w:pPr>
              <w:ind w:firstLine="23"/>
              <w:jc w:val="center"/>
              <w:rPr>
                <w:sz w:val="18"/>
                <w:lang w:eastAsia="lt-LT"/>
              </w:rPr>
            </w:pPr>
            <w:r w:rsidRPr="00CE493A">
              <w:rPr>
                <w:sz w:val="18"/>
                <w:lang w:eastAsia="lt-LT"/>
              </w:rPr>
              <w:t>2</w:t>
            </w:r>
          </w:p>
        </w:tc>
        <w:tc>
          <w:tcPr>
            <w:tcW w:w="2955" w:type="dxa"/>
            <w:tcBorders>
              <w:top w:val="single" w:sz="4" w:space="0" w:color="auto"/>
              <w:left w:val="single" w:sz="4" w:space="0" w:color="auto"/>
              <w:bottom w:val="single" w:sz="4" w:space="0" w:color="auto"/>
              <w:right w:val="single" w:sz="4" w:space="0" w:color="auto"/>
            </w:tcBorders>
            <w:vAlign w:val="center"/>
          </w:tcPr>
          <w:p w14:paraId="04D2CAD7" w14:textId="77777777" w:rsidR="00CF3A62" w:rsidRPr="00CE493A" w:rsidRDefault="00CF3A62" w:rsidP="00553364">
            <w:pPr>
              <w:ind w:firstLine="23"/>
              <w:jc w:val="center"/>
              <w:rPr>
                <w:sz w:val="18"/>
                <w:lang w:eastAsia="lt-LT"/>
              </w:rPr>
            </w:pPr>
            <w:r w:rsidRPr="00CE493A">
              <w:rPr>
                <w:sz w:val="18"/>
                <w:lang w:eastAsia="lt-LT"/>
              </w:rPr>
              <w:t>3</w:t>
            </w:r>
          </w:p>
        </w:tc>
        <w:tc>
          <w:tcPr>
            <w:tcW w:w="1472" w:type="dxa"/>
            <w:tcBorders>
              <w:top w:val="single" w:sz="4" w:space="0" w:color="auto"/>
              <w:left w:val="single" w:sz="4" w:space="0" w:color="auto"/>
              <w:bottom w:val="single" w:sz="4" w:space="0" w:color="auto"/>
              <w:right w:val="single" w:sz="4" w:space="0" w:color="auto"/>
            </w:tcBorders>
            <w:vAlign w:val="center"/>
          </w:tcPr>
          <w:p w14:paraId="25BC433E" w14:textId="77777777" w:rsidR="00CF3A62" w:rsidRPr="00CE493A" w:rsidRDefault="00CF3A62" w:rsidP="00553364">
            <w:pPr>
              <w:ind w:firstLine="23"/>
              <w:jc w:val="center"/>
              <w:rPr>
                <w:sz w:val="18"/>
                <w:lang w:eastAsia="lt-LT"/>
              </w:rPr>
            </w:pPr>
            <w:r w:rsidRPr="00CE493A">
              <w:rPr>
                <w:sz w:val="18"/>
                <w:lang w:eastAsia="lt-LT"/>
              </w:rPr>
              <w:t>4</w:t>
            </w:r>
          </w:p>
        </w:tc>
        <w:tc>
          <w:tcPr>
            <w:tcW w:w="1330" w:type="dxa"/>
            <w:tcBorders>
              <w:top w:val="single" w:sz="4" w:space="0" w:color="auto"/>
              <w:left w:val="single" w:sz="4" w:space="0" w:color="auto"/>
              <w:bottom w:val="single" w:sz="4" w:space="0" w:color="auto"/>
              <w:right w:val="single" w:sz="4" w:space="0" w:color="auto"/>
            </w:tcBorders>
            <w:vAlign w:val="center"/>
          </w:tcPr>
          <w:p w14:paraId="426C70A6" w14:textId="77777777" w:rsidR="00CF3A62" w:rsidRPr="00CE493A" w:rsidRDefault="00CF3A62" w:rsidP="00553364">
            <w:pPr>
              <w:ind w:firstLine="23"/>
              <w:jc w:val="center"/>
              <w:rPr>
                <w:sz w:val="18"/>
                <w:lang w:eastAsia="lt-LT"/>
              </w:rPr>
            </w:pPr>
            <w:r w:rsidRPr="00CE493A">
              <w:rPr>
                <w:sz w:val="18"/>
                <w:lang w:eastAsia="lt-LT"/>
              </w:rPr>
              <w:t>5</w:t>
            </w:r>
          </w:p>
        </w:tc>
        <w:tc>
          <w:tcPr>
            <w:tcW w:w="1524" w:type="dxa"/>
            <w:tcBorders>
              <w:top w:val="single" w:sz="4" w:space="0" w:color="auto"/>
              <w:left w:val="single" w:sz="4" w:space="0" w:color="auto"/>
              <w:bottom w:val="single" w:sz="4" w:space="0" w:color="auto"/>
              <w:right w:val="single" w:sz="4" w:space="0" w:color="auto"/>
            </w:tcBorders>
            <w:vAlign w:val="center"/>
          </w:tcPr>
          <w:p w14:paraId="552A62F3" w14:textId="77777777" w:rsidR="00CF3A62" w:rsidRPr="00CE493A" w:rsidRDefault="00CF3A62" w:rsidP="00553364">
            <w:pPr>
              <w:ind w:firstLine="23"/>
              <w:jc w:val="center"/>
              <w:rPr>
                <w:sz w:val="18"/>
                <w:lang w:eastAsia="lt-LT"/>
              </w:rPr>
            </w:pPr>
            <w:r w:rsidRPr="00CE493A">
              <w:rPr>
                <w:sz w:val="18"/>
                <w:lang w:eastAsia="lt-LT"/>
              </w:rPr>
              <w:t>6</w:t>
            </w:r>
          </w:p>
        </w:tc>
        <w:tc>
          <w:tcPr>
            <w:tcW w:w="2727" w:type="dxa"/>
            <w:tcBorders>
              <w:top w:val="single" w:sz="4" w:space="0" w:color="auto"/>
              <w:left w:val="single" w:sz="4" w:space="0" w:color="auto"/>
              <w:bottom w:val="single" w:sz="4" w:space="0" w:color="auto"/>
              <w:right w:val="single" w:sz="4" w:space="0" w:color="auto"/>
            </w:tcBorders>
            <w:vAlign w:val="center"/>
          </w:tcPr>
          <w:p w14:paraId="5622EB87" w14:textId="77777777" w:rsidR="00CF3A62" w:rsidRPr="00CE493A" w:rsidRDefault="00CF3A62" w:rsidP="00553364">
            <w:pPr>
              <w:ind w:firstLine="567"/>
              <w:jc w:val="center"/>
              <w:rPr>
                <w:sz w:val="18"/>
                <w:lang w:eastAsia="lt-LT"/>
              </w:rPr>
            </w:pPr>
            <w:r w:rsidRPr="00CE493A">
              <w:rPr>
                <w:sz w:val="18"/>
                <w:lang w:eastAsia="lt-LT"/>
              </w:rPr>
              <w:t>7</w:t>
            </w:r>
          </w:p>
        </w:tc>
      </w:tr>
      <w:tr w:rsidR="00CF3A62" w:rsidRPr="00CA3469" w14:paraId="0B79167C" w14:textId="77777777" w:rsidTr="00553364">
        <w:tc>
          <w:tcPr>
            <w:tcW w:w="13668" w:type="dxa"/>
            <w:gridSpan w:val="9"/>
            <w:tcBorders>
              <w:top w:val="single" w:sz="4" w:space="0" w:color="auto"/>
              <w:left w:val="single" w:sz="4" w:space="0" w:color="auto"/>
              <w:bottom w:val="single" w:sz="4" w:space="0" w:color="auto"/>
              <w:right w:val="single" w:sz="4" w:space="0" w:color="auto"/>
            </w:tcBorders>
            <w:vAlign w:val="center"/>
          </w:tcPr>
          <w:p w14:paraId="1ECF22DC" w14:textId="77777777" w:rsidR="00CF3A62" w:rsidRPr="00CE493A" w:rsidRDefault="00CF3A62" w:rsidP="00553364">
            <w:pPr>
              <w:spacing w:line="276" w:lineRule="auto"/>
              <w:jc w:val="center"/>
              <w:rPr>
                <w:b/>
                <w:bCs/>
                <w:sz w:val="20"/>
              </w:rPr>
            </w:pPr>
            <w:r w:rsidRPr="00CE493A">
              <w:rPr>
                <w:b/>
                <w:snapToGrid w:val="0"/>
                <w:sz w:val="20"/>
              </w:rPr>
              <w:t>Esama veikla</w:t>
            </w:r>
          </w:p>
        </w:tc>
      </w:tr>
      <w:tr w:rsidR="00CF3A62" w:rsidRPr="00CA3469" w14:paraId="110EA3E1" w14:textId="77777777" w:rsidTr="00553364">
        <w:tc>
          <w:tcPr>
            <w:tcW w:w="1856" w:type="dxa"/>
            <w:tcBorders>
              <w:top w:val="single" w:sz="4" w:space="0" w:color="auto"/>
              <w:left w:val="single" w:sz="4" w:space="0" w:color="auto"/>
              <w:bottom w:val="single" w:sz="4" w:space="0" w:color="auto"/>
              <w:right w:val="single" w:sz="4" w:space="0" w:color="auto"/>
            </w:tcBorders>
            <w:vAlign w:val="center"/>
          </w:tcPr>
          <w:p w14:paraId="3F604E3E" w14:textId="77777777" w:rsidR="00CF3A62" w:rsidRPr="00CE493A" w:rsidRDefault="00CF3A62" w:rsidP="00553364">
            <w:pPr>
              <w:spacing w:line="276" w:lineRule="auto"/>
              <w:rPr>
                <w:sz w:val="20"/>
                <w:lang w:eastAsia="lt-LT"/>
              </w:rPr>
            </w:pPr>
            <w:r w:rsidRPr="00CE493A">
              <w:rPr>
                <w:bCs/>
                <w:sz w:val="20"/>
              </w:rPr>
              <w:t>Eksploatuojamas sąvartyno kaupas</w:t>
            </w: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6CA66707" w14:textId="77777777" w:rsidR="00CF3A62" w:rsidRPr="00CE493A" w:rsidRDefault="00CF3A62" w:rsidP="00553364">
            <w:pPr>
              <w:spacing w:line="276" w:lineRule="auto"/>
              <w:ind w:firstLine="23"/>
              <w:jc w:val="center"/>
              <w:rPr>
                <w:sz w:val="20"/>
                <w:lang w:eastAsia="lt-LT"/>
              </w:rPr>
            </w:pPr>
            <w:r w:rsidRPr="00CE493A">
              <w:rPr>
                <w:sz w:val="20"/>
                <w:lang w:eastAsia="lt-LT"/>
              </w:rPr>
              <w:t>601</w:t>
            </w:r>
          </w:p>
        </w:tc>
        <w:tc>
          <w:tcPr>
            <w:tcW w:w="2955" w:type="dxa"/>
            <w:tcBorders>
              <w:top w:val="single" w:sz="4" w:space="0" w:color="auto"/>
              <w:left w:val="single" w:sz="4" w:space="0" w:color="auto"/>
              <w:bottom w:val="single" w:sz="4" w:space="0" w:color="auto"/>
              <w:right w:val="single" w:sz="4" w:space="0" w:color="auto"/>
            </w:tcBorders>
          </w:tcPr>
          <w:p w14:paraId="46CB74D3" w14:textId="77777777" w:rsidR="00CF3A62" w:rsidRPr="00CE493A" w:rsidRDefault="00CF3A62" w:rsidP="00553364">
            <w:pPr>
              <w:spacing w:line="276" w:lineRule="auto"/>
              <w:ind w:firstLine="23"/>
              <w:rPr>
                <w:sz w:val="20"/>
                <w:lang w:eastAsia="lt-LT"/>
              </w:rPr>
            </w:pPr>
            <w:r w:rsidRPr="00CE493A">
              <w:rPr>
                <w:bCs/>
                <w:sz w:val="20"/>
              </w:rPr>
              <w:t>Kietosios dalelės (C)</w:t>
            </w:r>
          </w:p>
        </w:tc>
        <w:tc>
          <w:tcPr>
            <w:tcW w:w="1472" w:type="dxa"/>
            <w:tcBorders>
              <w:top w:val="single" w:sz="4" w:space="0" w:color="auto"/>
              <w:left w:val="single" w:sz="4" w:space="0" w:color="auto"/>
              <w:bottom w:val="single" w:sz="4" w:space="0" w:color="auto"/>
              <w:right w:val="single" w:sz="4" w:space="0" w:color="auto"/>
            </w:tcBorders>
          </w:tcPr>
          <w:p w14:paraId="064D911B" w14:textId="77777777" w:rsidR="00CF3A62" w:rsidRPr="00CE493A" w:rsidRDefault="00CF3A62" w:rsidP="00553364">
            <w:pPr>
              <w:spacing w:line="276" w:lineRule="auto"/>
              <w:ind w:firstLine="23"/>
              <w:jc w:val="center"/>
              <w:rPr>
                <w:sz w:val="20"/>
                <w:lang w:eastAsia="lt-LT"/>
              </w:rPr>
            </w:pPr>
            <w:r w:rsidRPr="00CE493A">
              <w:rPr>
                <w:bCs/>
                <w:sz w:val="20"/>
              </w:rPr>
              <w:t>4281</w:t>
            </w:r>
          </w:p>
        </w:tc>
        <w:tc>
          <w:tcPr>
            <w:tcW w:w="1330" w:type="dxa"/>
            <w:tcBorders>
              <w:top w:val="single" w:sz="4" w:space="0" w:color="auto"/>
              <w:left w:val="single" w:sz="4" w:space="0" w:color="auto"/>
              <w:bottom w:val="single" w:sz="4" w:space="0" w:color="auto"/>
              <w:right w:val="single" w:sz="4" w:space="0" w:color="auto"/>
            </w:tcBorders>
            <w:vAlign w:val="center"/>
          </w:tcPr>
          <w:p w14:paraId="68C4731A"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5380926C" w14:textId="77777777" w:rsidR="00CF3A62" w:rsidRPr="00CE493A" w:rsidRDefault="00CF3A62" w:rsidP="00553364">
            <w:pPr>
              <w:spacing w:line="276" w:lineRule="auto"/>
              <w:ind w:firstLine="23"/>
              <w:jc w:val="center"/>
              <w:rPr>
                <w:sz w:val="20"/>
                <w:lang w:eastAsia="lt-LT"/>
              </w:rPr>
            </w:pPr>
            <w:r w:rsidRPr="00CE493A">
              <w:rPr>
                <w:snapToGrid w:val="0"/>
                <w:sz w:val="20"/>
              </w:rPr>
              <w:t>0,0027</w:t>
            </w:r>
          </w:p>
        </w:tc>
        <w:tc>
          <w:tcPr>
            <w:tcW w:w="2727" w:type="dxa"/>
            <w:tcBorders>
              <w:top w:val="single" w:sz="4" w:space="0" w:color="auto"/>
              <w:left w:val="single" w:sz="4" w:space="0" w:color="auto"/>
              <w:bottom w:val="single" w:sz="4" w:space="0" w:color="auto"/>
              <w:right w:val="single" w:sz="4" w:space="0" w:color="auto"/>
            </w:tcBorders>
          </w:tcPr>
          <w:p w14:paraId="067E1B3F" w14:textId="77777777" w:rsidR="00CF3A62" w:rsidRPr="00CE493A" w:rsidRDefault="00CF3A62" w:rsidP="00553364">
            <w:pPr>
              <w:spacing w:line="276" w:lineRule="auto"/>
              <w:jc w:val="center"/>
              <w:rPr>
                <w:bCs/>
                <w:sz w:val="20"/>
              </w:rPr>
            </w:pPr>
          </w:p>
          <w:p w14:paraId="2EE7E37B" w14:textId="77777777" w:rsidR="00CF3A62" w:rsidRPr="00CE493A" w:rsidRDefault="00CF3A62" w:rsidP="00553364">
            <w:pPr>
              <w:spacing w:line="276" w:lineRule="auto"/>
              <w:ind w:firstLine="567"/>
              <w:jc w:val="center"/>
              <w:rPr>
                <w:sz w:val="20"/>
                <w:lang w:eastAsia="lt-LT"/>
              </w:rPr>
            </w:pPr>
            <w:r w:rsidRPr="00CE493A">
              <w:rPr>
                <w:bCs/>
                <w:sz w:val="20"/>
              </w:rPr>
              <w:t>0,0632</w:t>
            </w:r>
          </w:p>
        </w:tc>
      </w:tr>
      <w:tr w:rsidR="00CF3A62" w:rsidRPr="00CA3469" w14:paraId="56A89DA5" w14:textId="77777777" w:rsidTr="00553364">
        <w:tc>
          <w:tcPr>
            <w:tcW w:w="1856" w:type="dxa"/>
            <w:tcBorders>
              <w:top w:val="single" w:sz="4" w:space="0" w:color="auto"/>
              <w:left w:val="single" w:sz="4" w:space="0" w:color="auto"/>
              <w:bottom w:val="single" w:sz="4" w:space="0" w:color="auto"/>
              <w:right w:val="single" w:sz="4" w:space="0" w:color="auto"/>
            </w:tcBorders>
          </w:tcPr>
          <w:p w14:paraId="79B19912" w14:textId="77777777" w:rsidR="00CF3A62" w:rsidRPr="00CE493A" w:rsidRDefault="00CF3A62" w:rsidP="00553364">
            <w:pPr>
              <w:spacing w:line="276" w:lineRule="auto"/>
              <w:rPr>
                <w:sz w:val="20"/>
                <w:lang w:eastAsia="lt-LT"/>
              </w:rPr>
            </w:pPr>
            <w:r w:rsidRPr="00CE493A">
              <w:rPr>
                <w:bCs/>
                <w:sz w:val="20"/>
              </w:rPr>
              <w:t>Šlako atliekų laikymo aikštelė</w:t>
            </w: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2D4A396E" w14:textId="1E2F3B17" w:rsidR="00CF3A62" w:rsidRPr="00C577BD" w:rsidRDefault="00CF3A62" w:rsidP="00553364">
            <w:pPr>
              <w:spacing w:line="276" w:lineRule="auto"/>
              <w:ind w:firstLine="23"/>
              <w:jc w:val="center"/>
              <w:rPr>
                <w:sz w:val="20"/>
                <w:vertAlign w:val="superscript"/>
                <w:lang w:eastAsia="lt-LT"/>
              </w:rPr>
            </w:pPr>
            <w:r w:rsidRPr="00CE493A">
              <w:rPr>
                <w:sz w:val="20"/>
                <w:lang w:eastAsia="lt-LT"/>
              </w:rPr>
              <w:t>602</w:t>
            </w:r>
            <w:r w:rsidR="00C577BD">
              <w:rPr>
                <w:sz w:val="20"/>
                <w:vertAlign w:val="superscript"/>
                <w:lang w:eastAsia="lt-LT"/>
              </w:rPr>
              <w:t>*</w:t>
            </w:r>
          </w:p>
        </w:tc>
        <w:tc>
          <w:tcPr>
            <w:tcW w:w="2955" w:type="dxa"/>
            <w:tcBorders>
              <w:top w:val="single" w:sz="4" w:space="0" w:color="auto"/>
              <w:left w:val="single" w:sz="4" w:space="0" w:color="auto"/>
              <w:bottom w:val="single" w:sz="4" w:space="0" w:color="auto"/>
              <w:right w:val="single" w:sz="4" w:space="0" w:color="auto"/>
            </w:tcBorders>
          </w:tcPr>
          <w:p w14:paraId="138A0E66" w14:textId="77777777" w:rsidR="00CF3A62" w:rsidRPr="00CE493A" w:rsidRDefault="00CF3A62" w:rsidP="00553364">
            <w:pPr>
              <w:spacing w:line="276" w:lineRule="auto"/>
              <w:ind w:firstLine="23"/>
              <w:rPr>
                <w:bCs/>
                <w:sz w:val="10"/>
                <w:szCs w:val="10"/>
              </w:rPr>
            </w:pPr>
          </w:p>
          <w:p w14:paraId="325725F0" w14:textId="77777777" w:rsidR="00CF3A62" w:rsidRPr="00CE493A" w:rsidRDefault="00CF3A62" w:rsidP="00553364">
            <w:pPr>
              <w:spacing w:line="276" w:lineRule="auto"/>
              <w:ind w:firstLine="23"/>
              <w:rPr>
                <w:sz w:val="20"/>
                <w:lang w:eastAsia="lt-LT"/>
              </w:rPr>
            </w:pPr>
            <w:r w:rsidRPr="00CE493A">
              <w:rPr>
                <w:bCs/>
                <w:sz w:val="20"/>
              </w:rPr>
              <w:t>Kietosios dalelės (C)</w:t>
            </w:r>
          </w:p>
        </w:tc>
        <w:tc>
          <w:tcPr>
            <w:tcW w:w="1472" w:type="dxa"/>
            <w:tcBorders>
              <w:top w:val="single" w:sz="4" w:space="0" w:color="auto"/>
              <w:left w:val="single" w:sz="4" w:space="0" w:color="auto"/>
              <w:bottom w:val="single" w:sz="4" w:space="0" w:color="auto"/>
              <w:right w:val="single" w:sz="4" w:space="0" w:color="auto"/>
            </w:tcBorders>
          </w:tcPr>
          <w:p w14:paraId="54573B95" w14:textId="77777777" w:rsidR="00CF3A62" w:rsidRPr="00CE493A" w:rsidRDefault="00CF3A62" w:rsidP="00553364">
            <w:pPr>
              <w:spacing w:line="276" w:lineRule="auto"/>
              <w:ind w:firstLine="23"/>
              <w:jc w:val="center"/>
              <w:rPr>
                <w:bCs/>
                <w:sz w:val="10"/>
                <w:szCs w:val="10"/>
              </w:rPr>
            </w:pPr>
          </w:p>
          <w:p w14:paraId="3195A357" w14:textId="77777777" w:rsidR="00CF3A62" w:rsidRPr="00CE493A" w:rsidRDefault="00CF3A62" w:rsidP="00553364">
            <w:pPr>
              <w:spacing w:line="276" w:lineRule="auto"/>
              <w:ind w:firstLine="23"/>
              <w:jc w:val="center"/>
              <w:rPr>
                <w:sz w:val="20"/>
                <w:lang w:eastAsia="lt-LT"/>
              </w:rPr>
            </w:pPr>
            <w:r w:rsidRPr="00CE493A">
              <w:rPr>
                <w:bCs/>
                <w:sz w:val="20"/>
              </w:rPr>
              <w:t>4281</w:t>
            </w:r>
          </w:p>
        </w:tc>
        <w:tc>
          <w:tcPr>
            <w:tcW w:w="1330" w:type="dxa"/>
            <w:tcBorders>
              <w:top w:val="single" w:sz="4" w:space="0" w:color="auto"/>
              <w:left w:val="single" w:sz="4" w:space="0" w:color="auto"/>
              <w:bottom w:val="single" w:sz="4" w:space="0" w:color="auto"/>
              <w:right w:val="single" w:sz="4" w:space="0" w:color="auto"/>
            </w:tcBorders>
            <w:vAlign w:val="center"/>
          </w:tcPr>
          <w:p w14:paraId="54A7FCC6"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4B990C4C" w14:textId="77777777" w:rsidR="00CF3A62" w:rsidRPr="00CE493A" w:rsidRDefault="00CF3A62" w:rsidP="00553364">
            <w:pPr>
              <w:spacing w:line="276" w:lineRule="auto"/>
              <w:ind w:firstLine="23"/>
              <w:jc w:val="center"/>
              <w:rPr>
                <w:sz w:val="20"/>
                <w:lang w:eastAsia="lt-LT"/>
              </w:rPr>
            </w:pPr>
            <w:r w:rsidRPr="00CE493A">
              <w:rPr>
                <w:snapToGrid w:val="0"/>
                <w:sz w:val="20"/>
              </w:rPr>
              <w:t>0,0069</w:t>
            </w:r>
          </w:p>
        </w:tc>
        <w:tc>
          <w:tcPr>
            <w:tcW w:w="2727" w:type="dxa"/>
            <w:tcBorders>
              <w:top w:val="single" w:sz="4" w:space="0" w:color="auto"/>
              <w:left w:val="single" w:sz="4" w:space="0" w:color="auto"/>
              <w:bottom w:val="single" w:sz="4" w:space="0" w:color="auto"/>
              <w:right w:val="single" w:sz="4" w:space="0" w:color="auto"/>
            </w:tcBorders>
          </w:tcPr>
          <w:p w14:paraId="4979ADAE" w14:textId="77777777" w:rsidR="00CF3A62" w:rsidRPr="00CE493A" w:rsidRDefault="00CF3A62" w:rsidP="00553364">
            <w:pPr>
              <w:spacing w:line="276" w:lineRule="auto"/>
              <w:jc w:val="center"/>
              <w:rPr>
                <w:bCs/>
                <w:sz w:val="10"/>
                <w:szCs w:val="10"/>
              </w:rPr>
            </w:pPr>
          </w:p>
          <w:p w14:paraId="5C08BF88" w14:textId="77777777" w:rsidR="00CF3A62" w:rsidRPr="00CE493A" w:rsidRDefault="00CF3A62" w:rsidP="00553364">
            <w:pPr>
              <w:spacing w:line="276" w:lineRule="auto"/>
              <w:ind w:firstLine="567"/>
              <w:jc w:val="center"/>
              <w:rPr>
                <w:sz w:val="20"/>
                <w:lang w:eastAsia="lt-LT"/>
              </w:rPr>
            </w:pPr>
            <w:r w:rsidRPr="00CE493A">
              <w:rPr>
                <w:bCs/>
                <w:sz w:val="20"/>
              </w:rPr>
              <w:t>0,1293</w:t>
            </w:r>
          </w:p>
        </w:tc>
      </w:tr>
      <w:tr w:rsidR="00CF3A62" w:rsidRPr="00CA3469" w14:paraId="159B43AA" w14:textId="77777777" w:rsidTr="00553364">
        <w:tc>
          <w:tcPr>
            <w:tcW w:w="1856" w:type="dxa"/>
            <w:tcBorders>
              <w:top w:val="single" w:sz="4" w:space="0" w:color="auto"/>
              <w:left w:val="single" w:sz="4" w:space="0" w:color="auto"/>
              <w:bottom w:val="single" w:sz="4" w:space="0" w:color="auto"/>
              <w:right w:val="single" w:sz="4" w:space="0" w:color="auto"/>
            </w:tcBorders>
          </w:tcPr>
          <w:p w14:paraId="1DB4A998" w14:textId="77777777" w:rsidR="00CF3A62" w:rsidRPr="00CE493A" w:rsidRDefault="00CF3A62" w:rsidP="00553364">
            <w:pPr>
              <w:spacing w:line="276" w:lineRule="auto"/>
              <w:rPr>
                <w:sz w:val="20"/>
                <w:lang w:eastAsia="lt-LT"/>
              </w:rPr>
            </w:pPr>
            <w:r w:rsidRPr="00CE493A">
              <w:rPr>
                <w:bCs/>
                <w:sz w:val="20"/>
              </w:rPr>
              <w:t>Filtrato kaupykla</w:t>
            </w:r>
          </w:p>
        </w:tc>
        <w:tc>
          <w:tcPr>
            <w:tcW w:w="1804" w:type="dxa"/>
            <w:gridSpan w:val="3"/>
            <w:tcBorders>
              <w:top w:val="single" w:sz="4" w:space="0" w:color="auto"/>
              <w:left w:val="single" w:sz="4" w:space="0" w:color="auto"/>
              <w:bottom w:val="single" w:sz="4" w:space="0" w:color="auto"/>
              <w:right w:val="single" w:sz="4" w:space="0" w:color="auto"/>
            </w:tcBorders>
          </w:tcPr>
          <w:p w14:paraId="36DB0037" w14:textId="77777777" w:rsidR="00CF3A62" w:rsidRPr="00CE493A" w:rsidRDefault="00CF3A62" w:rsidP="00553364">
            <w:pPr>
              <w:spacing w:line="276" w:lineRule="auto"/>
              <w:ind w:firstLine="23"/>
              <w:jc w:val="center"/>
              <w:rPr>
                <w:sz w:val="20"/>
                <w:lang w:eastAsia="lt-LT"/>
              </w:rPr>
            </w:pPr>
            <w:r w:rsidRPr="00CE493A">
              <w:rPr>
                <w:bCs/>
                <w:sz w:val="20"/>
              </w:rPr>
              <w:t>603</w:t>
            </w:r>
          </w:p>
        </w:tc>
        <w:tc>
          <w:tcPr>
            <w:tcW w:w="2955" w:type="dxa"/>
            <w:tcBorders>
              <w:top w:val="single" w:sz="4" w:space="0" w:color="auto"/>
              <w:left w:val="single" w:sz="4" w:space="0" w:color="auto"/>
              <w:bottom w:val="single" w:sz="4" w:space="0" w:color="auto"/>
              <w:right w:val="single" w:sz="4" w:space="0" w:color="auto"/>
            </w:tcBorders>
            <w:vAlign w:val="center"/>
          </w:tcPr>
          <w:p w14:paraId="0AA40936" w14:textId="77777777" w:rsidR="00CF3A62" w:rsidRPr="00CE493A" w:rsidRDefault="00CF3A62" w:rsidP="00553364">
            <w:pPr>
              <w:spacing w:line="276" w:lineRule="auto"/>
              <w:ind w:firstLine="23"/>
              <w:rPr>
                <w:sz w:val="20"/>
                <w:lang w:eastAsia="lt-LT"/>
              </w:rPr>
            </w:pPr>
            <w:r w:rsidRPr="00CE493A">
              <w:rPr>
                <w:sz w:val="20"/>
                <w:lang w:eastAsia="lt-LT"/>
              </w:rPr>
              <w:t>Lakūs organiniai junginiai</w:t>
            </w:r>
          </w:p>
        </w:tc>
        <w:tc>
          <w:tcPr>
            <w:tcW w:w="1472" w:type="dxa"/>
            <w:tcBorders>
              <w:top w:val="single" w:sz="4" w:space="0" w:color="auto"/>
              <w:left w:val="single" w:sz="4" w:space="0" w:color="auto"/>
              <w:bottom w:val="single" w:sz="4" w:space="0" w:color="auto"/>
              <w:right w:val="single" w:sz="4" w:space="0" w:color="auto"/>
            </w:tcBorders>
          </w:tcPr>
          <w:p w14:paraId="52021E2E" w14:textId="77777777" w:rsidR="00CF3A62" w:rsidRPr="00CE493A" w:rsidRDefault="00CF3A62" w:rsidP="00553364">
            <w:pPr>
              <w:spacing w:line="276" w:lineRule="auto"/>
              <w:ind w:firstLine="23"/>
              <w:jc w:val="center"/>
              <w:rPr>
                <w:sz w:val="20"/>
                <w:lang w:eastAsia="lt-LT"/>
              </w:rPr>
            </w:pPr>
            <w:r w:rsidRPr="00CE493A">
              <w:rPr>
                <w:bCs/>
                <w:sz w:val="20"/>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364CA214"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34F2AB2A" w14:textId="77777777" w:rsidR="00CF3A62" w:rsidRPr="00CE493A" w:rsidRDefault="00CF3A62" w:rsidP="00553364">
            <w:pPr>
              <w:spacing w:line="276" w:lineRule="auto"/>
              <w:ind w:firstLine="23"/>
              <w:jc w:val="center"/>
              <w:rPr>
                <w:sz w:val="20"/>
                <w:lang w:eastAsia="lt-LT"/>
              </w:rPr>
            </w:pPr>
            <w:r w:rsidRPr="00CE493A">
              <w:rPr>
                <w:snapToGrid w:val="0"/>
                <w:sz w:val="20"/>
              </w:rPr>
              <w:t>0,008</w:t>
            </w:r>
          </w:p>
        </w:tc>
        <w:tc>
          <w:tcPr>
            <w:tcW w:w="2727" w:type="dxa"/>
            <w:tcBorders>
              <w:top w:val="single" w:sz="4" w:space="0" w:color="auto"/>
              <w:left w:val="single" w:sz="4" w:space="0" w:color="auto"/>
              <w:bottom w:val="single" w:sz="4" w:space="0" w:color="auto"/>
              <w:right w:val="single" w:sz="4" w:space="0" w:color="auto"/>
            </w:tcBorders>
          </w:tcPr>
          <w:p w14:paraId="5C9D3230" w14:textId="77777777" w:rsidR="00CF3A62" w:rsidRPr="00CE493A" w:rsidRDefault="00CF3A62" w:rsidP="00553364">
            <w:pPr>
              <w:spacing w:line="276" w:lineRule="auto"/>
              <w:ind w:firstLine="567"/>
              <w:jc w:val="center"/>
              <w:rPr>
                <w:sz w:val="20"/>
                <w:lang w:eastAsia="lt-LT"/>
              </w:rPr>
            </w:pPr>
            <w:r w:rsidRPr="00CE493A">
              <w:rPr>
                <w:bCs/>
                <w:sz w:val="20"/>
              </w:rPr>
              <w:t>0,2397</w:t>
            </w:r>
          </w:p>
        </w:tc>
      </w:tr>
      <w:tr w:rsidR="00CF3A62" w:rsidRPr="00CA3469" w14:paraId="54173EB7" w14:textId="77777777" w:rsidTr="00553364">
        <w:tc>
          <w:tcPr>
            <w:tcW w:w="1856" w:type="dxa"/>
            <w:tcBorders>
              <w:top w:val="single" w:sz="4" w:space="0" w:color="auto"/>
              <w:left w:val="single" w:sz="4" w:space="0" w:color="auto"/>
              <w:bottom w:val="single" w:sz="4" w:space="0" w:color="auto"/>
              <w:right w:val="single" w:sz="4" w:space="0" w:color="auto"/>
            </w:tcBorders>
          </w:tcPr>
          <w:p w14:paraId="007F9DA3" w14:textId="77777777" w:rsidR="00CF3A62" w:rsidRPr="00CE493A" w:rsidRDefault="00CF3A62" w:rsidP="00553364">
            <w:pPr>
              <w:spacing w:line="276" w:lineRule="auto"/>
              <w:rPr>
                <w:sz w:val="20"/>
                <w:lang w:eastAsia="lt-LT"/>
              </w:rPr>
            </w:pPr>
            <w:r w:rsidRPr="00CE493A">
              <w:rPr>
                <w:bCs/>
                <w:sz w:val="20"/>
              </w:rPr>
              <w:t>Filtrato siurblinė</w:t>
            </w:r>
          </w:p>
        </w:tc>
        <w:tc>
          <w:tcPr>
            <w:tcW w:w="1804" w:type="dxa"/>
            <w:gridSpan w:val="3"/>
            <w:tcBorders>
              <w:top w:val="single" w:sz="4" w:space="0" w:color="auto"/>
              <w:left w:val="single" w:sz="4" w:space="0" w:color="auto"/>
              <w:bottom w:val="single" w:sz="4" w:space="0" w:color="auto"/>
              <w:right w:val="single" w:sz="4" w:space="0" w:color="auto"/>
            </w:tcBorders>
          </w:tcPr>
          <w:p w14:paraId="3ACF37A1" w14:textId="77777777" w:rsidR="00CF3A62" w:rsidRPr="00CE493A" w:rsidRDefault="00CF3A62" w:rsidP="00553364">
            <w:pPr>
              <w:spacing w:line="276" w:lineRule="auto"/>
              <w:ind w:firstLine="23"/>
              <w:jc w:val="center"/>
              <w:rPr>
                <w:sz w:val="20"/>
                <w:lang w:eastAsia="lt-LT"/>
              </w:rPr>
            </w:pPr>
            <w:r w:rsidRPr="00CE493A">
              <w:rPr>
                <w:bCs/>
                <w:sz w:val="20"/>
              </w:rPr>
              <w:t>001</w:t>
            </w:r>
          </w:p>
        </w:tc>
        <w:tc>
          <w:tcPr>
            <w:tcW w:w="2955" w:type="dxa"/>
            <w:tcBorders>
              <w:top w:val="single" w:sz="4" w:space="0" w:color="auto"/>
              <w:left w:val="single" w:sz="4" w:space="0" w:color="auto"/>
              <w:bottom w:val="single" w:sz="4" w:space="0" w:color="auto"/>
              <w:right w:val="single" w:sz="4" w:space="0" w:color="auto"/>
            </w:tcBorders>
            <w:vAlign w:val="center"/>
          </w:tcPr>
          <w:p w14:paraId="3A95E4EB" w14:textId="77777777" w:rsidR="00CF3A62" w:rsidRPr="00CE493A" w:rsidRDefault="00CF3A62" w:rsidP="00553364">
            <w:pPr>
              <w:spacing w:line="276" w:lineRule="auto"/>
              <w:ind w:firstLine="23"/>
              <w:rPr>
                <w:sz w:val="20"/>
                <w:lang w:eastAsia="lt-LT"/>
              </w:rPr>
            </w:pPr>
            <w:r w:rsidRPr="00CE493A">
              <w:rPr>
                <w:sz w:val="20"/>
                <w:lang w:eastAsia="lt-LT"/>
              </w:rPr>
              <w:t>Lakūs organiniai junginiai</w:t>
            </w:r>
          </w:p>
        </w:tc>
        <w:tc>
          <w:tcPr>
            <w:tcW w:w="1472" w:type="dxa"/>
            <w:tcBorders>
              <w:top w:val="single" w:sz="4" w:space="0" w:color="auto"/>
              <w:left w:val="single" w:sz="4" w:space="0" w:color="auto"/>
              <w:bottom w:val="single" w:sz="4" w:space="0" w:color="auto"/>
              <w:right w:val="single" w:sz="4" w:space="0" w:color="auto"/>
            </w:tcBorders>
          </w:tcPr>
          <w:p w14:paraId="237BF0FA" w14:textId="77777777" w:rsidR="00CF3A62" w:rsidRPr="00CE493A" w:rsidRDefault="00CF3A62" w:rsidP="00553364">
            <w:pPr>
              <w:spacing w:line="276" w:lineRule="auto"/>
              <w:ind w:firstLine="23"/>
              <w:jc w:val="center"/>
              <w:rPr>
                <w:sz w:val="20"/>
                <w:lang w:eastAsia="lt-LT"/>
              </w:rPr>
            </w:pPr>
            <w:r w:rsidRPr="00CE493A">
              <w:rPr>
                <w:bCs/>
                <w:sz w:val="20"/>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64D865FC"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5CCD531B" w14:textId="77777777" w:rsidR="00CF3A62" w:rsidRPr="00CE493A" w:rsidRDefault="00CF3A62" w:rsidP="00553364">
            <w:pPr>
              <w:spacing w:line="276" w:lineRule="auto"/>
              <w:ind w:firstLine="23"/>
              <w:jc w:val="center"/>
              <w:rPr>
                <w:sz w:val="20"/>
                <w:lang w:eastAsia="lt-LT"/>
              </w:rPr>
            </w:pPr>
            <w:r w:rsidRPr="00CE493A">
              <w:rPr>
                <w:snapToGrid w:val="0"/>
                <w:sz w:val="20"/>
              </w:rPr>
              <w:t>0,0012</w:t>
            </w:r>
          </w:p>
        </w:tc>
        <w:tc>
          <w:tcPr>
            <w:tcW w:w="2727" w:type="dxa"/>
            <w:tcBorders>
              <w:top w:val="single" w:sz="4" w:space="0" w:color="auto"/>
              <w:left w:val="single" w:sz="4" w:space="0" w:color="auto"/>
              <w:bottom w:val="single" w:sz="4" w:space="0" w:color="auto"/>
              <w:right w:val="single" w:sz="4" w:space="0" w:color="auto"/>
            </w:tcBorders>
          </w:tcPr>
          <w:p w14:paraId="4BFA157D" w14:textId="77777777" w:rsidR="00CF3A62" w:rsidRPr="00CE493A" w:rsidRDefault="00CF3A62" w:rsidP="00553364">
            <w:pPr>
              <w:spacing w:line="276" w:lineRule="auto"/>
              <w:ind w:firstLine="567"/>
              <w:jc w:val="center"/>
              <w:rPr>
                <w:sz w:val="20"/>
                <w:lang w:eastAsia="lt-LT"/>
              </w:rPr>
            </w:pPr>
            <w:r w:rsidRPr="00CE493A">
              <w:rPr>
                <w:bCs/>
                <w:sz w:val="20"/>
              </w:rPr>
              <w:t>0,0347</w:t>
            </w:r>
          </w:p>
        </w:tc>
      </w:tr>
      <w:tr w:rsidR="00CF3A62" w:rsidRPr="00CA3469" w14:paraId="31F1BBB9" w14:textId="77777777" w:rsidTr="00553364">
        <w:tc>
          <w:tcPr>
            <w:tcW w:w="1856" w:type="dxa"/>
            <w:tcBorders>
              <w:top w:val="single" w:sz="4" w:space="0" w:color="auto"/>
              <w:left w:val="single" w:sz="4" w:space="0" w:color="auto"/>
              <w:bottom w:val="single" w:sz="4" w:space="0" w:color="auto"/>
              <w:right w:val="single" w:sz="4" w:space="0" w:color="auto"/>
            </w:tcBorders>
          </w:tcPr>
          <w:p w14:paraId="1ACDD850" w14:textId="77777777" w:rsidR="00CF3A62" w:rsidRPr="00CE493A" w:rsidRDefault="00CF3A62" w:rsidP="00553364">
            <w:pPr>
              <w:spacing w:line="276" w:lineRule="auto"/>
              <w:rPr>
                <w:sz w:val="20"/>
                <w:lang w:eastAsia="lt-LT"/>
              </w:rPr>
            </w:pPr>
            <w:r w:rsidRPr="00CE493A">
              <w:rPr>
                <w:bCs/>
                <w:sz w:val="20"/>
              </w:rPr>
              <w:t>Filtrato siurblinė</w:t>
            </w:r>
          </w:p>
        </w:tc>
        <w:tc>
          <w:tcPr>
            <w:tcW w:w="1804" w:type="dxa"/>
            <w:gridSpan w:val="3"/>
            <w:tcBorders>
              <w:top w:val="single" w:sz="4" w:space="0" w:color="auto"/>
              <w:left w:val="single" w:sz="4" w:space="0" w:color="auto"/>
              <w:bottom w:val="single" w:sz="4" w:space="0" w:color="auto"/>
              <w:right w:val="single" w:sz="4" w:space="0" w:color="auto"/>
            </w:tcBorders>
          </w:tcPr>
          <w:p w14:paraId="65F022C4" w14:textId="77777777" w:rsidR="00CF3A62" w:rsidRPr="00CE493A" w:rsidRDefault="00CF3A62" w:rsidP="00553364">
            <w:pPr>
              <w:spacing w:line="276" w:lineRule="auto"/>
              <w:ind w:firstLine="23"/>
              <w:jc w:val="center"/>
              <w:rPr>
                <w:sz w:val="20"/>
                <w:lang w:eastAsia="lt-LT"/>
              </w:rPr>
            </w:pPr>
            <w:r w:rsidRPr="00CE493A">
              <w:rPr>
                <w:bCs/>
                <w:sz w:val="20"/>
              </w:rPr>
              <w:t>002</w:t>
            </w:r>
          </w:p>
        </w:tc>
        <w:tc>
          <w:tcPr>
            <w:tcW w:w="2955" w:type="dxa"/>
            <w:tcBorders>
              <w:top w:val="single" w:sz="4" w:space="0" w:color="auto"/>
              <w:left w:val="single" w:sz="4" w:space="0" w:color="auto"/>
              <w:bottom w:val="single" w:sz="4" w:space="0" w:color="auto"/>
              <w:right w:val="single" w:sz="4" w:space="0" w:color="auto"/>
            </w:tcBorders>
            <w:vAlign w:val="center"/>
          </w:tcPr>
          <w:p w14:paraId="4872B1C3" w14:textId="77777777" w:rsidR="00CF3A62" w:rsidRPr="00CE493A" w:rsidRDefault="00CF3A62" w:rsidP="00553364">
            <w:pPr>
              <w:spacing w:line="276" w:lineRule="auto"/>
              <w:ind w:firstLine="23"/>
              <w:rPr>
                <w:sz w:val="20"/>
                <w:lang w:eastAsia="lt-LT"/>
              </w:rPr>
            </w:pPr>
            <w:r w:rsidRPr="00CE493A">
              <w:rPr>
                <w:sz w:val="20"/>
                <w:lang w:eastAsia="lt-LT"/>
              </w:rPr>
              <w:t>Lakūs organiniai junginiai</w:t>
            </w:r>
          </w:p>
        </w:tc>
        <w:tc>
          <w:tcPr>
            <w:tcW w:w="1472" w:type="dxa"/>
            <w:tcBorders>
              <w:top w:val="single" w:sz="4" w:space="0" w:color="auto"/>
              <w:left w:val="single" w:sz="4" w:space="0" w:color="auto"/>
              <w:bottom w:val="single" w:sz="4" w:space="0" w:color="auto"/>
              <w:right w:val="single" w:sz="4" w:space="0" w:color="auto"/>
            </w:tcBorders>
          </w:tcPr>
          <w:p w14:paraId="731A69A4" w14:textId="77777777" w:rsidR="00CF3A62" w:rsidRPr="00CE493A" w:rsidRDefault="00CF3A62" w:rsidP="00553364">
            <w:pPr>
              <w:spacing w:line="276" w:lineRule="auto"/>
              <w:ind w:firstLine="23"/>
              <w:jc w:val="center"/>
              <w:rPr>
                <w:sz w:val="20"/>
                <w:lang w:eastAsia="lt-LT"/>
              </w:rPr>
            </w:pPr>
            <w:r w:rsidRPr="00CE493A">
              <w:rPr>
                <w:bCs/>
                <w:sz w:val="20"/>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5753B6AE"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41942606" w14:textId="77777777" w:rsidR="00CF3A62" w:rsidRPr="00CE493A" w:rsidRDefault="00CF3A62" w:rsidP="00553364">
            <w:pPr>
              <w:spacing w:line="276" w:lineRule="auto"/>
              <w:ind w:firstLine="23"/>
              <w:jc w:val="center"/>
              <w:rPr>
                <w:sz w:val="20"/>
                <w:lang w:eastAsia="lt-LT"/>
              </w:rPr>
            </w:pPr>
            <w:r w:rsidRPr="00CE493A">
              <w:rPr>
                <w:snapToGrid w:val="0"/>
                <w:sz w:val="20"/>
              </w:rPr>
              <w:t>0,0012</w:t>
            </w:r>
          </w:p>
        </w:tc>
        <w:tc>
          <w:tcPr>
            <w:tcW w:w="2727" w:type="dxa"/>
            <w:tcBorders>
              <w:top w:val="single" w:sz="4" w:space="0" w:color="auto"/>
              <w:left w:val="single" w:sz="4" w:space="0" w:color="auto"/>
              <w:bottom w:val="single" w:sz="4" w:space="0" w:color="auto"/>
              <w:right w:val="single" w:sz="4" w:space="0" w:color="auto"/>
            </w:tcBorders>
          </w:tcPr>
          <w:p w14:paraId="6B8394D6" w14:textId="77777777" w:rsidR="00CF3A62" w:rsidRPr="00CE493A" w:rsidRDefault="00CF3A62" w:rsidP="00553364">
            <w:pPr>
              <w:spacing w:line="276" w:lineRule="auto"/>
              <w:ind w:firstLine="567"/>
              <w:jc w:val="center"/>
              <w:rPr>
                <w:sz w:val="20"/>
                <w:lang w:eastAsia="lt-LT"/>
              </w:rPr>
            </w:pPr>
            <w:r w:rsidRPr="00CE493A">
              <w:rPr>
                <w:bCs/>
                <w:sz w:val="20"/>
              </w:rPr>
              <w:t>0,0347</w:t>
            </w:r>
          </w:p>
        </w:tc>
      </w:tr>
      <w:tr w:rsidR="00CF3A62" w:rsidRPr="00CA3469" w14:paraId="0ED6014E" w14:textId="77777777" w:rsidTr="00553364">
        <w:tc>
          <w:tcPr>
            <w:tcW w:w="1856" w:type="dxa"/>
            <w:tcBorders>
              <w:top w:val="single" w:sz="4" w:space="0" w:color="auto"/>
              <w:left w:val="single" w:sz="4" w:space="0" w:color="auto"/>
              <w:bottom w:val="single" w:sz="4" w:space="0" w:color="auto"/>
              <w:right w:val="single" w:sz="4" w:space="0" w:color="auto"/>
            </w:tcBorders>
          </w:tcPr>
          <w:p w14:paraId="21BB63ED" w14:textId="77777777" w:rsidR="00CF3A62" w:rsidRPr="00CE493A" w:rsidRDefault="00CF3A62" w:rsidP="00553364">
            <w:pPr>
              <w:spacing w:line="276" w:lineRule="auto"/>
              <w:rPr>
                <w:sz w:val="20"/>
                <w:lang w:eastAsia="lt-LT"/>
              </w:rPr>
            </w:pPr>
            <w:r w:rsidRPr="00CE493A">
              <w:rPr>
                <w:bCs/>
                <w:sz w:val="20"/>
              </w:rPr>
              <w:t>Mišrių nuotekų siurblinė</w:t>
            </w:r>
          </w:p>
        </w:tc>
        <w:tc>
          <w:tcPr>
            <w:tcW w:w="1804" w:type="dxa"/>
            <w:gridSpan w:val="3"/>
            <w:tcBorders>
              <w:top w:val="single" w:sz="4" w:space="0" w:color="auto"/>
              <w:left w:val="single" w:sz="4" w:space="0" w:color="auto"/>
              <w:bottom w:val="single" w:sz="4" w:space="0" w:color="auto"/>
              <w:right w:val="single" w:sz="4" w:space="0" w:color="auto"/>
            </w:tcBorders>
          </w:tcPr>
          <w:p w14:paraId="2CF54C06" w14:textId="77777777" w:rsidR="00CF3A62" w:rsidRPr="00CE493A" w:rsidRDefault="00CF3A62" w:rsidP="00553364">
            <w:pPr>
              <w:spacing w:line="276" w:lineRule="auto"/>
              <w:ind w:firstLine="23"/>
              <w:jc w:val="center"/>
              <w:rPr>
                <w:sz w:val="20"/>
                <w:lang w:eastAsia="lt-LT"/>
              </w:rPr>
            </w:pPr>
            <w:r w:rsidRPr="00CE493A">
              <w:rPr>
                <w:bCs/>
                <w:sz w:val="20"/>
              </w:rPr>
              <w:t>003</w:t>
            </w:r>
          </w:p>
        </w:tc>
        <w:tc>
          <w:tcPr>
            <w:tcW w:w="2955" w:type="dxa"/>
            <w:tcBorders>
              <w:top w:val="single" w:sz="4" w:space="0" w:color="auto"/>
              <w:left w:val="single" w:sz="4" w:space="0" w:color="auto"/>
              <w:bottom w:val="single" w:sz="4" w:space="0" w:color="auto"/>
              <w:right w:val="single" w:sz="4" w:space="0" w:color="auto"/>
            </w:tcBorders>
            <w:vAlign w:val="center"/>
          </w:tcPr>
          <w:p w14:paraId="59723C3F" w14:textId="77777777" w:rsidR="00CF3A62" w:rsidRPr="00CE493A" w:rsidRDefault="00CF3A62" w:rsidP="00553364">
            <w:pPr>
              <w:spacing w:line="276" w:lineRule="auto"/>
              <w:ind w:firstLine="23"/>
              <w:rPr>
                <w:sz w:val="20"/>
                <w:lang w:eastAsia="lt-LT"/>
              </w:rPr>
            </w:pPr>
            <w:r w:rsidRPr="00CE493A">
              <w:rPr>
                <w:sz w:val="20"/>
                <w:lang w:eastAsia="lt-LT"/>
              </w:rPr>
              <w:t>Lakūs organiniai junginiai</w:t>
            </w:r>
          </w:p>
        </w:tc>
        <w:tc>
          <w:tcPr>
            <w:tcW w:w="1472" w:type="dxa"/>
            <w:tcBorders>
              <w:top w:val="single" w:sz="4" w:space="0" w:color="auto"/>
              <w:left w:val="single" w:sz="4" w:space="0" w:color="auto"/>
              <w:bottom w:val="single" w:sz="4" w:space="0" w:color="auto"/>
              <w:right w:val="single" w:sz="4" w:space="0" w:color="auto"/>
            </w:tcBorders>
          </w:tcPr>
          <w:p w14:paraId="0E7E3453" w14:textId="77777777" w:rsidR="00CF3A62" w:rsidRPr="00CE493A" w:rsidRDefault="00CF3A62" w:rsidP="00553364">
            <w:pPr>
              <w:spacing w:line="276" w:lineRule="auto"/>
              <w:ind w:firstLine="23"/>
              <w:jc w:val="center"/>
              <w:rPr>
                <w:sz w:val="20"/>
                <w:lang w:eastAsia="lt-LT"/>
              </w:rPr>
            </w:pPr>
            <w:r w:rsidRPr="00CE493A">
              <w:rPr>
                <w:bCs/>
                <w:sz w:val="20"/>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1AAA1C29"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0B0719BA" w14:textId="77777777" w:rsidR="00CF3A62" w:rsidRPr="00CE493A" w:rsidRDefault="00CF3A62" w:rsidP="00553364">
            <w:pPr>
              <w:spacing w:line="276" w:lineRule="auto"/>
              <w:ind w:firstLine="23"/>
              <w:jc w:val="center"/>
              <w:rPr>
                <w:sz w:val="20"/>
                <w:lang w:eastAsia="lt-LT"/>
              </w:rPr>
            </w:pPr>
            <w:r w:rsidRPr="00CE493A">
              <w:rPr>
                <w:snapToGrid w:val="0"/>
                <w:sz w:val="20"/>
              </w:rPr>
              <w:t>0,0012</w:t>
            </w:r>
          </w:p>
        </w:tc>
        <w:tc>
          <w:tcPr>
            <w:tcW w:w="2727" w:type="dxa"/>
            <w:tcBorders>
              <w:top w:val="single" w:sz="4" w:space="0" w:color="auto"/>
              <w:left w:val="single" w:sz="4" w:space="0" w:color="auto"/>
              <w:bottom w:val="single" w:sz="4" w:space="0" w:color="auto"/>
              <w:right w:val="single" w:sz="4" w:space="0" w:color="auto"/>
            </w:tcBorders>
          </w:tcPr>
          <w:p w14:paraId="2A72BD54" w14:textId="77777777" w:rsidR="00CF3A62" w:rsidRPr="00CE493A" w:rsidRDefault="00CF3A62" w:rsidP="00553364">
            <w:pPr>
              <w:spacing w:line="276" w:lineRule="auto"/>
              <w:ind w:firstLine="567"/>
              <w:jc w:val="center"/>
              <w:rPr>
                <w:sz w:val="20"/>
                <w:lang w:eastAsia="lt-LT"/>
              </w:rPr>
            </w:pPr>
            <w:r w:rsidRPr="00CE493A">
              <w:rPr>
                <w:bCs/>
                <w:sz w:val="20"/>
              </w:rPr>
              <w:t>0,0347</w:t>
            </w:r>
          </w:p>
        </w:tc>
      </w:tr>
      <w:tr w:rsidR="00CF3A62" w14:paraId="6A46519E" w14:textId="77777777" w:rsidTr="00553364">
        <w:tc>
          <w:tcPr>
            <w:tcW w:w="1856" w:type="dxa"/>
            <w:vMerge w:val="restart"/>
            <w:tcBorders>
              <w:top w:val="single" w:sz="4" w:space="0" w:color="auto"/>
              <w:left w:val="single" w:sz="4" w:space="0" w:color="auto"/>
              <w:right w:val="single" w:sz="4" w:space="0" w:color="auto"/>
            </w:tcBorders>
            <w:vAlign w:val="center"/>
          </w:tcPr>
          <w:p w14:paraId="6B7B414A" w14:textId="77777777" w:rsidR="00CF3A62" w:rsidRPr="00CE493A" w:rsidRDefault="00CF3A62" w:rsidP="00553364">
            <w:pPr>
              <w:spacing w:line="276" w:lineRule="auto"/>
              <w:rPr>
                <w:sz w:val="20"/>
                <w:lang w:eastAsia="lt-LT"/>
              </w:rPr>
            </w:pPr>
            <w:r w:rsidRPr="00CE493A">
              <w:rPr>
                <w:sz w:val="20"/>
                <w:lang w:eastAsia="lt-LT"/>
              </w:rPr>
              <w:t>Dyzelinis elektros generatorius</w:t>
            </w:r>
          </w:p>
        </w:tc>
        <w:tc>
          <w:tcPr>
            <w:tcW w:w="1804" w:type="dxa"/>
            <w:gridSpan w:val="3"/>
            <w:vMerge w:val="restart"/>
            <w:tcBorders>
              <w:top w:val="single" w:sz="4" w:space="0" w:color="auto"/>
              <w:left w:val="single" w:sz="4" w:space="0" w:color="auto"/>
              <w:right w:val="single" w:sz="4" w:space="0" w:color="auto"/>
            </w:tcBorders>
            <w:vAlign w:val="center"/>
          </w:tcPr>
          <w:p w14:paraId="7284919E" w14:textId="14FAAA30" w:rsidR="00CF3A62" w:rsidRPr="00C577BD" w:rsidRDefault="00CF3A62" w:rsidP="00553364">
            <w:pPr>
              <w:spacing w:line="276" w:lineRule="auto"/>
              <w:ind w:firstLine="23"/>
              <w:jc w:val="center"/>
              <w:rPr>
                <w:sz w:val="20"/>
                <w:vertAlign w:val="superscript"/>
                <w:lang w:eastAsia="lt-LT"/>
              </w:rPr>
            </w:pPr>
            <w:r w:rsidRPr="00CE493A">
              <w:rPr>
                <w:sz w:val="20"/>
                <w:lang w:eastAsia="lt-LT"/>
              </w:rPr>
              <w:t>004</w:t>
            </w:r>
            <w:r w:rsidR="00C577BD">
              <w:rPr>
                <w:sz w:val="20"/>
                <w:vertAlign w:val="superscript"/>
                <w:lang w:eastAsia="lt-LT"/>
              </w:rPr>
              <w:t>*</w:t>
            </w:r>
          </w:p>
        </w:tc>
        <w:tc>
          <w:tcPr>
            <w:tcW w:w="2955" w:type="dxa"/>
            <w:tcBorders>
              <w:top w:val="single" w:sz="4" w:space="0" w:color="auto"/>
              <w:left w:val="single" w:sz="4" w:space="0" w:color="auto"/>
              <w:bottom w:val="single" w:sz="4" w:space="0" w:color="auto"/>
              <w:right w:val="single" w:sz="4" w:space="0" w:color="auto"/>
            </w:tcBorders>
            <w:vAlign w:val="center"/>
          </w:tcPr>
          <w:p w14:paraId="62D33D3A" w14:textId="77777777" w:rsidR="00CF3A62" w:rsidRPr="00CE493A" w:rsidRDefault="00CF3A62" w:rsidP="00553364">
            <w:pPr>
              <w:spacing w:line="276" w:lineRule="auto"/>
              <w:ind w:firstLine="23"/>
              <w:rPr>
                <w:sz w:val="20"/>
                <w:lang w:eastAsia="lt-LT"/>
              </w:rPr>
            </w:pPr>
            <w:r w:rsidRPr="00CE493A">
              <w:rPr>
                <w:sz w:val="20"/>
                <w:lang w:eastAsia="lt-LT"/>
              </w:rPr>
              <w:t>Anglies monoksidas (B)</w:t>
            </w:r>
          </w:p>
        </w:tc>
        <w:tc>
          <w:tcPr>
            <w:tcW w:w="1472" w:type="dxa"/>
            <w:tcBorders>
              <w:top w:val="single" w:sz="4" w:space="0" w:color="auto"/>
              <w:left w:val="single" w:sz="4" w:space="0" w:color="auto"/>
              <w:bottom w:val="single" w:sz="4" w:space="0" w:color="auto"/>
              <w:right w:val="single" w:sz="4" w:space="0" w:color="auto"/>
            </w:tcBorders>
            <w:vAlign w:val="center"/>
          </w:tcPr>
          <w:p w14:paraId="5CE0CA63" w14:textId="77777777" w:rsidR="00CF3A62" w:rsidRPr="00CE493A" w:rsidRDefault="00CF3A62" w:rsidP="00553364">
            <w:pPr>
              <w:spacing w:line="276" w:lineRule="auto"/>
              <w:ind w:firstLine="23"/>
              <w:jc w:val="center"/>
              <w:rPr>
                <w:sz w:val="20"/>
                <w:lang w:eastAsia="lt-LT"/>
              </w:rPr>
            </w:pPr>
            <w:r w:rsidRPr="00CE493A">
              <w:rPr>
                <w:sz w:val="20"/>
                <w:lang w:eastAsia="lt-LT"/>
              </w:rPr>
              <w:t>5917</w:t>
            </w:r>
          </w:p>
        </w:tc>
        <w:tc>
          <w:tcPr>
            <w:tcW w:w="1330" w:type="dxa"/>
            <w:tcBorders>
              <w:top w:val="single" w:sz="4" w:space="0" w:color="auto"/>
              <w:left w:val="single" w:sz="4" w:space="0" w:color="auto"/>
              <w:bottom w:val="single" w:sz="4" w:space="0" w:color="auto"/>
              <w:right w:val="single" w:sz="4" w:space="0" w:color="auto"/>
            </w:tcBorders>
            <w:vAlign w:val="center"/>
          </w:tcPr>
          <w:p w14:paraId="36C11C85"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296FEB04" w14:textId="77777777" w:rsidR="00CF3A62" w:rsidRPr="00CE493A" w:rsidRDefault="00CF3A62" w:rsidP="00553364">
            <w:pPr>
              <w:spacing w:line="276" w:lineRule="auto"/>
              <w:ind w:firstLine="23"/>
              <w:jc w:val="center"/>
              <w:rPr>
                <w:sz w:val="20"/>
                <w:lang w:eastAsia="lt-LT"/>
              </w:rPr>
            </w:pPr>
            <w:r w:rsidRPr="00CE493A">
              <w:rPr>
                <w:sz w:val="20"/>
                <w:lang w:eastAsia="lt-LT"/>
              </w:rPr>
              <w:t>0,727</w:t>
            </w:r>
          </w:p>
        </w:tc>
        <w:tc>
          <w:tcPr>
            <w:tcW w:w="2727" w:type="dxa"/>
            <w:tcBorders>
              <w:top w:val="single" w:sz="4" w:space="0" w:color="auto"/>
              <w:left w:val="single" w:sz="4" w:space="0" w:color="auto"/>
              <w:bottom w:val="single" w:sz="4" w:space="0" w:color="auto"/>
              <w:right w:val="single" w:sz="4" w:space="0" w:color="auto"/>
            </w:tcBorders>
            <w:vAlign w:val="center"/>
          </w:tcPr>
          <w:p w14:paraId="4597C3FB" w14:textId="77777777" w:rsidR="00CF3A62" w:rsidRPr="00CE493A" w:rsidRDefault="00CF3A62" w:rsidP="00553364">
            <w:pPr>
              <w:spacing w:line="276" w:lineRule="auto"/>
              <w:ind w:firstLine="567"/>
              <w:jc w:val="center"/>
              <w:rPr>
                <w:sz w:val="20"/>
                <w:lang w:eastAsia="lt-LT"/>
              </w:rPr>
            </w:pPr>
            <w:r w:rsidRPr="00CE493A">
              <w:rPr>
                <w:sz w:val="20"/>
                <w:lang w:eastAsia="lt-LT"/>
              </w:rPr>
              <w:t xml:space="preserve">1,962   </w:t>
            </w:r>
          </w:p>
        </w:tc>
      </w:tr>
      <w:tr w:rsidR="00CF3A62" w14:paraId="01981380" w14:textId="77777777" w:rsidTr="00553364">
        <w:tc>
          <w:tcPr>
            <w:tcW w:w="1856" w:type="dxa"/>
            <w:vMerge/>
            <w:tcBorders>
              <w:left w:val="single" w:sz="4" w:space="0" w:color="auto"/>
              <w:right w:val="single" w:sz="4" w:space="0" w:color="auto"/>
            </w:tcBorders>
            <w:vAlign w:val="center"/>
          </w:tcPr>
          <w:p w14:paraId="26B607A5" w14:textId="77777777" w:rsidR="00CF3A62" w:rsidRPr="00CE493A" w:rsidRDefault="00CF3A62" w:rsidP="00553364">
            <w:pPr>
              <w:spacing w:line="276" w:lineRule="auto"/>
              <w:rPr>
                <w:sz w:val="20"/>
                <w:lang w:eastAsia="lt-LT"/>
              </w:rPr>
            </w:pPr>
          </w:p>
        </w:tc>
        <w:tc>
          <w:tcPr>
            <w:tcW w:w="1804" w:type="dxa"/>
            <w:gridSpan w:val="3"/>
            <w:vMerge/>
            <w:tcBorders>
              <w:left w:val="single" w:sz="4" w:space="0" w:color="auto"/>
              <w:right w:val="single" w:sz="4" w:space="0" w:color="auto"/>
            </w:tcBorders>
            <w:vAlign w:val="center"/>
          </w:tcPr>
          <w:p w14:paraId="30501856" w14:textId="77777777" w:rsidR="00CF3A62" w:rsidRPr="00CE493A" w:rsidRDefault="00CF3A62" w:rsidP="00553364">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0BC27B74" w14:textId="77777777" w:rsidR="00CF3A62" w:rsidRPr="00CE493A" w:rsidRDefault="00CF3A62" w:rsidP="00553364">
            <w:pPr>
              <w:spacing w:line="276" w:lineRule="auto"/>
              <w:ind w:firstLine="23"/>
              <w:rPr>
                <w:sz w:val="20"/>
                <w:lang w:eastAsia="lt-LT"/>
              </w:rPr>
            </w:pPr>
            <w:r w:rsidRPr="00CE493A">
              <w:rPr>
                <w:sz w:val="20"/>
                <w:lang w:eastAsia="lt-LT"/>
              </w:rPr>
              <w:t>Azoto oksidai (B)</w:t>
            </w:r>
          </w:p>
        </w:tc>
        <w:tc>
          <w:tcPr>
            <w:tcW w:w="1472" w:type="dxa"/>
            <w:tcBorders>
              <w:top w:val="single" w:sz="4" w:space="0" w:color="auto"/>
              <w:left w:val="single" w:sz="4" w:space="0" w:color="auto"/>
              <w:bottom w:val="single" w:sz="4" w:space="0" w:color="auto"/>
              <w:right w:val="single" w:sz="4" w:space="0" w:color="auto"/>
            </w:tcBorders>
            <w:vAlign w:val="center"/>
          </w:tcPr>
          <w:p w14:paraId="3F06CD4F" w14:textId="77777777" w:rsidR="00CF3A62" w:rsidRPr="00CE493A" w:rsidRDefault="00CF3A62" w:rsidP="00553364">
            <w:pPr>
              <w:spacing w:line="276" w:lineRule="auto"/>
              <w:ind w:firstLine="23"/>
              <w:jc w:val="center"/>
              <w:rPr>
                <w:sz w:val="20"/>
                <w:lang w:eastAsia="lt-LT"/>
              </w:rPr>
            </w:pPr>
            <w:r w:rsidRPr="00CE493A">
              <w:rPr>
                <w:sz w:val="20"/>
                <w:lang w:eastAsia="lt-LT"/>
              </w:rPr>
              <w:t>5872</w:t>
            </w:r>
          </w:p>
        </w:tc>
        <w:tc>
          <w:tcPr>
            <w:tcW w:w="1330" w:type="dxa"/>
            <w:tcBorders>
              <w:top w:val="single" w:sz="4" w:space="0" w:color="auto"/>
              <w:left w:val="single" w:sz="4" w:space="0" w:color="auto"/>
              <w:bottom w:val="single" w:sz="4" w:space="0" w:color="auto"/>
              <w:right w:val="single" w:sz="4" w:space="0" w:color="auto"/>
            </w:tcBorders>
            <w:vAlign w:val="center"/>
          </w:tcPr>
          <w:p w14:paraId="02FF2413"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11178E40" w14:textId="77777777" w:rsidR="00CF3A62" w:rsidRPr="00CE493A" w:rsidRDefault="00CF3A62" w:rsidP="00553364">
            <w:pPr>
              <w:spacing w:line="276" w:lineRule="auto"/>
              <w:ind w:firstLine="23"/>
              <w:jc w:val="center"/>
              <w:rPr>
                <w:sz w:val="20"/>
                <w:lang w:eastAsia="lt-LT"/>
              </w:rPr>
            </w:pPr>
            <w:r w:rsidRPr="00CE493A">
              <w:rPr>
                <w:sz w:val="20"/>
                <w:lang w:eastAsia="lt-LT"/>
              </w:rPr>
              <w:t>0,126</w:t>
            </w:r>
          </w:p>
        </w:tc>
        <w:tc>
          <w:tcPr>
            <w:tcW w:w="2727" w:type="dxa"/>
            <w:tcBorders>
              <w:top w:val="single" w:sz="4" w:space="0" w:color="auto"/>
              <w:left w:val="single" w:sz="4" w:space="0" w:color="auto"/>
              <w:bottom w:val="single" w:sz="4" w:space="0" w:color="auto"/>
              <w:right w:val="single" w:sz="4" w:space="0" w:color="auto"/>
            </w:tcBorders>
            <w:vAlign w:val="center"/>
          </w:tcPr>
          <w:p w14:paraId="4FB8DA35" w14:textId="77777777" w:rsidR="00CF3A62" w:rsidRPr="00CE493A" w:rsidRDefault="00CF3A62" w:rsidP="00553364">
            <w:pPr>
              <w:spacing w:line="276" w:lineRule="auto"/>
              <w:ind w:firstLine="567"/>
              <w:jc w:val="center"/>
              <w:rPr>
                <w:sz w:val="20"/>
                <w:lang w:eastAsia="lt-LT"/>
              </w:rPr>
            </w:pPr>
            <w:r w:rsidRPr="00CE493A">
              <w:rPr>
                <w:sz w:val="20"/>
                <w:lang w:eastAsia="lt-LT"/>
              </w:rPr>
              <w:t xml:space="preserve">0,341   </w:t>
            </w:r>
          </w:p>
        </w:tc>
      </w:tr>
      <w:tr w:rsidR="00CF3A62" w14:paraId="4B2392C1" w14:textId="77777777" w:rsidTr="00553364">
        <w:tc>
          <w:tcPr>
            <w:tcW w:w="1856" w:type="dxa"/>
            <w:vMerge/>
            <w:tcBorders>
              <w:left w:val="single" w:sz="4" w:space="0" w:color="auto"/>
              <w:right w:val="single" w:sz="4" w:space="0" w:color="auto"/>
            </w:tcBorders>
            <w:vAlign w:val="center"/>
          </w:tcPr>
          <w:p w14:paraId="4230CCB9" w14:textId="77777777" w:rsidR="00CF3A62" w:rsidRPr="00CE493A" w:rsidRDefault="00CF3A62" w:rsidP="00553364">
            <w:pPr>
              <w:spacing w:line="276" w:lineRule="auto"/>
              <w:rPr>
                <w:sz w:val="20"/>
                <w:lang w:eastAsia="lt-LT"/>
              </w:rPr>
            </w:pPr>
          </w:p>
        </w:tc>
        <w:tc>
          <w:tcPr>
            <w:tcW w:w="1804" w:type="dxa"/>
            <w:gridSpan w:val="3"/>
            <w:vMerge/>
            <w:tcBorders>
              <w:left w:val="single" w:sz="4" w:space="0" w:color="auto"/>
              <w:right w:val="single" w:sz="4" w:space="0" w:color="auto"/>
            </w:tcBorders>
            <w:vAlign w:val="center"/>
          </w:tcPr>
          <w:p w14:paraId="652AAA06" w14:textId="77777777" w:rsidR="00CF3A62" w:rsidRPr="00CE493A" w:rsidRDefault="00CF3A62" w:rsidP="00553364">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30C9A529" w14:textId="77777777" w:rsidR="00CF3A62" w:rsidRPr="00CE493A" w:rsidRDefault="00CF3A62" w:rsidP="00553364">
            <w:pPr>
              <w:spacing w:line="276" w:lineRule="auto"/>
              <w:ind w:firstLine="23"/>
              <w:rPr>
                <w:sz w:val="20"/>
                <w:lang w:eastAsia="lt-LT"/>
              </w:rPr>
            </w:pPr>
            <w:r w:rsidRPr="00CE493A">
              <w:rPr>
                <w:sz w:val="20"/>
                <w:lang w:eastAsia="lt-LT"/>
              </w:rPr>
              <w:t>Kietosios dalelės (B)</w:t>
            </w:r>
          </w:p>
        </w:tc>
        <w:tc>
          <w:tcPr>
            <w:tcW w:w="1472" w:type="dxa"/>
            <w:tcBorders>
              <w:top w:val="single" w:sz="4" w:space="0" w:color="auto"/>
              <w:left w:val="single" w:sz="4" w:space="0" w:color="auto"/>
              <w:bottom w:val="single" w:sz="4" w:space="0" w:color="auto"/>
              <w:right w:val="single" w:sz="4" w:space="0" w:color="auto"/>
            </w:tcBorders>
            <w:vAlign w:val="center"/>
          </w:tcPr>
          <w:p w14:paraId="42D1EED6" w14:textId="77777777" w:rsidR="00CF3A62" w:rsidRPr="00CE493A" w:rsidRDefault="00CF3A62" w:rsidP="00553364">
            <w:pPr>
              <w:spacing w:line="276" w:lineRule="auto"/>
              <w:ind w:firstLine="23"/>
              <w:jc w:val="center"/>
              <w:rPr>
                <w:sz w:val="20"/>
                <w:lang w:eastAsia="lt-LT"/>
              </w:rPr>
            </w:pPr>
            <w:r w:rsidRPr="00CE493A">
              <w:rPr>
                <w:sz w:val="20"/>
                <w:lang w:eastAsia="lt-LT"/>
              </w:rPr>
              <w:t>6486</w:t>
            </w:r>
          </w:p>
        </w:tc>
        <w:tc>
          <w:tcPr>
            <w:tcW w:w="1330" w:type="dxa"/>
            <w:tcBorders>
              <w:top w:val="single" w:sz="4" w:space="0" w:color="auto"/>
              <w:left w:val="single" w:sz="4" w:space="0" w:color="auto"/>
              <w:bottom w:val="single" w:sz="4" w:space="0" w:color="auto"/>
              <w:right w:val="single" w:sz="4" w:space="0" w:color="auto"/>
            </w:tcBorders>
            <w:vAlign w:val="center"/>
          </w:tcPr>
          <w:p w14:paraId="0AC45286"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289E9CCC" w14:textId="77777777" w:rsidR="00CF3A62" w:rsidRPr="00CE493A" w:rsidRDefault="00CF3A62" w:rsidP="00553364">
            <w:pPr>
              <w:spacing w:line="276" w:lineRule="auto"/>
              <w:ind w:firstLine="23"/>
              <w:jc w:val="center"/>
              <w:rPr>
                <w:sz w:val="20"/>
                <w:lang w:eastAsia="lt-LT"/>
              </w:rPr>
            </w:pPr>
            <w:r w:rsidRPr="00CE493A">
              <w:rPr>
                <w:sz w:val="20"/>
                <w:lang w:eastAsia="lt-LT"/>
              </w:rPr>
              <w:t>0,00881</w:t>
            </w:r>
          </w:p>
        </w:tc>
        <w:tc>
          <w:tcPr>
            <w:tcW w:w="2727" w:type="dxa"/>
            <w:tcBorders>
              <w:top w:val="single" w:sz="4" w:space="0" w:color="auto"/>
              <w:left w:val="single" w:sz="4" w:space="0" w:color="auto"/>
              <w:bottom w:val="single" w:sz="4" w:space="0" w:color="auto"/>
              <w:right w:val="single" w:sz="4" w:space="0" w:color="auto"/>
            </w:tcBorders>
            <w:vAlign w:val="center"/>
          </w:tcPr>
          <w:p w14:paraId="67F207D6" w14:textId="77777777" w:rsidR="00CF3A62" w:rsidRPr="00CE493A" w:rsidRDefault="00CF3A62" w:rsidP="00553364">
            <w:pPr>
              <w:spacing w:line="276" w:lineRule="auto"/>
              <w:ind w:firstLine="567"/>
              <w:jc w:val="center"/>
              <w:rPr>
                <w:sz w:val="20"/>
                <w:lang w:eastAsia="lt-LT"/>
              </w:rPr>
            </w:pPr>
            <w:r w:rsidRPr="00CE493A">
              <w:rPr>
                <w:sz w:val="20"/>
                <w:lang w:eastAsia="lt-LT"/>
              </w:rPr>
              <w:t xml:space="preserve">0,0238   </w:t>
            </w:r>
          </w:p>
        </w:tc>
      </w:tr>
      <w:tr w:rsidR="00CF3A62" w14:paraId="28A4941E" w14:textId="77777777" w:rsidTr="00553364">
        <w:tc>
          <w:tcPr>
            <w:tcW w:w="1856" w:type="dxa"/>
            <w:vMerge/>
            <w:tcBorders>
              <w:left w:val="single" w:sz="4" w:space="0" w:color="auto"/>
              <w:right w:val="single" w:sz="4" w:space="0" w:color="auto"/>
            </w:tcBorders>
            <w:vAlign w:val="center"/>
          </w:tcPr>
          <w:p w14:paraId="2EC1D32D" w14:textId="77777777" w:rsidR="00CF3A62" w:rsidRPr="00CE493A" w:rsidRDefault="00CF3A62" w:rsidP="00553364">
            <w:pPr>
              <w:spacing w:line="276" w:lineRule="auto"/>
              <w:rPr>
                <w:sz w:val="20"/>
                <w:lang w:eastAsia="lt-LT"/>
              </w:rPr>
            </w:pPr>
          </w:p>
        </w:tc>
        <w:tc>
          <w:tcPr>
            <w:tcW w:w="1804" w:type="dxa"/>
            <w:gridSpan w:val="3"/>
            <w:vMerge/>
            <w:tcBorders>
              <w:left w:val="single" w:sz="4" w:space="0" w:color="auto"/>
              <w:right w:val="single" w:sz="4" w:space="0" w:color="auto"/>
            </w:tcBorders>
            <w:vAlign w:val="center"/>
          </w:tcPr>
          <w:p w14:paraId="5CCF2FC0" w14:textId="77777777" w:rsidR="00CF3A62" w:rsidRPr="00CE493A" w:rsidRDefault="00CF3A62" w:rsidP="00553364">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1367C0C1" w14:textId="77777777" w:rsidR="00CF3A62" w:rsidRPr="00CE493A" w:rsidRDefault="00CF3A62" w:rsidP="00553364">
            <w:pPr>
              <w:spacing w:line="276" w:lineRule="auto"/>
              <w:ind w:firstLine="23"/>
              <w:rPr>
                <w:sz w:val="20"/>
                <w:lang w:eastAsia="lt-LT"/>
              </w:rPr>
            </w:pPr>
            <w:r w:rsidRPr="00CE493A">
              <w:rPr>
                <w:sz w:val="20"/>
                <w:lang w:eastAsia="lt-LT"/>
              </w:rPr>
              <w:t>Sieros dioksidas (B)</w:t>
            </w:r>
          </w:p>
        </w:tc>
        <w:tc>
          <w:tcPr>
            <w:tcW w:w="1472" w:type="dxa"/>
            <w:tcBorders>
              <w:top w:val="single" w:sz="4" w:space="0" w:color="auto"/>
              <w:left w:val="single" w:sz="4" w:space="0" w:color="auto"/>
              <w:bottom w:val="single" w:sz="4" w:space="0" w:color="auto"/>
              <w:right w:val="single" w:sz="4" w:space="0" w:color="auto"/>
            </w:tcBorders>
            <w:vAlign w:val="center"/>
          </w:tcPr>
          <w:p w14:paraId="0E5A6417" w14:textId="77777777" w:rsidR="00CF3A62" w:rsidRPr="00CE493A" w:rsidRDefault="00CF3A62" w:rsidP="00553364">
            <w:pPr>
              <w:spacing w:line="276" w:lineRule="auto"/>
              <w:ind w:firstLine="23"/>
              <w:jc w:val="center"/>
              <w:rPr>
                <w:sz w:val="20"/>
                <w:lang w:eastAsia="lt-LT"/>
              </w:rPr>
            </w:pPr>
            <w:r w:rsidRPr="00CE493A">
              <w:rPr>
                <w:sz w:val="20"/>
                <w:lang w:eastAsia="lt-LT"/>
              </w:rPr>
              <w:t>5897</w:t>
            </w:r>
          </w:p>
        </w:tc>
        <w:tc>
          <w:tcPr>
            <w:tcW w:w="1330" w:type="dxa"/>
            <w:tcBorders>
              <w:top w:val="single" w:sz="4" w:space="0" w:color="auto"/>
              <w:left w:val="single" w:sz="4" w:space="0" w:color="auto"/>
              <w:bottom w:val="single" w:sz="4" w:space="0" w:color="auto"/>
              <w:right w:val="single" w:sz="4" w:space="0" w:color="auto"/>
            </w:tcBorders>
            <w:vAlign w:val="center"/>
          </w:tcPr>
          <w:p w14:paraId="3CBE6DC5"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7085E6DF" w14:textId="77777777" w:rsidR="00CF3A62" w:rsidRPr="00CE493A" w:rsidRDefault="00CF3A62" w:rsidP="00553364">
            <w:pPr>
              <w:spacing w:line="276" w:lineRule="auto"/>
              <w:ind w:firstLine="23"/>
              <w:jc w:val="center"/>
              <w:rPr>
                <w:sz w:val="20"/>
                <w:lang w:eastAsia="lt-LT"/>
              </w:rPr>
            </w:pPr>
            <w:r w:rsidRPr="00CE493A">
              <w:rPr>
                <w:sz w:val="20"/>
                <w:lang w:eastAsia="lt-LT"/>
              </w:rPr>
              <w:t>0,00512</w:t>
            </w:r>
          </w:p>
        </w:tc>
        <w:tc>
          <w:tcPr>
            <w:tcW w:w="2727" w:type="dxa"/>
            <w:tcBorders>
              <w:top w:val="single" w:sz="4" w:space="0" w:color="auto"/>
              <w:left w:val="single" w:sz="4" w:space="0" w:color="auto"/>
              <w:bottom w:val="single" w:sz="4" w:space="0" w:color="auto"/>
              <w:right w:val="single" w:sz="4" w:space="0" w:color="auto"/>
            </w:tcBorders>
            <w:vAlign w:val="center"/>
          </w:tcPr>
          <w:p w14:paraId="5BF6DDB7" w14:textId="77777777" w:rsidR="00CF3A62" w:rsidRPr="00CE493A" w:rsidRDefault="00CF3A62" w:rsidP="00553364">
            <w:pPr>
              <w:spacing w:line="276" w:lineRule="auto"/>
              <w:ind w:firstLine="567"/>
              <w:jc w:val="center"/>
              <w:rPr>
                <w:sz w:val="20"/>
                <w:lang w:eastAsia="lt-LT"/>
              </w:rPr>
            </w:pPr>
            <w:r w:rsidRPr="00CE493A">
              <w:rPr>
                <w:sz w:val="20"/>
                <w:lang w:eastAsia="lt-LT"/>
              </w:rPr>
              <w:t xml:space="preserve">0,0138   </w:t>
            </w:r>
          </w:p>
        </w:tc>
      </w:tr>
      <w:tr w:rsidR="00CF3A62" w14:paraId="20C4444D" w14:textId="77777777" w:rsidTr="00553364">
        <w:tc>
          <w:tcPr>
            <w:tcW w:w="1856" w:type="dxa"/>
            <w:vMerge/>
            <w:tcBorders>
              <w:left w:val="single" w:sz="4" w:space="0" w:color="auto"/>
              <w:bottom w:val="single" w:sz="4" w:space="0" w:color="auto"/>
              <w:right w:val="single" w:sz="4" w:space="0" w:color="auto"/>
            </w:tcBorders>
            <w:vAlign w:val="center"/>
          </w:tcPr>
          <w:p w14:paraId="4CD3062F" w14:textId="77777777" w:rsidR="00CF3A62" w:rsidRPr="00CE493A" w:rsidRDefault="00CF3A62" w:rsidP="00553364">
            <w:pPr>
              <w:spacing w:line="276" w:lineRule="auto"/>
              <w:rPr>
                <w:sz w:val="20"/>
                <w:lang w:eastAsia="lt-LT"/>
              </w:rPr>
            </w:pPr>
          </w:p>
        </w:tc>
        <w:tc>
          <w:tcPr>
            <w:tcW w:w="1804" w:type="dxa"/>
            <w:gridSpan w:val="3"/>
            <w:vMerge/>
            <w:tcBorders>
              <w:left w:val="single" w:sz="4" w:space="0" w:color="auto"/>
              <w:bottom w:val="single" w:sz="4" w:space="0" w:color="auto"/>
              <w:right w:val="single" w:sz="4" w:space="0" w:color="auto"/>
            </w:tcBorders>
            <w:vAlign w:val="center"/>
          </w:tcPr>
          <w:p w14:paraId="56A11742" w14:textId="77777777" w:rsidR="00CF3A62" w:rsidRPr="00CE493A" w:rsidRDefault="00CF3A62" w:rsidP="00553364">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7D06252D" w14:textId="77777777" w:rsidR="00CF3A62" w:rsidRPr="00CE493A" w:rsidRDefault="00CF3A62" w:rsidP="00553364">
            <w:pPr>
              <w:spacing w:line="276" w:lineRule="auto"/>
              <w:ind w:firstLine="23"/>
              <w:rPr>
                <w:sz w:val="20"/>
                <w:lang w:eastAsia="lt-LT"/>
              </w:rPr>
            </w:pPr>
            <w:r w:rsidRPr="00CE493A">
              <w:rPr>
                <w:sz w:val="20"/>
                <w:lang w:eastAsia="lt-LT"/>
              </w:rPr>
              <w:t>Lakūs organiniai junginiai</w:t>
            </w:r>
          </w:p>
        </w:tc>
        <w:tc>
          <w:tcPr>
            <w:tcW w:w="1472" w:type="dxa"/>
            <w:tcBorders>
              <w:top w:val="single" w:sz="4" w:space="0" w:color="auto"/>
              <w:left w:val="single" w:sz="4" w:space="0" w:color="auto"/>
              <w:bottom w:val="single" w:sz="4" w:space="0" w:color="auto"/>
              <w:right w:val="single" w:sz="4" w:space="0" w:color="auto"/>
            </w:tcBorders>
            <w:vAlign w:val="center"/>
          </w:tcPr>
          <w:p w14:paraId="6FCD2642" w14:textId="77777777" w:rsidR="00CF3A62" w:rsidRPr="00CE493A" w:rsidRDefault="00CF3A62" w:rsidP="00553364">
            <w:pPr>
              <w:spacing w:line="276" w:lineRule="auto"/>
              <w:ind w:firstLine="23"/>
              <w:jc w:val="center"/>
              <w:rPr>
                <w:sz w:val="20"/>
                <w:lang w:eastAsia="lt-LT"/>
              </w:rPr>
            </w:pPr>
            <w:r w:rsidRPr="00CE493A">
              <w:rPr>
                <w:sz w:val="20"/>
                <w:lang w:eastAsia="lt-LT"/>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2C419602"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6B249115" w14:textId="77777777" w:rsidR="00CF3A62" w:rsidRPr="00CE493A" w:rsidRDefault="00CF3A62" w:rsidP="00553364">
            <w:pPr>
              <w:spacing w:line="276" w:lineRule="auto"/>
              <w:ind w:firstLine="23"/>
              <w:jc w:val="center"/>
              <w:rPr>
                <w:sz w:val="20"/>
                <w:lang w:eastAsia="lt-LT"/>
              </w:rPr>
            </w:pPr>
            <w:r w:rsidRPr="00CE493A">
              <w:rPr>
                <w:sz w:val="20"/>
                <w:lang w:eastAsia="lt-LT"/>
              </w:rPr>
              <w:t>0,184</w:t>
            </w:r>
          </w:p>
        </w:tc>
        <w:tc>
          <w:tcPr>
            <w:tcW w:w="2727" w:type="dxa"/>
            <w:tcBorders>
              <w:top w:val="single" w:sz="4" w:space="0" w:color="auto"/>
              <w:left w:val="single" w:sz="4" w:space="0" w:color="auto"/>
              <w:bottom w:val="single" w:sz="4" w:space="0" w:color="auto"/>
              <w:right w:val="single" w:sz="4" w:space="0" w:color="auto"/>
            </w:tcBorders>
            <w:vAlign w:val="center"/>
          </w:tcPr>
          <w:p w14:paraId="74DEC1F8" w14:textId="77777777" w:rsidR="00CF3A62" w:rsidRPr="00CE493A" w:rsidRDefault="00CF3A62" w:rsidP="00553364">
            <w:pPr>
              <w:spacing w:line="276" w:lineRule="auto"/>
              <w:ind w:firstLine="567"/>
              <w:jc w:val="center"/>
              <w:rPr>
                <w:sz w:val="20"/>
                <w:lang w:eastAsia="lt-LT"/>
              </w:rPr>
            </w:pPr>
            <w:r w:rsidRPr="00CE493A">
              <w:rPr>
                <w:sz w:val="20"/>
                <w:lang w:eastAsia="lt-LT"/>
              </w:rPr>
              <w:t xml:space="preserve">0,495   </w:t>
            </w:r>
          </w:p>
        </w:tc>
      </w:tr>
      <w:tr w:rsidR="00CF3A62" w14:paraId="29AECFF9" w14:textId="77777777" w:rsidTr="00553364">
        <w:tc>
          <w:tcPr>
            <w:tcW w:w="1856" w:type="dxa"/>
            <w:vMerge w:val="restart"/>
            <w:tcBorders>
              <w:top w:val="single" w:sz="4" w:space="0" w:color="auto"/>
              <w:left w:val="single" w:sz="4" w:space="0" w:color="auto"/>
              <w:right w:val="single" w:sz="4" w:space="0" w:color="auto"/>
            </w:tcBorders>
            <w:vAlign w:val="center"/>
          </w:tcPr>
          <w:p w14:paraId="247D0588" w14:textId="77777777" w:rsidR="00CF3A62" w:rsidRPr="00CE493A" w:rsidRDefault="00CF3A62" w:rsidP="00553364">
            <w:pPr>
              <w:spacing w:line="276" w:lineRule="auto"/>
              <w:rPr>
                <w:sz w:val="20"/>
                <w:lang w:eastAsia="lt-LT"/>
              </w:rPr>
            </w:pPr>
            <w:r w:rsidRPr="00CE493A">
              <w:rPr>
                <w:sz w:val="20"/>
                <w:lang w:eastAsia="lt-LT"/>
              </w:rPr>
              <w:t>Pelenų (šlako) apdorojimas</w:t>
            </w:r>
          </w:p>
        </w:tc>
        <w:tc>
          <w:tcPr>
            <w:tcW w:w="1804" w:type="dxa"/>
            <w:gridSpan w:val="3"/>
            <w:vMerge w:val="restart"/>
            <w:tcBorders>
              <w:top w:val="single" w:sz="4" w:space="0" w:color="auto"/>
              <w:left w:val="single" w:sz="4" w:space="0" w:color="auto"/>
              <w:right w:val="single" w:sz="4" w:space="0" w:color="auto"/>
            </w:tcBorders>
            <w:vAlign w:val="center"/>
          </w:tcPr>
          <w:p w14:paraId="6B49F7CA" w14:textId="6F5FBC31" w:rsidR="00CF3A62" w:rsidRPr="00C577BD" w:rsidRDefault="00CF3A62" w:rsidP="00553364">
            <w:pPr>
              <w:spacing w:line="276" w:lineRule="auto"/>
              <w:ind w:firstLine="23"/>
              <w:jc w:val="center"/>
              <w:rPr>
                <w:sz w:val="20"/>
                <w:vertAlign w:val="superscript"/>
                <w:lang w:eastAsia="lt-LT"/>
              </w:rPr>
            </w:pPr>
            <w:r w:rsidRPr="00CE493A">
              <w:rPr>
                <w:sz w:val="20"/>
                <w:lang w:eastAsia="lt-LT"/>
              </w:rPr>
              <w:t>604</w:t>
            </w:r>
            <w:r w:rsidR="00C577BD">
              <w:rPr>
                <w:sz w:val="20"/>
                <w:vertAlign w:val="superscript"/>
                <w:lang w:eastAsia="lt-LT"/>
              </w:rPr>
              <w:t>*</w:t>
            </w:r>
          </w:p>
        </w:tc>
        <w:tc>
          <w:tcPr>
            <w:tcW w:w="2955" w:type="dxa"/>
            <w:tcBorders>
              <w:top w:val="single" w:sz="4" w:space="0" w:color="auto"/>
              <w:left w:val="single" w:sz="4" w:space="0" w:color="auto"/>
              <w:bottom w:val="single" w:sz="4" w:space="0" w:color="auto"/>
              <w:right w:val="single" w:sz="4" w:space="0" w:color="auto"/>
            </w:tcBorders>
            <w:vAlign w:val="center"/>
          </w:tcPr>
          <w:p w14:paraId="0FB3E1DE" w14:textId="77777777" w:rsidR="00CF3A62" w:rsidRPr="00CE493A" w:rsidRDefault="00CF3A62" w:rsidP="00553364">
            <w:pPr>
              <w:spacing w:line="276" w:lineRule="auto"/>
              <w:ind w:firstLine="23"/>
              <w:rPr>
                <w:sz w:val="20"/>
                <w:lang w:eastAsia="lt-LT"/>
              </w:rPr>
            </w:pPr>
            <w:r w:rsidRPr="00CE493A">
              <w:rPr>
                <w:sz w:val="20"/>
                <w:lang w:eastAsia="lt-LT"/>
              </w:rPr>
              <w:t>Kietosios dalelės (C)</w:t>
            </w:r>
          </w:p>
        </w:tc>
        <w:tc>
          <w:tcPr>
            <w:tcW w:w="1472" w:type="dxa"/>
            <w:tcBorders>
              <w:top w:val="single" w:sz="4" w:space="0" w:color="auto"/>
              <w:left w:val="single" w:sz="4" w:space="0" w:color="auto"/>
              <w:bottom w:val="single" w:sz="4" w:space="0" w:color="auto"/>
              <w:right w:val="single" w:sz="4" w:space="0" w:color="auto"/>
            </w:tcBorders>
            <w:vAlign w:val="bottom"/>
          </w:tcPr>
          <w:p w14:paraId="02ECC144" w14:textId="77777777" w:rsidR="00CF3A62" w:rsidRPr="00CE493A" w:rsidRDefault="00CF3A62" w:rsidP="00553364">
            <w:pPr>
              <w:spacing w:line="276" w:lineRule="auto"/>
              <w:ind w:firstLine="23"/>
              <w:jc w:val="center"/>
              <w:rPr>
                <w:sz w:val="20"/>
                <w:lang w:eastAsia="lt-LT"/>
              </w:rPr>
            </w:pPr>
            <w:r w:rsidRPr="00CE493A">
              <w:rPr>
                <w:sz w:val="20"/>
                <w:lang w:eastAsia="lt-LT"/>
              </w:rPr>
              <w:t>4281</w:t>
            </w:r>
          </w:p>
        </w:tc>
        <w:tc>
          <w:tcPr>
            <w:tcW w:w="1330" w:type="dxa"/>
            <w:tcBorders>
              <w:top w:val="single" w:sz="4" w:space="0" w:color="auto"/>
              <w:left w:val="single" w:sz="4" w:space="0" w:color="auto"/>
              <w:bottom w:val="single" w:sz="4" w:space="0" w:color="auto"/>
              <w:right w:val="single" w:sz="4" w:space="0" w:color="auto"/>
            </w:tcBorders>
            <w:vAlign w:val="center"/>
          </w:tcPr>
          <w:p w14:paraId="4FBF0958"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6ED66549" w14:textId="77777777" w:rsidR="00CF3A62" w:rsidRPr="00CE493A" w:rsidRDefault="00CF3A62" w:rsidP="00553364">
            <w:pPr>
              <w:spacing w:line="276" w:lineRule="auto"/>
              <w:ind w:firstLine="23"/>
              <w:jc w:val="center"/>
              <w:rPr>
                <w:sz w:val="20"/>
                <w:lang w:eastAsia="lt-LT"/>
              </w:rPr>
            </w:pPr>
            <w:r w:rsidRPr="00CE493A">
              <w:rPr>
                <w:sz w:val="20"/>
                <w:lang w:eastAsia="lt-LT"/>
              </w:rPr>
              <w:t>0,0000419</w:t>
            </w:r>
          </w:p>
        </w:tc>
        <w:tc>
          <w:tcPr>
            <w:tcW w:w="2727" w:type="dxa"/>
            <w:tcBorders>
              <w:top w:val="single" w:sz="4" w:space="0" w:color="auto"/>
              <w:left w:val="single" w:sz="4" w:space="0" w:color="auto"/>
              <w:bottom w:val="single" w:sz="4" w:space="0" w:color="auto"/>
              <w:right w:val="single" w:sz="4" w:space="0" w:color="auto"/>
            </w:tcBorders>
            <w:vAlign w:val="center"/>
          </w:tcPr>
          <w:p w14:paraId="31F89D14" w14:textId="77777777" w:rsidR="00CF3A62" w:rsidRPr="00CE493A" w:rsidRDefault="00CF3A62" w:rsidP="00553364">
            <w:pPr>
              <w:spacing w:line="276" w:lineRule="auto"/>
              <w:ind w:firstLine="567"/>
              <w:jc w:val="center"/>
              <w:rPr>
                <w:sz w:val="20"/>
                <w:lang w:eastAsia="lt-LT"/>
              </w:rPr>
            </w:pPr>
            <w:r w:rsidRPr="00CE493A">
              <w:rPr>
                <w:sz w:val="20"/>
                <w:lang w:eastAsia="lt-LT"/>
              </w:rPr>
              <w:t>0,000113</w:t>
            </w:r>
          </w:p>
        </w:tc>
      </w:tr>
      <w:tr w:rsidR="00CF3A62" w14:paraId="0C626447" w14:textId="77777777" w:rsidTr="00553364">
        <w:tc>
          <w:tcPr>
            <w:tcW w:w="1856" w:type="dxa"/>
            <w:vMerge/>
            <w:tcBorders>
              <w:left w:val="single" w:sz="4" w:space="0" w:color="auto"/>
              <w:right w:val="single" w:sz="4" w:space="0" w:color="auto"/>
            </w:tcBorders>
            <w:vAlign w:val="center"/>
          </w:tcPr>
          <w:p w14:paraId="326D56C7" w14:textId="77777777" w:rsidR="00CF3A62" w:rsidRPr="00CE493A" w:rsidRDefault="00CF3A62" w:rsidP="00553364">
            <w:pPr>
              <w:spacing w:line="276" w:lineRule="auto"/>
              <w:jc w:val="center"/>
              <w:rPr>
                <w:sz w:val="20"/>
                <w:lang w:eastAsia="lt-LT"/>
              </w:rPr>
            </w:pPr>
          </w:p>
        </w:tc>
        <w:tc>
          <w:tcPr>
            <w:tcW w:w="1804" w:type="dxa"/>
            <w:gridSpan w:val="3"/>
            <w:vMerge/>
            <w:tcBorders>
              <w:left w:val="single" w:sz="4" w:space="0" w:color="auto"/>
              <w:bottom w:val="single" w:sz="4" w:space="0" w:color="auto"/>
              <w:right w:val="single" w:sz="4" w:space="0" w:color="auto"/>
            </w:tcBorders>
            <w:vAlign w:val="center"/>
          </w:tcPr>
          <w:p w14:paraId="27A6E989" w14:textId="77777777" w:rsidR="00CF3A62" w:rsidRPr="00CE493A" w:rsidRDefault="00CF3A62" w:rsidP="00553364">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4959ED0F" w14:textId="77777777" w:rsidR="00CF3A62" w:rsidRPr="00CE493A" w:rsidRDefault="00CF3A62" w:rsidP="00553364">
            <w:pPr>
              <w:spacing w:line="276" w:lineRule="auto"/>
              <w:ind w:firstLine="23"/>
              <w:rPr>
                <w:sz w:val="20"/>
                <w:lang w:eastAsia="lt-LT"/>
              </w:rPr>
            </w:pPr>
            <w:r w:rsidRPr="00CE493A">
              <w:rPr>
                <w:sz w:val="20"/>
                <w:lang w:eastAsia="lt-LT"/>
              </w:rPr>
              <w:t>Amoniakas</w:t>
            </w:r>
          </w:p>
        </w:tc>
        <w:tc>
          <w:tcPr>
            <w:tcW w:w="1472" w:type="dxa"/>
            <w:tcBorders>
              <w:top w:val="single" w:sz="4" w:space="0" w:color="auto"/>
              <w:left w:val="single" w:sz="4" w:space="0" w:color="auto"/>
              <w:bottom w:val="single" w:sz="4" w:space="0" w:color="auto"/>
              <w:right w:val="single" w:sz="4" w:space="0" w:color="auto"/>
            </w:tcBorders>
            <w:vAlign w:val="bottom"/>
          </w:tcPr>
          <w:p w14:paraId="19E82C72" w14:textId="77777777" w:rsidR="00CF3A62" w:rsidRPr="00CE493A" w:rsidRDefault="00CF3A62" w:rsidP="00553364">
            <w:pPr>
              <w:spacing w:line="276" w:lineRule="auto"/>
              <w:ind w:firstLine="23"/>
              <w:jc w:val="center"/>
              <w:rPr>
                <w:sz w:val="20"/>
                <w:lang w:eastAsia="lt-LT"/>
              </w:rPr>
            </w:pPr>
            <w:r w:rsidRPr="00CE493A">
              <w:rPr>
                <w:sz w:val="20"/>
                <w:lang w:eastAsia="lt-LT"/>
              </w:rPr>
              <w:t> 134</w:t>
            </w:r>
          </w:p>
        </w:tc>
        <w:tc>
          <w:tcPr>
            <w:tcW w:w="1330" w:type="dxa"/>
            <w:tcBorders>
              <w:top w:val="single" w:sz="4" w:space="0" w:color="auto"/>
              <w:left w:val="single" w:sz="4" w:space="0" w:color="auto"/>
              <w:bottom w:val="single" w:sz="4" w:space="0" w:color="auto"/>
              <w:right w:val="single" w:sz="4" w:space="0" w:color="auto"/>
            </w:tcBorders>
            <w:vAlign w:val="center"/>
          </w:tcPr>
          <w:p w14:paraId="7AFDDCA4"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78066780" w14:textId="77777777" w:rsidR="00CF3A62" w:rsidRPr="00CE493A" w:rsidRDefault="00CF3A62" w:rsidP="00553364">
            <w:pPr>
              <w:spacing w:line="276" w:lineRule="auto"/>
              <w:ind w:firstLine="23"/>
              <w:jc w:val="center"/>
              <w:rPr>
                <w:sz w:val="20"/>
                <w:lang w:eastAsia="lt-LT"/>
              </w:rPr>
            </w:pPr>
            <w:r w:rsidRPr="00CE493A">
              <w:rPr>
                <w:sz w:val="20"/>
                <w:lang w:eastAsia="lt-LT"/>
              </w:rPr>
              <w:t>0,000111</w:t>
            </w:r>
          </w:p>
        </w:tc>
        <w:tc>
          <w:tcPr>
            <w:tcW w:w="2727" w:type="dxa"/>
            <w:tcBorders>
              <w:top w:val="single" w:sz="4" w:space="0" w:color="auto"/>
              <w:left w:val="single" w:sz="4" w:space="0" w:color="auto"/>
              <w:bottom w:val="single" w:sz="4" w:space="0" w:color="auto"/>
              <w:right w:val="single" w:sz="4" w:space="0" w:color="auto"/>
            </w:tcBorders>
            <w:vAlign w:val="center"/>
          </w:tcPr>
          <w:p w14:paraId="28BD974E" w14:textId="77777777" w:rsidR="00CF3A62" w:rsidRPr="00CE493A" w:rsidRDefault="00CF3A62" w:rsidP="00553364">
            <w:pPr>
              <w:spacing w:line="276" w:lineRule="auto"/>
              <w:ind w:firstLine="567"/>
              <w:jc w:val="center"/>
              <w:rPr>
                <w:sz w:val="20"/>
                <w:lang w:eastAsia="lt-LT"/>
              </w:rPr>
            </w:pPr>
            <w:r w:rsidRPr="00CE493A">
              <w:rPr>
                <w:sz w:val="20"/>
                <w:lang w:eastAsia="lt-LT"/>
              </w:rPr>
              <w:t>0,000300</w:t>
            </w:r>
          </w:p>
        </w:tc>
      </w:tr>
      <w:tr w:rsidR="00CF3A62" w14:paraId="15216C16" w14:textId="77777777" w:rsidTr="00553364">
        <w:tc>
          <w:tcPr>
            <w:tcW w:w="1856" w:type="dxa"/>
            <w:vMerge/>
            <w:tcBorders>
              <w:left w:val="single" w:sz="4" w:space="0" w:color="auto"/>
              <w:right w:val="single" w:sz="4" w:space="0" w:color="auto"/>
            </w:tcBorders>
            <w:vAlign w:val="center"/>
          </w:tcPr>
          <w:p w14:paraId="35ADC293" w14:textId="77777777" w:rsidR="00CF3A62" w:rsidRPr="00CE493A" w:rsidRDefault="00CF3A62" w:rsidP="00553364">
            <w:pPr>
              <w:spacing w:line="276" w:lineRule="auto"/>
              <w:jc w:val="center"/>
              <w:rPr>
                <w:sz w:val="20"/>
                <w:lang w:eastAsia="lt-LT"/>
              </w:rPr>
            </w:pPr>
          </w:p>
        </w:tc>
        <w:tc>
          <w:tcPr>
            <w:tcW w:w="1804" w:type="dxa"/>
            <w:gridSpan w:val="3"/>
            <w:vMerge w:val="restart"/>
            <w:tcBorders>
              <w:top w:val="single" w:sz="4" w:space="0" w:color="auto"/>
              <w:left w:val="single" w:sz="4" w:space="0" w:color="auto"/>
              <w:right w:val="single" w:sz="4" w:space="0" w:color="auto"/>
            </w:tcBorders>
            <w:vAlign w:val="center"/>
          </w:tcPr>
          <w:p w14:paraId="660E3F84" w14:textId="46C38BF3" w:rsidR="00CF3A62" w:rsidRPr="00C577BD" w:rsidRDefault="00CF3A62" w:rsidP="00553364">
            <w:pPr>
              <w:spacing w:line="276" w:lineRule="auto"/>
              <w:ind w:firstLine="23"/>
              <w:jc w:val="center"/>
              <w:rPr>
                <w:sz w:val="20"/>
                <w:vertAlign w:val="superscript"/>
                <w:lang w:eastAsia="lt-LT"/>
              </w:rPr>
            </w:pPr>
            <w:r w:rsidRPr="00CE493A">
              <w:rPr>
                <w:sz w:val="20"/>
                <w:lang w:eastAsia="lt-LT"/>
              </w:rPr>
              <w:t>605</w:t>
            </w:r>
            <w:r w:rsidR="00C577BD">
              <w:rPr>
                <w:sz w:val="20"/>
                <w:vertAlign w:val="superscript"/>
                <w:lang w:eastAsia="lt-LT"/>
              </w:rPr>
              <w:t>*</w:t>
            </w:r>
          </w:p>
        </w:tc>
        <w:tc>
          <w:tcPr>
            <w:tcW w:w="2955" w:type="dxa"/>
            <w:tcBorders>
              <w:top w:val="single" w:sz="4" w:space="0" w:color="auto"/>
              <w:left w:val="single" w:sz="4" w:space="0" w:color="auto"/>
              <w:bottom w:val="single" w:sz="4" w:space="0" w:color="auto"/>
              <w:right w:val="single" w:sz="4" w:space="0" w:color="auto"/>
            </w:tcBorders>
            <w:vAlign w:val="center"/>
          </w:tcPr>
          <w:p w14:paraId="4BA79B0C" w14:textId="77777777" w:rsidR="00CF3A62" w:rsidRPr="00CE493A" w:rsidRDefault="00CF3A62" w:rsidP="00553364">
            <w:pPr>
              <w:spacing w:line="276" w:lineRule="auto"/>
              <w:ind w:firstLine="23"/>
              <w:rPr>
                <w:sz w:val="20"/>
                <w:lang w:eastAsia="lt-LT"/>
              </w:rPr>
            </w:pPr>
            <w:r w:rsidRPr="00CE493A">
              <w:rPr>
                <w:sz w:val="20"/>
                <w:lang w:eastAsia="lt-LT"/>
              </w:rPr>
              <w:t>Kietosios dalelės (C)</w:t>
            </w:r>
          </w:p>
        </w:tc>
        <w:tc>
          <w:tcPr>
            <w:tcW w:w="1472" w:type="dxa"/>
            <w:tcBorders>
              <w:top w:val="single" w:sz="4" w:space="0" w:color="auto"/>
              <w:left w:val="single" w:sz="4" w:space="0" w:color="auto"/>
              <w:bottom w:val="single" w:sz="4" w:space="0" w:color="auto"/>
              <w:right w:val="single" w:sz="4" w:space="0" w:color="auto"/>
            </w:tcBorders>
            <w:vAlign w:val="bottom"/>
          </w:tcPr>
          <w:p w14:paraId="77F3EB01" w14:textId="77777777" w:rsidR="00CF3A62" w:rsidRPr="00CE493A" w:rsidRDefault="00CF3A62" w:rsidP="00553364">
            <w:pPr>
              <w:spacing w:line="276" w:lineRule="auto"/>
              <w:ind w:firstLine="23"/>
              <w:jc w:val="center"/>
              <w:rPr>
                <w:sz w:val="20"/>
                <w:lang w:eastAsia="lt-LT"/>
              </w:rPr>
            </w:pPr>
            <w:r w:rsidRPr="00CE493A">
              <w:rPr>
                <w:sz w:val="20"/>
                <w:lang w:eastAsia="lt-LT"/>
              </w:rPr>
              <w:t>4281</w:t>
            </w:r>
          </w:p>
        </w:tc>
        <w:tc>
          <w:tcPr>
            <w:tcW w:w="1330" w:type="dxa"/>
            <w:tcBorders>
              <w:top w:val="single" w:sz="4" w:space="0" w:color="auto"/>
              <w:left w:val="single" w:sz="4" w:space="0" w:color="auto"/>
              <w:bottom w:val="single" w:sz="4" w:space="0" w:color="auto"/>
              <w:right w:val="single" w:sz="4" w:space="0" w:color="auto"/>
            </w:tcBorders>
            <w:vAlign w:val="center"/>
          </w:tcPr>
          <w:p w14:paraId="638B88C9"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7B0B77EF" w14:textId="77777777" w:rsidR="00CF3A62" w:rsidRPr="00CE493A" w:rsidRDefault="00CF3A62" w:rsidP="00553364">
            <w:pPr>
              <w:spacing w:line="276" w:lineRule="auto"/>
              <w:ind w:firstLine="23"/>
              <w:jc w:val="center"/>
              <w:rPr>
                <w:sz w:val="20"/>
                <w:lang w:eastAsia="lt-LT"/>
              </w:rPr>
            </w:pPr>
            <w:r w:rsidRPr="00CE493A">
              <w:rPr>
                <w:sz w:val="20"/>
                <w:lang w:eastAsia="lt-LT"/>
              </w:rPr>
              <w:t>0,00000694</w:t>
            </w:r>
          </w:p>
        </w:tc>
        <w:tc>
          <w:tcPr>
            <w:tcW w:w="2727" w:type="dxa"/>
            <w:tcBorders>
              <w:top w:val="single" w:sz="4" w:space="0" w:color="auto"/>
              <w:left w:val="single" w:sz="4" w:space="0" w:color="auto"/>
              <w:bottom w:val="single" w:sz="4" w:space="0" w:color="auto"/>
              <w:right w:val="single" w:sz="4" w:space="0" w:color="auto"/>
            </w:tcBorders>
            <w:vAlign w:val="center"/>
          </w:tcPr>
          <w:p w14:paraId="020501C4" w14:textId="77777777" w:rsidR="00CF3A62" w:rsidRPr="00CE493A" w:rsidRDefault="00CF3A62" w:rsidP="00553364">
            <w:pPr>
              <w:spacing w:line="276" w:lineRule="auto"/>
              <w:ind w:firstLine="567"/>
              <w:jc w:val="center"/>
              <w:rPr>
                <w:sz w:val="20"/>
                <w:lang w:eastAsia="lt-LT"/>
              </w:rPr>
            </w:pPr>
            <w:r w:rsidRPr="00CE493A">
              <w:rPr>
                <w:sz w:val="20"/>
                <w:lang w:eastAsia="lt-LT"/>
              </w:rPr>
              <w:t>0,0000188</w:t>
            </w:r>
          </w:p>
        </w:tc>
      </w:tr>
      <w:tr w:rsidR="00CF3A62" w14:paraId="51241438" w14:textId="77777777" w:rsidTr="00553364">
        <w:tc>
          <w:tcPr>
            <w:tcW w:w="1856" w:type="dxa"/>
            <w:vMerge/>
            <w:tcBorders>
              <w:left w:val="single" w:sz="4" w:space="0" w:color="auto"/>
              <w:right w:val="single" w:sz="4" w:space="0" w:color="auto"/>
            </w:tcBorders>
            <w:vAlign w:val="center"/>
          </w:tcPr>
          <w:p w14:paraId="3E3C3E18" w14:textId="77777777" w:rsidR="00CF3A62" w:rsidRPr="00CE493A" w:rsidRDefault="00CF3A62" w:rsidP="00553364">
            <w:pPr>
              <w:spacing w:line="276" w:lineRule="auto"/>
              <w:jc w:val="center"/>
              <w:rPr>
                <w:sz w:val="20"/>
                <w:lang w:eastAsia="lt-LT"/>
              </w:rPr>
            </w:pPr>
          </w:p>
        </w:tc>
        <w:tc>
          <w:tcPr>
            <w:tcW w:w="1804" w:type="dxa"/>
            <w:gridSpan w:val="3"/>
            <w:vMerge/>
            <w:tcBorders>
              <w:left w:val="single" w:sz="4" w:space="0" w:color="auto"/>
              <w:bottom w:val="single" w:sz="4" w:space="0" w:color="auto"/>
              <w:right w:val="single" w:sz="4" w:space="0" w:color="auto"/>
            </w:tcBorders>
            <w:vAlign w:val="center"/>
          </w:tcPr>
          <w:p w14:paraId="2826EEBE" w14:textId="77777777" w:rsidR="00CF3A62" w:rsidRPr="00CE493A" w:rsidRDefault="00CF3A62" w:rsidP="00553364">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78A1C88F" w14:textId="77777777" w:rsidR="00CF3A62" w:rsidRPr="00CE493A" w:rsidRDefault="00CF3A62" w:rsidP="00553364">
            <w:pPr>
              <w:spacing w:line="276" w:lineRule="auto"/>
              <w:ind w:firstLine="23"/>
              <w:rPr>
                <w:sz w:val="20"/>
                <w:lang w:eastAsia="lt-LT"/>
              </w:rPr>
            </w:pPr>
            <w:r w:rsidRPr="00CE493A">
              <w:rPr>
                <w:sz w:val="20"/>
                <w:lang w:eastAsia="lt-LT"/>
              </w:rPr>
              <w:t>Amoniakas</w:t>
            </w:r>
          </w:p>
        </w:tc>
        <w:tc>
          <w:tcPr>
            <w:tcW w:w="1472" w:type="dxa"/>
            <w:tcBorders>
              <w:top w:val="single" w:sz="4" w:space="0" w:color="auto"/>
              <w:left w:val="single" w:sz="4" w:space="0" w:color="auto"/>
              <w:bottom w:val="single" w:sz="4" w:space="0" w:color="auto"/>
              <w:right w:val="single" w:sz="4" w:space="0" w:color="auto"/>
            </w:tcBorders>
            <w:vAlign w:val="bottom"/>
          </w:tcPr>
          <w:p w14:paraId="71981879" w14:textId="77777777" w:rsidR="00CF3A62" w:rsidRPr="00CE493A" w:rsidRDefault="00CF3A62" w:rsidP="00553364">
            <w:pPr>
              <w:spacing w:line="276" w:lineRule="auto"/>
              <w:ind w:firstLine="23"/>
              <w:jc w:val="center"/>
              <w:rPr>
                <w:sz w:val="20"/>
                <w:lang w:eastAsia="lt-LT"/>
              </w:rPr>
            </w:pPr>
            <w:r w:rsidRPr="00CE493A">
              <w:rPr>
                <w:sz w:val="20"/>
                <w:lang w:eastAsia="lt-LT"/>
              </w:rPr>
              <w:t> 134</w:t>
            </w:r>
          </w:p>
        </w:tc>
        <w:tc>
          <w:tcPr>
            <w:tcW w:w="1330" w:type="dxa"/>
            <w:tcBorders>
              <w:top w:val="single" w:sz="4" w:space="0" w:color="auto"/>
              <w:left w:val="single" w:sz="4" w:space="0" w:color="auto"/>
              <w:bottom w:val="single" w:sz="4" w:space="0" w:color="auto"/>
              <w:right w:val="single" w:sz="4" w:space="0" w:color="auto"/>
            </w:tcBorders>
            <w:vAlign w:val="center"/>
          </w:tcPr>
          <w:p w14:paraId="72EFC3FA"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733E4EEB" w14:textId="77777777" w:rsidR="00CF3A62" w:rsidRPr="00CE493A" w:rsidRDefault="00CF3A62" w:rsidP="00553364">
            <w:pPr>
              <w:spacing w:line="276" w:lineRule="auto"/>
              <w:ind w:firstLine="23"/>
              <w:jc w:val="center"/>
              <w:rPr>
                <w:sz w:val="20"/>
                <w:lang w:eastAsia="lt-LT"/>
              </w:rPr>
            </w:pPr>
            <w:r w:rsidRPr="00CE493A">
              <w:rPr>
                <w:sz w:val="20"/>
                <w:lang w:eastAsia="lt-LT"/>
              </w:rPr>
              <w:t>0,0000783</w:t>
            </w:r>
          </w:p>
        </w:tc>
        <w:tc>
          <w:tcPr>
            <w:tcW w:w="2727" w:type="dxa"/>
            <w:tcBorders>
              <w:top w:val="single" w:sz="4" w:space="0" w:color="auto"/>
              <w:left w:val="single" w:sz="4" w:space="0" w:color="auto"/>
              <w:bottom w:val="single" w:sz="4" w:space="0" w:color="auto"/>
              <w:right w:val="single" w:sz="4" w:space="0" w:color="auto"/>
            </w:tcBorders>
            <w:vAlign w:val="center"/>
          </w:tcPr>
          <w:p w14:paraId="38668C60" w14:textId="77777777" w:rsidR="00CF3A62" w:rsidRPr="00CE493A" w:rsidRDefault="00CF3A62" w:rsidP="00553364">
            <w:pPr>
              <w:spacing w:line="276" w:lineRule="auto"/>
              <w:ind w:firstLine="567"/>
              <w:jc w:val="center"/>
              <w:rPr>
                <w:sz w:val="20"/>
                <w:lang w:eastAsia="lt-LT"/>
              </w:rPr>
            </w:pPr>
            <w:r w:rsidRPr="00CE493A">
              <w:rPr>
                <w:sz w:val="20"/>
                <w:lang w:eastAsia="lt-LT"/>
              </w:rPr>
              <w:t>0,000212</w:t>
            </w:r>
          </w:p>
        </w:tc>
      </w:tr>
      <w:tr w:rsidR="00CF3A62" w14:paraId="2C1E8871" w14:textId="77777777" w:rsidTr="00553364">
        <w:tc>
          <w:tcPr>
            <w:tcW w:w="1856" w:type="dxa"/>
            <w:vMerge/>
            <w:tcBorders>
              <w:left w:val="single" w:sz="4" w:space="0" w:color="auto"/>
              <w:right w:val="single" w:sz="4" w:space="0" w:color="auto"/>
            </w:tcBorders>
            <w:vAlign w:val="center"/>
          </w:tcPr>
          <w:p w14:paraId="70287DE9" w14:textId="77777777" w:rsidR="00CF3A62" w:rsidRPr="00CE493A" w:rsidRDefault="00CF3A62" w:rsidP="00553364">
            <w:pPr>
              <w:spacing w:line="276" w:lineRule="auto"/>
              <w:jc w:val="center"/>
              <w:rPr>
                <w:sz w:val="20"/>
                <w:lang w:eastAsia="lt-LT"/>
              </w:rPr>
            </w:pPr>
          </w:p>
        </w:tc>
        <w:tc>
          <w:tcPr>
            <w:tcW w:w="1804" w:type="dxa"/>
            <w:gridSpan w:val="3"/>
            <w:vMerge w:val="restart"/>
            <w:tcBorders>
              <w:top w:val="single" w:sz="4" w:space="0" w:color="auto"/>
              <w:left w:val="single" w:sz="4" w:space="0" w:color="auto"/>
              <w:right w:val="single" w:sz="4" w:space="0" w:color="auto"/>
            </w:tcBorders>
            <w:vAlign w:val="center"/>
          </w:tcPr>
          <w:p w14:paraId="5C733E1E" w14:textId="56DCD5B3" w:rsidR="00CF3A62" w:rsidRPr="00C577BD" w:rsidRDefault="00CF3A62" w:rsidP="00553364">
            <w:pPr>
              <w:spacing w:line="276" w:lineRule="auto"/>
              <w:ind w:firstLine="23"/>
              <w:jc w:val="center"/>
              <w:rPr>
                <w:sz w:val="20"/>
                <w:vertAlign w:val="superscript"/>
                <w:lang w:eastAsia="lt-LT"/>
              </w:rPr>
            </w:pPr>
            <w:r w:rsidRPr="00CE493A">
              <w:rPr>
                <w:sz w:val="20"/>
                <w:lang w:eastAsia="lt-LT"/>
              </w:rPr>
              <w:t>606</w:t>
            </w:r>
            <w:r w:rsidR="00C577BD">
              <w:rPr>
                <w:sz w:val="20"/>
                <w:vertAlign w:val="superscript"/>
                <w:lang w:eastAsia="lt-LT"/>
              </w:rPr>
              <w:t>*</w:t>
            </w:r>
          </w:p>
        </w:tc>
        <w:tc>
          <w:tcPr>
            <w:tcW w:w="2955" w:type="dxa"/>
            <w:tcBorders>
              <w:top w:val="single" w:sz="4" w:space="0" w:color="auto"/>
              <w:left w:val="single" w:sz="4" w:space="0" w:color="auto"/>
              <w:bottom w:val="single" w:sz="4" w:space="0" w:color="auto"/>
              <w:right w:val="single" w:sz="4" w:space="0" w:color="auto"/>
            </w:tcBorders>
            <w:vAlign w:val="center"/>
          </w:tcPr>
          <w:p w14:paraId="4C22E315" w14:textId="77777777" w:rsidR="00CF3A62" w:rsidRPr="00CE493A" w:rsidRDefault="00CF3A62" w:rsidP="00553364">
            <w:pPr>
              <w:spacing w:line="276" w:lineRule="auto"/>
              <w:ind w:firstLine="23"/>
              <w:rPr>
                <w:sz w:val="20"/>
                <w:lang w:eastAsia="lt-LT"/>
              </w:rPr>
            </w:pPr>
            <w:r w:rsidRPr="00CE493A">
              <w:rPr>
                <w:sz w:val="20"/>
                <w:lang w:eastAsia="lt-LT"/>
              </w:rPr>
              <w:t>Kietosios dalelės (C)</w:t>
            </w:r>
          </w:p>
        </w:tc>
        <w:tc>
          <w:tcPr>
            <w:tcW w:w="1472" w:type="dxa"/>
            <w:tcBorders>
              <w:top w:val="single" w:sz="4" w:space="0" w:color="auto"/>
              <w:left w:val="single" w:sz="4" w:space="0" w:color="auto"/>
              <w:bottom w:val="single" w:sz="4" w:space="0" w:color="auto"/>
              <w:right w:val="single" w:sz="4" w:space="0" w:color="auto"/>
            </w:tcBorders>
            <w:vAlign w:val="bottom"/>
          </w:tcPr>
          <w:p w14:paraId="716E82D4" w14:textId="77777777" w:rsidR="00CF3A62" w:rsidRPr="00CE493A" w:rsidRDefault="00CF3A62" w:rsidP="00553364">
            <w:pPr>
              <w:spacing w:line="276" w:lineRule="auto"/>
              <w:ind w:firstLine="23"/>
              <w:jc w:val="center"/>
              <w:rPr>
                <w:sz w:val="20"/>
                <w:lang w:eastAsia="lt-LT"/>
              </w:rPr>
            </w:pPr>
            <w:r w:rsidRPr="00CE493A">
              <w:rPr>
                <w:sz w:val="20"/>
                <w:lang w:eastAsia="lt-LT"/>
              </w:rPr>
              <w:t>4281</w:t>
            </w:r>
          </w:p>
        </w:tc>
        <w:tc>
          <w:tcPr>
            <w:tcW w:w="1330" w:type="dxa"/>
            <w:tcBorders>
              <w:top w:val="single" w:sz="4" w:space="0" w:color="auto"/>
              <w:left w:val="single" w:sz="4" w:space="0" w:color="auto"/>
              <w:bottom w:val="single" w:sz="4" w:space="0" w:color="auto"/>
              <w:right w:val="single" w:sz="4" w:space="0" w:color="auto"/>
            </w:tcBorders>
            <w:vAlign w:val="center"/>
          </w:tcPr>
          <w:p w14:paraId="379DF5ED"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41F06921" w14:textId="77777777" w:rsidR="00CF3A62" w:rsidRPr="00CE493A" w:rsidRDefault="00CF3A62" w:rsidP="00553364">
            <w:pPr>
              <w:spacing w:line="276" w:lineRule="auto"/>
              <w:ind w:firstLine="23"/>
              <w:jc w:val="center"/>
              <w:rPr>
                <w:sz w:val="20"/>
                <w:lang w:eastAsia="lt-LT"/>
              </w:rPr>
            </w:pPr>
            <w:r w:rsidRPr="00CE493A">
              <w:rPr>
                <w:sz w:val="20"/>
                <w:lang w:eastAsia="lt-LT"/>
              </w:rPr>
              <w:t>0,00000694</w:t>
            </w:r>
          </w:p>
        </w:tc>
        <w:tc>
          <w:tcPr>
            <w:tcW w:w="2727" w:type="dxa"/>
            <w:tcBorders>
              <w:top w:val="single" w:sz="4" w:space="0" w:color="auto"/>
              <w:left w:val="single" w:sz="4" w:space="0" w:color="auto"/>
              <w:bottom w:val="single" w:sz="4" w:space="0" w:color="auto"/>
              <w:right w:val="single" w:sz="4" w:space="0" w:color="auto"/>
            </w:tcBorders>
            <w:vAlign w:val="center"/>
          </w:tcPr>
          <w:p w14:paraId="3EFDDD45" w14:textId="77777777" w:rsidR="00CF3A62" w:rsidRPr="00CE493A" w:rsidRDefault="00CF3A62" w:rsidP="00553364">
            <w:pPr>
              <w:spacing w:line="276" w:lineRule="auto"/>
              <w:ind w:firstLine="567"/>
              <w:jc w:val="center"/>
              <w:rPr>
                <w:sz w:val="20"/>
                <w:lang w:eastAsia="lt-LT"/>
              </w:rPr>
            </w:pPr>
            <w:r w:rsidRPr="00CE493A">
              <w:rPr>
                <w:sz w:val="20"/>
                <w:lang w:eastAsia="lt-LT"/>
              </w:rPr>
              <w:t>0,0000188</w:t>
            </w:r>
          </w:p>
        </w:tc>
      </w:tr>
      <w:tr w:rsidR="00CF3A62" w14:paraId="541F541C" w14:textId="77777777" w:rsidTr="00553364">
        <w:tc>
          <w:tcPr>
            <w:tcW w:w="1856" w:type="dxa"/>
            <w:vMerge/>
            <w:tcBorders>
              <w:left w:val="single" w:sz="4" w:space="0" w:color="auto"/>
              <w:bottom w:val="single" w:sz="4" w:space="0" w:color="auto"/>
              <w:right w:val="single" w:sz="4" w:space="0" w:color="auto"/>
            </w:tcBorders>
            <w:vAlign w:val="center"/>
          </w:tcPr>
          <w:p w14:paraId="2A6531DE" w14:textId="77777777" w:rsidR="00CF3A62" w:rsidRPr="00CE493A" w:rsidRDefault="00CF3A62" w:rsidP="00553364">
            <w:pPr>
              <w:spacing w:line="276" w:lineRule="auto"/>
              <w:jc w:val="center"/>
              <w:rPr>
                <w:sz w:val="20"/>
                <w:lang w:eastAsia="lt-LT"/>
              </w:rPr>
            </w:pPr>
          </w:p>
        </w:tc>
        <w:tc>
          <w:tcPr>
            <w:tcW w:w="1804" w:type="dxa"/>
            <w:gridSpan w:val="3"/>
            <w:vMerge/>
            <w:tcBorders>
              <w:left w:val="single" w:sz="4" w:space="0" w:color="auto"/>
              <w:bottom w:val="single" w:sz="4" w:space="0" w:color="auto"/>
              <w:right w:val="single" w:sz="4" w:space="0" w:color="auto"/>
            </w:tcBorders>
            <w:vAlign w:val="center"/>
          </w:tcPr>
          <w:p w14:paraId="0736CAD3" w14:textId="77777777" w:rsidR="00CF3A62" w:rsidRPr="00CE493A" w:rsidRDefault="00CF3A62" w:rsidP="00553364">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5C0FA477" w14:textId="77777777" w:rsidR="00CF3A62" w:rsidRPr="00CE493A" w:rsidRDefault="00CF3A62" w:rsidP="00553364">
            <w:pPr>
              <w:spacing w:line="276" w:lineRule="auto"/>
              <w:ind w:firstLine="23"/>
              <w:rPr>
                <w:sz w:val="20"/>
                <w:lang w:eastAsia="lt-LT"/>
              </w:rPr>
            </w:pPr>
            <w:r w:rsidRPr="00CE493A">
              <w:rPr>
                <w:sz w:val="20"/>
                <w:lang w:eastAsia="lt-LT"/>
              </w:rPr>
              <w:t>Amoniakas</w:t>
            </w:r>
          </w:p>
        </w:tc>
        <w:tc>
          <w:tcPr>
            <w:tcW w:w="1472" w:type="dxa"/>
            <w:tcBorders>
              <w:top w:val="single" w:sz="4" w:space="0" w:color="auto"/>
              <w:left w:val="single" w:sz="4" w:space="0" w:color="auto"/>
              <w:bottom w:val="single" w:sz="4" w:space="0" w:color="auto"/>
              <w:right w:val="single" w:sz="4" w:space="0" w:color="auto"/>
            </w:tcBorders>
            <w:vAlign w:val="bottom"/>
          </w:tcPr>
          <w:p w14:paraId="5F2562B0" w14:textId="77777777" w:rsidR="00CF3A62" w:rsidRPr="00CE493A" w:rsidRDefault="00CF3A62" w:rsidP="00553364">
            <w:pPr>
              <w:spacing w:line="276" w:lineRule="auto"/>
              <w:ind w:firstLine="23"/>
              <w:jc w:val="center"/>
              <w:rPr>
                <w:sz w:val="20"/>
                <w:lang w:eastAsia="lt-LT"/>
              </w:rPr>
            </w:pPr>
            <w:r w:rsidRPr="00CE493A">
              <w:rPr>
                <w:sz w:val="20"/>
                <w:lang w:eastAsia="lt-LT"/>
              </w:rPr>
              <w:t> 134</w:t>
            </w:r>
          </w:p>
        </w:tc>
        <w:tc>
          <w:tcPr>
            <w:tcW w:w="1330" w:type="dxa"/>
            <w:tcBorders>
              <w:top w:val="single" w:sz="4" w:space="0" w:color="auto"/>
              <w:left w:val="single" w:sz="4" w:space="0" w:color="auto"/>
              <w:bottom w:val="single" w:sz="4" w:space="0" w:color="auto"/>
              <w:right w:val="single" w:sz="4" w:space="0" w:color="auto"/>
            </w:tcBorders>
            <w:vAlign w:val="center"/>
          </w:tcPr>
          <w:p w14:paraId="3847E4A3"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391B0DDE" w14:textId="77777777" w:rsidR="00CF3A62" w:rsidRPr="00CE493A" w:rsidRDefault="00CF3A62" w:rsidP="00553364">
            <w:pPr>
              <w:spacing w:line="276" w:lineRule="auto"/>
              <w:ind w:firstLine="23"/>
              <w:jc w:val="center"/>
              <w:rPr>
                <w:sz w:val="20"/>
                <w:lang w:eastAsia="lt-LT"/>
              </w:rPr>
            </w:pPr>
            <w:r w:rsidRPr="00CE493A">
              <w:rPr>
                <w:sz w:val="20"/>
                <w:lang w:eastAsia="lt-LT"/>
              </w:rPr>
              <w:t>0,0000783</w:t>
            </w:r>
          </w:p>
        </w:tc>
        <w:tc>
          <w:tcPr>
            <w:tcW w:w="2727" w:type="dxa"/>
            <w:tcBorders>
              <w:top w:val="single" w:sz="4" w:space="0" w:color="auto"/>
              <w:left w:val="single" w:sz="4" w:space="0" w:color="auto"/>
              <w:bottom w:val="single" w:sz="4" w:space="0" w:color="auto"/>
              <w:right w:val="single" w:sz="4" w:space="0" w:color="auto"/>
            </w:tcBorders>
            <w:vAlign w:val="center"/>
          </w:tcPr>
          <w:p w14:paraId="5DEFD085" w14:textId="77777777" w:rsidR="00CF3A62" w:rsidRPr="00CE493A" w:rsidRDefault="00CF3A62" w:rsidP="00553364">
            <w:pPr>
              <w:spacing w:line="276" w:lineRule="auto"/>
              <w:ind w:firstLine="567"/>
              <w:jc w:val="center"/>
              <w:rPr>
                <w:sz w:val="20"/>
                <w:lang w:eastAsia="lt-LT"/>
              </w:rPr>
            </w:pPr>
            <w:r w:rsidRPr="00CE493A">
              <w:rPr>
                <w:sz w:val="20"/>
                <w:lang w:eastAsia="lt-LT"/>
              </w:rPr>
              <w:t>0,000212</w:t>
            </w:r>
          </w:p>
        </w:tc>
      </w:tr>
      <w:tr w:rsidR="00CF3A62" w14:paraId="454095E7" w14:textId="77777777" w:rsidTr="00553364">
        <w:tc>
          <w:tcPr>
            <w:tcW w:w="13668" w:type="dxa"/>
            <w:gridSpan w:val="9"/>
            <w:tcBorders>
              <w:left w:val="single" w:sz="4" w:space="0" w:color="auto"/>
              <w:bottom w:val="single" w:sz="4" w:space="0" w:color="auto"/>
              <w:right w:val="single" w:sz="4" w:space="0" w:color="auto"/>
            </w:tcBorders>
            <w:vAlign w:val="center"/>
          </w:tcPr>
          <w:p w14:paraId="500E0773" w14:textId="0755FABC" w:rsidR="00CF3A62" w:rsidRPr="00CE493A" w:rsidRDefault="00CF3A62" w:rsidP="00553364">
            <w:pPr>
              <w:spacing w:line="276" w:lineRule="auto"/>
              <w:ind w:firstLine="567"/>
              <w:jc w:val="center"/>
              <w:rPr>
                <w:sz w:val="20"/>
                <w:lang w:eastAsia="lt-LT"/>
              </w:rPr>
            </w:pPr>
            <w:r w:rsidRPr="00CE493A">
              <w:rPr>
                <w:b/>
                <w:snapToGrid w:val="0"/>
                <w:sz w:val="20"/>
              </w:rPr>
              <w:t>Planuojama veikla</w:t>
            </w:r>
          </w:p>
        </w:tc>
      </w:tr>
      <w:tr w:rsidR="00CF3A62" w14:paraId="1C39A367" w14:textId="77777777" w:rsidTr="00553364">
        <w:tc>
          <w:tcPr>
            <w:tcW w:w="1856" w:type="dxa"/>
            <w:tcBorders>
              <w:left w:val="single" w:sz="4" w:space="0" w:color="auto"/>
              <w:bottom w:val="single" w:sz="4" w:space="0" w:color="auto"/>
              <w:right w:val="single" w:sz="4" w:space="0" w:color="auto"/>
            </w:tcBorders>
            <w:vAlign w:val="center"/>
          </w:tcPr>
          <w:p w14:paraId="603EBAB3" w14:textId="2DA4E204" w:rsidR="00CF3A62" w:rsidRPr="00CE493A" w:rsidRDefault="00CF3A62" w:rsidP="00CF3A62">
            <w:pPr>
              <w:spacing w:line="276" w:lineRule="auto"/>
              <w:jc w:val="center"/>
              <w:rPr>
                <w:sz w:val="20"/>
                <w:lang w:eastAsia="lt-LT"/>
              </w:rPr>
            </w:pPr>
            <w:r w:rsidRPr="00CE493A">
              <w:rPr>
                <w:bCs/>
                <w:sz w:val="20"/>
              </w:rPr>
              <w:t>Filtrato siurblinė</w:t>
            </w:r>
          </w:p>
        </w:tc>
        <w:tc>
          <w:tcPr>
            <w:tcW w:w="1804" w:type="dxa"/>
            <w:gridSpan w:val="3"/>
            <w:tcBorders>
              <w:left w:val="single" w:sz="4" w:space="0" w:color="auto"/>
              <w:bottom w:val="single" w:sz="4" w:space="0" w:color="auto"/>
              <w:right w:val="single" w:sz="4" w:space="0" w:color="auto"/>
            </w:tcBorders>
            <w:vAlign w:val="center"/>
          </w:tcPr>
          <w:p w14:paraId="618D59D7" w14:textId="7452F686" w:rsidR="00CF3A62" w:rsidRPr="00CE493A" w:rsidRDefault="00CF3A62" w:rsidP="00CF3A62">
            <w:pPr>
              <w:spacing w:line="276" w:lineRule="auto"/>
              <w:ind w:firstLine="23"/>
              <w:jc w:val="center"/>
              <w:rPr>
                <w:sz w:val="20"/>
                <w:lang w:eastAsia="lt-LT"/>
              </w:rPr>
            </w:pPr>
            <w:r>
              <w:rPr>
                <w:sz w:val="20"/>
                <w:lang w:eastAsia="lt-LT"/>
              </w:rPr>
              <w:t>005</w:t>
            </w:r>
          </w:p>
        </w:tc>
        <w:tc>
          <w:tcPr>
            <w:tcW w:w="2955" w:type="dxa"/>
            <w:tcBorders>
              <w:top w:val="single" w:sz="4" w:space="0" w:color="auto"/>
              <w:left w:val="single" w:sz="4" w:space="0" w:color="auto"/>
              <w:bottom w:val="single" w:sz="4" w:space="0" w:color="auto"/>
              <w:right w:val="single" w:sz="4" w:space="0" w:color="auto"/>
            </w:tcBorders>
            <w:vAlign w:val="center"/>
          </w:tcPr>
          <w:p w14:paraId="06BC6DC4" w14:textId="28D090D0" w:rsidR="00CF3A62" w:rsidRPr="00CE493A" w:rsidRDefault="00CF3A62" w:rsidP="00CF3A62">
            <w:pPr>
              <w:spacing w:line="276" w:lineRule="auto"/>
              <w:ind w:firstLine="23"/>
              <w:rPr>
                <w:sz w:val="20"/>
                <w:lang w:eastAsia="lt-LT"/>
              </w:rPr>
            </w:pPr>
            <w:r w:rsidRPr="00CE493A">
              <w:rPr>
                <w:sz w:val="20"/>
                <w:lang w:eastAsia="lt-LT"/>
              </w:rPr>
              <w:t>Lakūs organiniai junginiai</w:t>
            </w:r>
          </w:p>
        </w:tc>
        <w:tc>
          <w:tcPr>
            <w:tcW w:w="1472" w:type="dxa"/>
            <w:tcBorders>
              <w:top w:val="single" w:sz="4" w:space="0" w:color="auto"/>
              <w:left w:val="single" w:sz="4" w:space="0" w:color="auto"/>
              <w:bottom w:val="single" w:sz="4" w:space="0" w:color="auto"/>
              <w:right w:val="single" w:sz="4" w:space="0" w:color="auto"/>
            </w:tcBorders>
          </w:tcPr>
          <w:p w14:paraId="05CBB7D2" w14:textId="64504BCF" w:rsidR="00CF3A62" w:rsidRPr="00CE493A" w:rsidRDefault="00CF3A62" w:rsidP="00CF3A62">
            <w:pPr>
              <w:spacing w:line="276" w:lineRule="auto"/>
              <w:ind w:firstLine="23"/>
              <w:jc w:val="center"/>
              <w:rPr>
                <w:sz w:val="20"/>
                <w:lang w:eastAsia="lt-LT"/>
              </w:rPr>
            </w:pPr>
            <w:r w:rsidRPr="00CE493A">
              <w:rPr>
                <w:bCs/>
                <w:sz w:val="20"/>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7357AEEE" w14:textId="777932A4" w:rsidR="00CF3A62" w:rsidRPr="00CE493A" w:rsidRDefault="00CF3A62" w:rsidP="00CF3A62">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05DED0C8" w14:textId="7F98B3BD" w:rsidR="00CF3A62" w:rsidRPr="00CE493A" w:rsidRDefault="00CF3A62" w:rsidP="00CF3A62">
            <w:pPr>
              <w:spacing w:line="276" w:lineRule="auto"/>
              <w:ind w:firstLine="23"/>
              <w:jc w:val="center"/>
              <w:rPr>
                <w:sz w:val="20"/>
                <w:lang w:eastAsia="lt-LT"/>
              </w:rPr>
            </w:pPr>
            <w:r w:rsidRPr="00CE493A">
              <w:rPr>
                <w:snapToGrid w:val="0"/>
                <w:sz w:val="20"/>
              </w:rPr>
              <w:t>0,0012</w:t>
            </w:r>
          </w:p>
        </w:tc>
        <w:tc>
          <w:tcPr>
            <w:tcW w:w="2727" w:type="dxa"/>
            <w:tcBorders>
              <w:top w:val="single" w:sz="4" w:space="0" w:color="auto"/>
              <w:left w:val="single" w:sz="4" w:space="0" w:color="auto"/>
              <w:bottom w:val="single" w:sz="4" w:space="0" w:color="auto"/>
              <w:right w:val="single" w:sz="4" w:space="0" w:color="auto"/>
            </w:tcBorders>
          </w:tcPr>
          <w:p w14:paraId="4FFC46EC" w14:textId="203444BC" w:rsidR="00CF3A62" w:rsidRPr="00CE493A" w:rsidRDefault="00CF3A62" w:rsidP="00CF3A62">
            <w:pPr>
              <w:spacing w:line="276" w:lineRule="auto"/>
              <w:ind w:firstLine="567"/>
              <w:jc w:val="center"/>
              <w:rPr>
                <w:sz w:val="20"/>
                <w:lang w:eastAsia="lt-LT"/>
              </w:rPr>
            </w:pPr>
            <w:r w:rsidRPr="00CE493A">
              <w:rPr>
                <w:bCs/>
                <w:sz w:val="20"/>
              </w:rPr>
              <w:t>0,0347</w:t>
            </w:r>
          </w:p>
        </w:tc>
      </w:tr>
      <w:tr w:rsidR="00CF3A62" w14:paraId="1D1EFE8A" w14:textId="77777777" w:rsidTr="00553364">
        <w:tc>
          <w:tcPr>
            <w:tcW w:w="2029" w:type="dxa"/>
            <w:gridSpan w:val="2"/>
            <w:tcBorders>
              <w:top w:val="nil"/>
              <w:left w:val="nil"/>
              <w:bottom w:val="nil"/>
              <w:right w:val="nil"/>
            </w:tcBorders>
            <w:vAlign w:val="center"/>
          </w:tcPr>
          <w:p w14:paraId="50EA8F30" w14:textId="77777777" w:rsidR="00CF3A62" w:rsidRPr="00CE493A" w:rsidRDefault="00CF3A62" w:rsidP="00CF3A62">
            <w:pPr>
              <w:spacing w:line="276" w:lineRule="auto"/>
              <w:ind w:firstLine="567"/>
              <w:jc w:val="center"/>
              <w:rPr>
                <w:sz w:val="20"/>
                <w:lang w:eastAsia="lt-LT"/>
              </w:rPr>
            </w:pPr>
          </w:p>
          <w:p w14:paraId="5183F62F" w14:textId="77777777" w:rsidR="00CF3A62" w:rsidRPr="00CE493A" w:rsidRDefault="00CF3A62" w:rsidP="00CF3A62">
            <w:pPr>
              <w:spacing w:line="276" w:lineRule="auto"/>
              <w:ind w:firstLine="567"/>
              <w:jc w:val="center"/>
              <w:rPr>
                <w:sz w:val="20"/>
                <w:lang w:eastAsia="lt-LT"/>
              </w:rPr>
            </w:pPr>
          </w:p>
        </w:tc>
        <w:tc>
          <w:tcPr>
            <w:tcW w:w="1159" w:type="dxa"/>
            <w:tcBorders>
              <w:top w:val="nil"/>
              <w:left w:val="nil"/>
              <w:bottom w:val="nil"/>
              <w:right w:val="nil"/>
            </w:tcBorders>
            <w:vAlign w:val="center"/>
          </w:tcPr>
          <w:p w14:paraId="4E88496E" w14:textId="77777777" w:rsidR="00CF3A62" w:rsidRPr="00CE493A" w:rsidRDefault="00CF3A62" w:rsidP="00CF3A62">
            <w:pPr>
              <w:spacing w:line="276" w:lineRule="auto"/>
              <w:ind w:firstLine="567"/>
              <w:jc w:val="center"/>
              <w:rPr>
                <w:sz w:val="20"/>
                <w:lang w:eastAsia="lt-LT"/>
              </w:rPr>
            </w:pPr>
          </w:p>
        </w:tc>
        <w:tc>
          <w:tcPr>
            <w:tcW w:w="472" w:type="dxa"/>
            <w:tcBorders>
              <w:top w:val="nil"/>
              <w:left w:val="nil"/>
              <w:bottom w:val="nil"/>
              <w:right w:val="nil"/>
            </w:tcBorders>
            <w:vAlign w:val="center"/>
          </w:tcPr>
          <w:p w14:paraId="5D75F16D" w14:textId="77777777" w:rsidR="00CF3A62" w:rsidRPr="00CE493A" w:rsidRDefault="00CF3A62" w:rsidP="00CF3A62">
            <w:pPr>
              <w:spacing w:line="276" w:lineRule="auto"/>
              <w:ind w:firstLine="567"/>
              <w:jc w:val="center"/>
              <w:rPr>
                <w:sz w:val="20"/>
                <w:lang w:eastAsia="lt-LT"/>
              </w:rPr>
            </w:pPr>
          </w:p>
        </w:tc>
        <w:tc>
          <w:tcPr>
            <w:tcW w:w="2955" w:type="dxa"/>
            <w:tcBorders>
              <w:top w:val="nil"/>
              <w:left w:val="nil"/>
              <w:bottom w:val="nil"/>
              <w:right w:val="nil"/>
            </w:tcBorders>
            <w:vAlign w:val="center"/>
          </w:tcPr>
          <w:p w14:paraId="10BBD517" w14:textId="77777777" w:rsidR="00CF3A62" w:rsidRPr="00CE493A" w:rsidRDefault="00CF3A62" w:rsidP="00CF3A62">
            <w:pPr>
              <w:spacing w:line="276" w:lineRule="auto"/>
              <w:ind w:firstLine="567"/>
              <w:jc w:val="center"/>
              <w:rPr>
                <w:sz w:val="20"/>
                <w:lang w:eastAsia="lt-LT"/>
              </w:rPr>
            </w:pPr>
          </w:p>
        </w:tc>
        <w:tc>
          <w:tcPr>
            <w:tcW w:w="1472" w:type="dxa"/>
            <w:tcBorders>
              <w:top w:val="nil"/>
              <w:left w:val="nil"/>
              <w:bottom w:val="nil"/>
              <w:right w:val="nil"/>
            </w:tcBorders>
            <w:vAlign w:val="center"/>
          </w:tcPr>
          <w:p w14:paraId="10EA9BD0" w14:textId="77777777" w:rsidR="00CF3A62" w:rsidRPr="00CE493A" w:rsidRDefault="00CF3A62" w:rsidP="00CF3A62">
            <w:pPr>
              <w:spacing w:line="276" w:lineRule="auto"/>
              <w:ind w:firstLine="567"/>
              <w:jc w:val="center"/>
              <w:rPr>
                <w:sz w:val="20"/>
                <w:lang w:eastAsia="lt-LT"/>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14:paraId="136846D8" w14:textId="77777777" w:rsidR="00CF3A62" w:rsidRPr="00CE493A" w:rsidRDefault="00CF3A62" w:rsidP="00CF3A62">
            <w:pPr>
              <w:spacing w:line="276" w:lineRule="auto"/>
              <w:ind w:firstLine="567"/>
              <w:jc w:val="right"/>
              <w:rPr>
                <w:sz w:val="20"/>
                <w:lang w:eastAsia="lt-LT"/>
              </w:rPr>
            </w:pPr>
            <w:r w:rsidRPr="00CE493A">
              <w:rPr>
                <w:sz w:val="20"/>
                <w:lang w:eastAsia="lt-LT"/>
              </w:rPr>
              <w:t>Iš viso įrenginiui:</w:t>
            </w:r>
          </w:p>
        </w:tc>
        <w:tc>
          <w:tcPr>
            <w:tcW w:w="2727" w:type="dxa"/>
            <w:tcBorders>
              <w:top w:val="single" w:sz="4" w:space="0" w:color="auto"/>
              <w:left w:val="single" w:sz="4" w:space="0" w:color="auto"/>
              <w:bottom w:val="single" w:sz="4" w:space="0" w:color="auto"/>
              <w:right w:val="single" w:sz="4" w:space="0" w:color="auto"/>
            </w:tcBorders>
            <w:vAlign w:val="center"/>
          </w:tcPr>
          <w:p w14:paraId="22727C80" w14:textId="05D0EF6D" w:rsidR="00CF3A62" w:rsidRPr="00CE493A" w:rsidRDefault="00CF3A62" w:rsidP="00CF3A62">
            <w:pPr>
              <w:spacing w:line="276" w:lineRule="auto"/>
              <w:ind w:firstLine="567"/>
              <w:jc w:val="center"/>
              <w:rPr>
                <w:b/>
                <w:sz w:val="20"/>
                <w:lang w:eastAsia="lt-LT"/>
              </w:rPr>
            </w:pPr>
            <w:r w:rsidRPr="00CE493A">
              <w:rPr>
                <w:b/>
                <w:sz w:val="20"/>
                <w:lang w:eastAsia="lt-LT"/>
              </w:rPr>
              <w:t>3,</w:t>
            </w:r>
            <w:r w:rsidR="00F2331D">
              <w:rPr>
                <w:b/>
                <w:sz w:val="20"/>
                <w:lang w:eastAsia="lt-LT"/>
              </w:rPr>
              <w:t>407474</w:t>
            </w:r>
          </w:p>
        </w:tc>
      </w:tr>
    </w:tbl>
    <w:p w14:paraId="597C6467" w14:textId="77777777" w:rsidR="00381EAD" w:rsidRDefault="00381EAD" w:rsidP="00F300CB">
      <w:pPr>
        <w:jc w:val="both"/>
        <w:rPr>
          <w:szCs w:val="24"/>
          <w:lang w:eastAsia="lt-LT"/>
        </w:rPr>
        <w:sectPr w:rsidR="00381EAD" w:rsidSect="00381EAD">
          <w:pgSz w:w="15840" w:h="12240" w:orient="landscape" w:code="1"/>
          <w:pgMar w:top="1701" w:right="851" w:bottom="1134" w:left="851" w:header="720" w:footer="720" w:gutter="0"/>
          <w:cols w:space="720"/>
          <w:noEndnote/>
          <w:docGrid w:linePitch="326"/>
        </w:sectPr>
      </w:pPr>
    </w:p>
    <w:p w14:paraId="0DA0C0BA" w14:textId="053842F3" w:rsidR="00006E13" w:rsidRPr="00006E13" w:rsidRDefault="00006E13" w:rsidP="00006E13">
      <w:pPr>
        <w:suppressAutoHyphens/>
        <w:adjustRightInd w:val="0"/>
        <w:ind w:firstLine="426"/>
        <w:jc w:val="both"/>
        <w:textAlignment w:val="baseline"/>
        <w:rPr>
          <w:bCs/>
          <w:sz w:val="20"/>
        </w:rPr>
      </w:pPr>
      <w:r w:rsidRPr="00006E13">
        <w:rPr>
          <w:bCs/>
          <w:color w:val="000000"/>
          <w:sz w:val="20"/>
          <w:vertAlign w:val="superscript"/>
        </w:rPr>
        <w:t>*</w:t>
      </w:r>
      <w:r w:rsidRPr="00006E13">
        <w:rPr>
          <w:bCs/>
          <w:color w:val="000000"/>
          <w:sz w:val="20"/>
        </w:rPr>
        <w:t>dugno pelenų apdorojimo</w:t>
      </w:r>
      <w:r>
        <w:rPr>
          <w:bCs/>
          <w:color w:val="000000"/>
          <w:sz w:val="20"/>
        </w:rPr>
        <w:t xml:space="preserve"> veiklą</w:t>
      </w:r>
      <w:r w:rsidRPr="00006E13">
        <w:rPr>
          <w:bCs/>
          <w:color w:val="000000"/>
          <w:sz w:val="20"/>
        </w:rPr>
        <w:t xml:space="preserve"> perkėlus į naują aikštelę nebeliks </w:t>
      </w:r>
      <w:r w:rsidRPr="00006E13">
        <w:rPr>
          <w:sz w:val="20"/>
        </w:rPr>
        <w:t>taršos šaltinių (602, 004, 604, 605, 606)</w:t>
      </w:r>
      <w:r>
        <w:rPr>
          <w:sz w:val="20"/>
        </w:rPr>
        <w:t>.</w:t>
      </w:r>
    </w:p>
    <w:p w14:paraId="6BBFBD62" w14:textId="77777777" w:rsidR="00CF3A62" w:rsidRPr="00666724" w:rsidRDefault="00CF3A62" w:rsidP="00F300CB">
      <w:pPr>
        <w:jc w:val="both"/>
        <w:rPr>
          <w:szCs w:val="24"/>
          <w:lang w:eastAsia="lt-LT"/>
        </w:rPr>
      </w:pPr>
    </w:p>
    <w:p w14:paraId="18121681" w14:textId="77777777" w:rsidR="004614E6" w:rsidRPr="00666724" w:rsidRDefault="004614E6">
      <w:pPr>
        <w:ind w:firstLine="567"/>
        <w:jc w:val="both"/>
        <w:rPr>
          <w:b/>
          <w:szCs w:val="24"/>
          <w:lang w:eastAsia="lt-LT"/>
        </w:rPr>
      </w:pPr>
      <w:r w:rsidRPr="00666724">
        <w:rPr>
          <w:b/>
          <w:szCs w:val="24"/>
          <w:lang w:eastAsia="lt-LT"/>
        </w:rPr>
        <w:t>12 lentelė. Aplinkos oro teršalų valymo įrenginiai ir taršos prevencijos priemonės</w:t>
      </w:r>
    </w:p>
    <w:p w14:paraId="729A9807" w14:textId="06B71267" w:rsidR="009D731A" w:rsidRPr="00666724" w:rsidRDefault="009D731A" w:rsidP="009D731A">
      <w:pPr>
        <w:suppressAutoHyphens/>
        <w:ind w:firstLine="567"/>
        <w:jc w:val="both"/>
        <w:textAlignment w:val="baseline"/>
        <w:rPr>
          <w:szCs w:val="24"/>
          <w:lang w:eastAsia="lt-LT"/>
        </w:rPr>
      </w:pPr>
      <w:r w:rsidRPr="00666724">
        <w:rPr>
          <w:szCs w:val="24"/>
          <w:lang w:eastAsia="lt-LT"/>
        </w:rPr>
        <w:t>Informacija nesikeičia, todėl 1</w:t>
      </w:r>
      <w:r>
        <w:rPr>
          <w:szCs w:val="24"/>
          <w:lang w:eastAsia="lt-LT"/>
        </w:rPr>
        <w:t>2</w:t>
      </w:r>
      <w:r w:rsidRPr="00666724">
        <w:rPr>
          <w:szCs w:val="24"/>
          <w:lang w:eastAsia="lt-LT"/>
        </w:rPr>
        <w:t xml:space="preserve"> lentelė nepildoma.</w:t>
      </w:r>
    </w:p>
    <w:p w14:paraId="6568DAB8" w14:textId="41B31DE9" w:rsidR="004614E6" w:rsidRDefault="004614E6">
      <w:pPr>
        <w:ind w:firstLine="567"/>
        <w:jc w:val="both"/>
        <w:rPr>
          <w:szCs w:val="24"/>
          <w:lang w:eastAsia="lt-LT"/>
        </w:rPr>
      </w:pPr>
    </w:p>
    <w:p w14:paraId="0F8F45B2" w14:textId="77777777" w:rsidR="008063AA" w:rsidRPr="00666724" w:rsidRDefault="008063AA">
      <w:pPr>
        <w:ind w:firstLine="567"/>
        <w:jc w:val="both"/>
        <w:rPr>
          <w:szCs w:val="24"/>
          <w:lang w:eastAsia="lt-LT"/>
        </w:rPr>
      </w:pPr>
    </w:p>
    <w:p w14:paraId="029BAAD3" w14:textId="77777777" w:rsidR="004614E6" w:rsidRPr="00666724" w:rsidRDefault="004614E6">
      <w:pPr>
        <w:ind w:firstLine="567"/>
        <w:jc w:val="both"/>
        <w:rPr>
          <w:b/>
          <w:szCs w:val="24"/>
          <w:lang w:eastAsia="lt-LT"/>
        </w:rPr>
      </w:pPr>
      <w:r w:rsidRPr="00666724">
        <w:rPr>
          <w:b/>
          <w:szCs w:val="24"/>
          <w:lang w:eastAsia="lt-LT"/>
        </w:rPr>
        <w:t>13 lentelė. Tarša į aplinkos orą esant neįprastoms (neatitiktinėms) veiklos sąlygoms</w:t>
      </w:r>
    </w:p>
    <w:p w14:paraId="28F51C4C" w14:textId="77777777" w:rsidR="004614E6" w:rsidRPr="00666724" w:rsidRDefault="004614E6" w:rsidP="000E4378">
      <w:pPr>
        <w:suppressAutoHyphens/>
        <w:ind w:firstLine="567"/>
        <w:jc w:val="both"/>
        <w:textAlignment w:val="baseline"/>
        <w:rPr>
          <w:szCs w:val="24"/>
          <w:lang w:eastAsia="lt-LT"/>
        </w:rPr>
      </w:pPr>
      <w:bookmarkStart w:id="31" w:name="_Hlk16676890"/>
      <w:r w:rsidRPr="00666724">
        <w:rPr>
          <w:szCs w:val="24"/>
          <w:lang w:eastAsia="lt-LT"/>
        </w:rPr>
        <w:t>Informacija nesikeičia, todėl 13 lentelė nepildoma.</w:t>
      </w:r>
    </w:p>
    <w:bookmarkEnd w:id="31"/>
    <w:p w14:paraId="5E4B5990" w14:textId="77777777" w:rsidR="004614E6" w:rsidRPr="00666724" w:rsidRDefault="004614E6">
      <w:pPr>
        <w:jc w:val="center"/>
        <w:rPr>
          <w:b/>
          <w:sz w:val="22"/>
          <w:szCs w:val="24"/>
          <w:lang w:eastAsia="lt-LT"/>
        </w:rPr>
      </w:pPr>
    </w:p>
    <w:p w14:paraId="0BB7E4DF" w14:textId="77777777" w:rsidR="004614E6" w:rsidRPr="00666724" w:rsidRDefault="004614E6">
      <w:pPr>
        <w:jc w:val="center"/>
        <w:rPr>
          <w:b/>
          <w:sz w:val="22"/>
          <w:szCs w:val="24"/>
          <w:lang w:eastAsia="lt-LT"/>
        </w:rPr>
      </w:pPr>
    </w:p>
    <w:p w14:paraId="28D406A5" w14:textId="77777777" w:rsidR="004614E6" w:rsidRPr="00666724" w:rsidRDefault="004614E6">
      <w:pPr>
        <w:jc w:val="center"/>
        <w:rPr>
          <w:b/>
          <w:sz w:val="22"/>
          <w:szCs w:val="24"/>
          <w:lang w:eastAsia="lt-LT"/>
        </w:rPr>
      </w:pPr>
      <w:r w:rsidRPr="00666724">
        <w:rPr>
          <w:b/>
          <w:sz w:val="22"/>
          <w:szCs w:val="24"/>
          <w:lang w:eastAsia="lt-LT"/>
        </w:rPr>
        <w:t>VII</w:t>
      </w:r>
      <w:r w:rsidRPr="00666724">
        <w:rPr>
          <w:sz w:val="22"/>
          <w:szCs w:val="24"/>
          <w:lang w:eastAsia="lt-LT"/>
        </w:rPr>
        <w:t xml:space="preserve">. </w:t>
      </w:r>
      <w:r w:rsidRPr="00666724">
        <w:rPr>
          <w:b/>
          <w:sz w:val="22"/>
          <w:szCs w:val="24"/>
          <w:lang w:eastAsia="lt-LT"/>
        </w:rPr>
        <w:t>ŠILTNAMIO EFEKTĄ SUKELIANČIOS DUJOS</w:t>
      </w:r>
    </w:p>
    <w:p w14:paraId="690FB44B" w14:textId="77777777" w:rsidR="004614E6" w:rsidRPr="00666724" w:rsidRDefault="004614E6">
      <w:pPr>
        <w:jc w:val="center"/>
        <w:rPr>
          <w:sz w:val="22"/>
          <w:szCs w:val="24"/>
          <w:lang w:eastAsia="lt-LT"/>
        </w:rPr>
      </w:pPr>
    </w:p>
    <w:p w14:paraId="1A847E9C" w14:textId="77777777" w:rsidR="004614E6" w:rsidRPr="00666724" w:rsidRDefault="004614E6">
      <w:pPr>
        <w:ind w:firstLine="567"/>
        <w:jc w:val="both"/>
        <w:rPr>
          <w:b/>
          <w:szCs w:val="24"/>
          <w:lang w:eastAsia="lt-LT"/>
        </w:rPr>
      </w:pPr>
      <w:r w:rsidRPr="00666724">
        <w:rPr>
          <w:b/>
          <w:szCs w:val="24"/>
          <w:lang w:eastAsia="lt-LT"/>
        </w:rPr>
        <w:t>18. Šiltnamio efektą sukeliančios dujos.</w:t>
      </w:r>
    </w:p>
    <w:p w14:paraId="67F9E695" w14:textId="77777777" w:rsidR="004614E6" w:rsidRPr="00666724" w:rsidRDefault="004614E6" w:rsidP="000E4378">
      <w:pPr>
        <w:suppressAutoHyphens/>
        <w:ind w:firstLine="567"/>
        <w:jc w:val="both"/>
        <w:textAlignment w:val="baseline"/>
        <w:rPr>
          <w:szCs w:val="24"/>
          <w:lang w:eastAsia="lt-LT"/>
        </w:rPr>
      </w:pPr>
      <w:r w:rsidRPr="00666724">
        <w:rPr>
          <w:szCs w:val="24"/>
          <w:lang w:eastAsia="lt-LT"/>
        </w:rPr>
        <w:t>Informacija nesikeičia, todėl 18 punktas nepildomas.</w:t>
      </w:r>
    </w:p>
    <w:p w14:paraId="790FE001" w14:textId="77777777" w:rsidR="004614E6" w:rsidRPr="00666724" w:rsidRDefault="004614E6">
      <w:pPr>
        <w:ind w:firstLine="567"/>
        <w:jc w:val="center"/>
        <w:rPr>
          <w:szCs w:val="24"/>
          <w:lang w:eastAsia="lt-LT"/>
        </w:rPr>
      </w:pPr>
    </w:p>
    <w:p w14:paraId="71118C8F"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14 lentelė. Veiklos rūšys ir šaltiniai, iš kurių į atmosferą išmetamos ŠESD, nurodytos Lietuvos Respublikos klimato kaitos valdymo finansinių instrumentų įstatymo 1 priede</w:t>
      </w:r>
    </w:p>
    <w:p w14:paraId="494A3014" w14:textId="77777777" w:rsidR="004614E6" w:rsidRPr="00666724" w:rsidRDefault="004614E6" w:rsidP="000E4378">
      <w:pPr>
        <w:ind w:firstLine="630"/>
        <w:rPr>
          <w:szCs w:val="24"/>
          <w:lang w:eastAsia="lt-LT"/>
        </w:rPr>
      </w:pPr>
      <w:r w:rsidRPr="00666724">
        <w:rPr>
          <w:szCs w:val="24"/>
          <w:lang w:eastAsia="lt-LT"/>
        </w:rPr>
        <w:t>Informacija nesikeičia, todėl 14 lentelė nepildoma.</w:t>
      </w:r>
    </w:p>
    <w:p w14:paraId="684B7E6A" w14:textId="77777777" w:rsidR="004614E6" w:rsidRPr="00666724" w:rsidRDefault="004614E6"/>
    <w:p w14:paraId="34D17C17" w14:textId="639254D2" w:rsidR="00381EAD" w:rsidRPr="00666724" w:rsidRDefault="004614E6" w:rsidP="00381EAD">
      <w:pPr>
        <w:jc w:val="center"/>
        <w:rPr>
          <w:b/>
          <w:sz w:val="22"/>
          <w:szCs w:val="24"/>
          <w:lang w:eastAsia="lt-LT"/>
        </w:rPr>
      </w:pPr>
      <w:r w:rsidRPr="004221D2">
        <w:rPr>
          <w:b/>
          <w:sz w:val="22"/>
          <w:szCs w:val="24"/>
          <w:lang w:eastAsia="lt-LT"/>
        </w:rPr>
        <w:t>VIII. TERŠALŲ IŠLEIDIMAS SU NUOTEKOMIS Į APLINKĄ</w:t>
      </w:r>
      <w:r w:rsidRPr="00666724">
        <w:rPr>
          <w:b/>
          <w:sz w:val="22"/>
          <w:szCs w:val="24"/>
          <w:lang w:eastAsia="lt-LT"/>
        </w:rPr>
        <w:t xml:space="preserve"> </w:t>
      </w:r>
    </w:p>
    <w:p w14:paraId="5AD81554" w14:textId="77777777" w:rsidR="004614E6" w:rsidRPr="00666724" w:rsidRDefault="004614E6" w:rsidP="00E25494">
      <w:pPr>
        <w:ind w:firstLine="567"/>
        <w:jc w:val="both"/>
        <w:rPr>
          <w:szCs w:val="24"/>
          <w:lang w:eastAsia="lt-LT"/>
        </w:rPr>
      </w:pPr>
    </w:p>
    <w:p w14:paraId="2EB7230A" w14:textId="77777777" w:rsidR="004614E6" w:rsidRPr="00666724" w:rsidRDefault="004614E6" w:rsidP="00E25494">
      <w:pPr>
        <w:ind w:firstLine="567"/>
        <w:jc w:val="both"/>
        <w:rPr>
          <w:b/>
          <w:szCs w:val="24"/>
          <w:lang w:eastAsia="lt-LT"/>
        </w:rPr>
      </w:pPr>
      <w:r w:rsidRPr="00666724">
        <w:rPr>
          <w:b/>
          <w:szCs w:val="24"/>
          <w:lang w:eastAsia="lt-LT"/>
        </w:rPr>
        <w:t xml:space="preserve">19. Teršalų išleidimas su nuotekomis į aplinką. </w:t>
      </w:r>
    </w:p>
    <w:p w14:paraId="0E2FFA86" w14:textId="5011E2F7" w:rsidR="004614E6" w:rsidRDefault="004614E6" w:rsidP="00E25494">
      <w:pPr>
        <w:ind w:firstLine="567"/>
        <w:jc w:val="both"/>
        <w:rPr>
          <w:szCs w:val="24"/>
          <w:lang w:eastAsia="lt-LT"/>
        </w:rPr>
      </w:pPr>
    </w:p>
    <w:p w14:paraId="0B470739" w14:textId="77777777" w:rsidR="00F300CB" w:rsidRPr="004221D2" w:rsidRDefault="00F300CB" w:rsidP="004221D2">
      <w:pPr>
        <w:suppressAutoHyphens/>
        <w:adjustRightInd w:val="0"/>
        <w:ind w:firstLine="567"/>
        <w:jc w:val="both"/>
        <w:textAlignment w:val="baseline"/>
        <w:rPr>
          <w:szCs w:val="24"/>
        </w:rPr>
      </w:pPr>
      <w:r w:rsidRPr="004221D2">
        <w:rPr>
          <w:szCs w:val="24"/>
        </w:rPr>
        <w:t>Sustabdžius mišrių nuotekų tiekimą į AB „Klaipėdos vanduo“ nuotekų valymo įrenginius numatoma naudotis įrengta filtrato surinkimo sistema – filtrato drenažu ir filtrato siurblinėmis. Surinktas filtratas, kartu su buitinėmis nuotekomis, mašinų ratų plovimo, paviršinėmis nuotekomis nuo galimai taršios teritorijos, bus nukreipiamas į 300 m</w:t>
      </w:r>
      <w:r w:rsidRPr="004221D2">
        <w:rPr>
          <w:szCs w:val="24"/>
          <w:vertAlign w:val="superscript"/>
        </w:rPr>
        <w:t>3</w:t>
      </w:r>
      <w:r w:rsidRPr="004221D2">
        <w:rPr>
          <w:szCs w:val="24"/>
        </w:rPr>
        <w:t xml:space="preserve"> talpos kaupimo rezervuarą. Rezervuare gali būti sukaupiamas 2–3 dienų filtratas. Nevalytas filtratas kartu buitinėmis nuotekomis, mašinų ratų plovimo, paviršinėmis nuotekomis nuo galimai taršios teritorijos, bus valomas naujai sumontuotose filtrato ir nuotekų valymo įrenginiuose. Sąvartyno filtrato ir nuotekų valymo įrenginys yra pilnai automatizuotas. Visi technologiniai procesai yra pilnai automatiniai ir kontroliuojami technologinio valdiklio - programos pagalba. Procesų valdiklis Schneider Premium. Duomenų kaupimo ir vizualizavimo programa - VISAM. Sąvartyno filtrato valymo įrenginys automatiškai užtikrins stabilią bei nekintančią sąvartyno filtrato valymo proceso kokybę, priklausomai nuo įeinančio sąvartyno filtrato kintančios taršos rodiklių bei gali dirbti pilnai automatiniu rėžimu 24 valandas per parą. Sąvartyno filtrato ir nuotekų valymo įrenginys turi prietaisus visose sąvartyno filtrato ir nuotekų valymo stadijose, t.y. įeinančio neapdoroto sąvartyno filtrato, nuotekų ir išeinančio išvalyto sąvartyno filtrato, nuotekų kokybės kontrolei (elektrinis laidis, pH, srautas, temperatūra, pavyzdžiui terminalai ir kt.). Sumontuoti srauto (debito) matavimo prietaisai, kurie registruoja filtrato ir nuotekų kiekį.</w:t>
      </w:r>
    </w:p>
    <w:p w14:paraId="3EECDF10" w14:textId="77777777" w:rsidR="00F300CB" w:rsidRPr="004221D2" w:rsidRDefault="00F300CB" w:rsidP="004221D2">
      <w:pPr>
        <w:suppressAutoHyphens/>
        <w:adjustRightInd w:val="0"/>
        <w:ind w:firstLine="567"/>
        <w:jc w:val="both"/>
        <w:textAlignment w:val="baseline"/>
        <w:rPr>
          <w:szCs w:val="24"/>
        </w:rPr>
      </w:pPr>
      <w:r w:rsidRPr="004221D2">
        <w:rPr>
          <w:bCs/>
          <w:i/>
          <w:szCs w:val="24"/>
        </w:rPr>
        <w:t>Filtrato ir nuotekų pirminio apdirbimo pakopa.</w:t>
      </w:r>
      <w:r w:rsidRPr="004221D2">
        <w:rPr>
          <w:b/>
          <w:bCs/>
          <w:szCs w:val="24"/>
        </w:rPr>
        <w:t xml:space="preserve"> </w:t>
      </w:r>
      <w:r w:rsidRPr="004221D2">
        <w:rPr>
          <w:szCs w:val="24"/>
        </w:rPr>
        <w:t>Sąvartyno filtratas ir nuotekos paduodamas į priėmimo-kondicionavimo talpyklų sistemą, kuri šiuo konkrečiu atveju yra unikali - t.y. dviguba lygiagrečių talpų sistema. Prieš patenkant į priėmimo talpyklas išmatuojamas filtrato, nuotekų elektrinis laidis, pH, bei temperatūra. Automatika kontroliuoja keturis filtrato, nuotekų priėmimo talpyklų lygius. Patikimumui užtikrinti, viršutinis ir apatinis lygio davikliai yra naudojami kaip avariniai. Filtrato, nuotekų maišymo sistemoje yra matuojamas kondicionuojamo sąvartyno filtrato, nuotekų pH bei temperatūra. Po to filtratas ir nuotekos patenka į smėlio filtrą. Smėlio filtras - pilnai automatinis, t.y. visi technologiniai procesai visiškai automatizuoti. Matuojamas smėlio filtro slėgio skirtumas, pagal kurį vyksta automatinis smėlio filtro atplovimas. Po smėlio filtro filtratas ir nuotekos patenka į žvakinių filtrų sistemą, kuri taip pat automatizuota - t.y. matuojamas slėgio skirtumas prieš ir po filtrų, o išmatuotas slėgio pasikeitimo dydis yra apdorojamas procesų valdiklio ir įrenginys arba sustabdomas arba operatoriui iš anksto pranešama apie būtinumą pakeisti žvakinius filtrus.</w:t>
      </w:r>
    </w:p>
    <w:p w14:paraId="20363BFC" w14:textId="77777777" w:rsidR="00F300CB" w:rsidRPr="004221D2" w:rsidRDefault="00F300CB" w:rsidP="004221D2">
      <w:pPr>
        <w:suppressAutoHyphens/>
        <w:adjustRightInd w:val="0"/>
        <w:ind w:firstLine="567"/>
        <w:jc w:val="both"/>
        <w:textAlignment w:val="baseline"/>
        <w:rPr>
          <w:szCs w:val="24"/>
        </w:rPr>
      </w:pPr>
      <w:r w:rsidRPr="004221D2">
        <w:rPr>
          <w:bCs/>
          <w:i/>
          <w:szCs w:val="24"/>
        </w:rPr>
        <w:t xml:space="preserve">Pirmoji membraninio valymo pakopa. </w:t>
      </w:r>
      <w:r w:rsidRPr="004221D2">
        <w:rPr>
          <w:szCs w:val="24"/>
        </w:rPr>
        <w:t>Iš žvakinių filtrų sistemos sąvartyno filtratas ir nuotekos patenka į aukšto slėgio siurblį. Prieš aukšto slėgio siurblį yra matuojamas slėgis, kad apsaugoti siurblį nuo galimo sauso veikimo ir sugadinimo. Prieš patenkant į membranų modulius yra matuojamas filtrato ir nuotekų elektrinis laidis, temperatūra, filtrato ir nuotekų srautas prieš modulius, slėgis, permeato srautas, elektros laidis, temperatūra bei slėgis po moduliu. Moduliuose matuojamas pH ir temperatūra. Visi išmatuoti dydžiai yra apdorojami procesų valdiklyje ir tokiu būdu reguliuojamas srautas per membranas keičiant slėgį sistemoje.</w:t>
      </w:r>
    </w:p>
    <w:p w14:paraId="5BA7FDD9" w14:textId="77777777" w:rsidR="00F300CB" w:rsidRPr="004221D2" w:rsidRDefault="00F300CB" w:rsidP="004221D2">
      <w:pPr>
        <w:suppressAutoHyphens/>
        <w:adjustRightInd w:val="0"/>
        <w:ind w:firstLine="567"/>
        <w:jc w:val="both"/>
        <w:textAlignment w:val="baseline"/>
        <w:rPr>
          <w:szCs w:val="24"/>
        </w:rPr>
      </w:pPr>
      <w:r w:rsidRPr="004221D2">
        <w:rPr>
          <w:bCs/>
          <w:i/>
          <w:szCs w:val="24"/>
        </w:rPr>
        <w:t xml:space="preserve">Antroji membraninio valymo pakopa. </w:t>
      </w:r>
      <w:r w:rsidRPr="004221D2">
        <w:rPr>
          <w:szCs w:val="24"/>
        </w:rPr>
        <w:t>Automatizavimas yra identiškas kaip ir pirmojoje membraninio valymo pakopoje.</w:t>
      </w:r>
    </w:p>
    <w:p w14:paraId="56C25CBA" w14:textId="77777777" w:rsidR="00F300CB" w:rsidRPr="004221D2" w:rsidRDefault="00F300CB" w:rsidP="004221D2">
      <w:pPr>
        <w:suppressAutoHyphens/>
        <w:adjustRightInd w:val="0"/>
        <w:ind w:firstLine="567"/>
        <w:jc w:val="both"/>
        <w:textAlignment w:val="baseline"/>
        <w:rPr>
          <w:szCs w:val="24"/>
        </w:rPr>
      </w:pPr>
      <w:r w:rsidRPr="004221D2">
        <w:rPr>
          <w:i/>
          <w:szCs w:val="24"/>
        </w:rPr>
        <w:t xml:space="preserve">Talpų </w:t>
      </w:r>
      <w:r w:rsidRPr="004221D2">
        <w:rPr>
          <w:bCs/>
          <w:i/>
          <w:szCs w:val="24"/>
        </w:rPr>
        <w:t>sistema.</w:t>
      </w:r>
      <w:r w:rsidRPr="004221D2">
        <w:rPr>
          <w:b/>
          <w:bCs/>
          <w:szCs w:val="24"/>
        </w:rPr>
        <w:t xml:space="preserve"> </w:t>
      </w:r>
      <w:r w:rsidRPr="004221D2">
        <w:rPr>
          <w:szCs w:val="24"/>
        </w:rPr>
        <w:t>Visų įrenginių talpų lygiai yra kontroliuojami lygio davikliais, informacija apdorojama procesų valdiklyje. Visų talpyklų lygiai pilnai atsispindi procesų vizualizatoriuje.</w:t>
      </w:r>
    </w:p>
    <w:p w14:paraId="796C1ED0" w14:textId="77777777" w:rsidR="00F300CB" w:rsidRPr="004221D2" w:rsidRDefault="00F300CB" w:rsidP="004221D2">
      <w:pPr>
        <w:suppressAutoHyphens/>
        <w:adjustRightInd w:val="0"/>
        <w:ind w:firstLine="567"/>
        <w:jc w:val="both"/>
        <w:textAlignment w:val="baseline"/>
        <w:rPr>
          <w:szCs w:val="24"/>
        </w:rPr>
      </w:pPr>
      <w:r w:rsidRPr="004221D2">
        <w:rPr>
          <w:bCs/>
          <w:i/>
          <w:szCs w:val="24"/>
        </w:rPr>
        <w:t xml:space="preserve">Vidutinio darbinio </w:t>
      </w:r>
      <w:r w:rsidRPr="004221D2">
        <w:rPr>
          <w:i/>
          <w:szCs w:val="24"/>
        </w:rPr>
        <w:t xml:space="preserve">slėgio </w:t>
      </w:r>
      <w:r w:rsidRPr="004221D2">
        <w:rPr>
          <w:bCs/>
          <w:i/>
          <w:szCs w:val="24"/>
        </w:rPr>
        <w:t xml:space="preserve">atvirkštinio osmosės įrenginio </w:t>
      </w:r>
      <w:r w:rsidRPr="004221D2">
        <w:rPr>
          <w:i/>
          <w:szCs w:val="24"/>
        </w:rPr>
        <w:t xml:space="preserve">membranų modulių </w:t>
      </w:r>
      <w:r w:rsidRPr="004221D2">
        <w:rPr>
          <w:bCs/>
          <w:i/>
          <w:szCs w:val="24"/>
        </w:rPr>
        <w:t xml:space="preserve">konstrukcijos ir veikimo </w:t>
      </w:r>
      <w:r w:rsidRPr="004221D2">
        <w:rPr>
          <w:i/>
          <w:szCs w:val="24"/>
        </w:rPr>
        <w:t>aprašymas.</w:t>
      </w:r>
      <w:r w:rsidRPr="004221D2">
        <w:rPr>
          <w:szCs w:val="24"/>
        </w:rPr>
        <w:t xml:space="preserve"> Atviro kanalo tipo membranų modulio konstrukcija sąvartyno filtrato ir nuotekų valymo įrenginys yra sukonstruotas atviro kanalo tipo konstrukcijos membranų modulių pagrindu. Šis membranų modulis sudarytas iš hidraulinių diskų sumautų ant centrinio įtempimo strypo. Membranos yra išdėstytos tarp dviejų hidraulinių diskų. Membranos plokštelė yra sudaryta iš dviejų atskirų išorinėje pusėje sulydytų membranų. Filtratas ir nuotekos turbulentiškai teka per kiekvieną iš membranų išilgai viso membranų modulio, t.y. filtratas ir nuotekos praeina per visas modulyje esančias membranas. Švarus vanduo, perspaustas per membraną, patenka į erdvę tarp membranų ir iš kur išeina per vidinį hidraulinio disko kanalą. Filtrate ir nuotekose esančios priemaišos negali praeiti pro membranos barjerą, todėl koncentruojasi. Sukoncentruotos priemaišų liekanos zona ir švaraus išvalyto vandens zona atskiriama tarpine, kuri yra tarp membranos ir hidraulinio disko. Atviro kanalo tipo membranų modulio konstrukcija leidžia užtikrinti labai paprastą ir lengvą pačių membranų priežiūrą. Tam tikslui reikia atpalaiduoti hidraulinius diskus laikantį varžtą ir viena po kito nuimti hidraulinius diskus bei apžiūrėti membranas. Tokia konstrukcija tai pat užtikrina nebrangų ir paprastą membranų pakeitimą. Filtratas, įėjęs i modulį per padavimo angą tolygiai pasiskirsto ir teka tarp hidraulinių diskų paketo ir modulio sieneles į kitą modulio pusę, kur per angas patenka į hidraulinių diskų ir membranų paketo vidų. Toliau filtratas ir nuotekos teka išilgai kiekvieno hidraulinio disko ir keisdamas kryptį 180 laipsniu kampu apteka kiekvieną membraną. Modulyje yra viso 209 membranos. Filtratui ir nuotekoms tekant išilgai membranos, vandens molekules difunduoja per membranos pagalvėlės vidų. Švariam vandeniui pasišalinant, filtrate ir nuotekose esančios priemaišos koncentruojasi. Tokiu būdu švarus vanduo yra atskiriamas nuo priemaišų ir gaunamas priemaišų koncentratas.</w:t>
      </w:r>
    </w:p>
    <w:p w14:paraId="43E70A32" w14:textId="77777777" w:rsidR="00F300CB" w:rsidRPr="004221D2" w:rsidRDefault="00F300CB" w:rsidP="004221D2">
      <w:pPr>
        <w:suppressAutoHyphens/>
        <w:adjustRightInd w:val="0"/>
        <w:ind w:firstLine="567"/>
        <w:jc w:val="both"/>
        <w:textAlignment w:val="baseline"/>
        <w:rPr>
          <w:szCs w:val="24"/>
          <w:vertAlign w:val="subscript"/>
        </w:rPr>
      </w:pPr>
      <w:r w:rsidRPr="004221D2">
        <w:rPr>
          <w:b/>
          <w:bCs/>
          <w:szCs w:val="24"/>
        </w:rPr>
        <w:t xml:space="preserve">   </w:t>
      </w:r>
      <w:r w:rsidRPr="004221D2">
        <w:rPr>
          <w:bCs/>
          <w:i/>
          <w:szCs w:val="24"/>
        </w:rPr>
        <w:t>Degazacijos produktų valymo sistema.</w:t>
      </w:r>
      <w:r w:rsidRPr="004221D2">
        <w:rPr>
          <w:b/>
          <w:bCs/>
          <w:szCs w:val="24"/>
        </w:rPr>
        <w:t xml:space="preserve"> </w:t>
      </w:r>
      <w:r w:rsidRPr="004221D2">
        <w:rPr>
          <w:szCs w:val="24"/>
        </w:rPr>
        <w:t>Degazacijos procese išsiskiria oro teršalai - sieros vandenilis, įvairių rūgščių garai, lakūs organiniai junginiai, amoniakas ir t.t. Degazacijos procese ventiliuojamo oro kiekis - apie 600 m</w:t>
      </w:r>
      <w:r w:rsidRPr="004221D2">
        <w:rPr>
          <w:szCs w:val="24"/>
          <w:vertAlign w:val="superscript"/>
        </w:rPr>
        <w:t>3</w:t>
      </w:r>
      <w:r w:rsidRPr="004221D2">
        <w:rPr>
          <w:szCs w:val="24"/>
        </w:rPr>
        <w:t>/h ir daugiau. H</w:t>
      </w:r>
      <w:r w:rsidRPr="004221D2">
        <w:rPr>
          <w:szCs w:val="24"/>
          <w:vertAlign w:val="subscript"/>
        </w:rPr>
        <w:t>2</w:t>
      </w:r>
      <w:r w:rsidRPr="004221D2">
        <w:rPr>
          <w:szCs w:val="24"/>
        </w:rPr>
        <w:t>S koncentracija - 0,5 g/m</w:t>
      </w:r>
      <w:r w:rsidRPr="004221D2">
        <w:rPr>
          <w:szCs w:val="24"/>
          <w:vertAlign w:val="superscript"/>
        </w:rPr>
        <w:t>3</w:t>
      </w:r>
      <w:r w:rsidRPr="004221D2">
        <w:rPr>
          <w:szCs w:val="24"/>
        </w:rPr>
        <w:t xml:space="preserve"> (353 ppm). Maišant filtratą ir nuotekas su sieros rūgštimi, išsiskiria aukščiau minėti teršalai ir sieros rūgšties garai.</w:t>
      </w:r>
      <w:r w:rsidRPr="004221D2">
        <w:rPr>
          <w:szCs w:val="24"/>
          <w:vertAlign w:val="subscript"/>
        </w:rPr>
        <w:t xml:space="preserve"> </w:t>
      </w:r>
      <w:r w:rsidRPr="004221D2">
        <w:rPr>
          <w:szCs w:val="24"/>
        </w:rPr>
        <w:t>Siekiant apsaugoti aplinką nuo kenksmingų teršalų, numatyta sumontuoti biofiltrą SV-BF-600, kurio išvalymo efektyvumas 98 %. Kompresoriaus pagalba valomas oras paduodamas į stabilizavimo ir drėkinimo modulį. Šiame modulyje oras yra sudrėkinamas ir koreguojamas pH rodiklis. Pirmo laipsnio reaktoriuje vyrauja šarmines terpes mikroorganizmai. Oro valymas nuo teršalų yra atliekamas reaktoriuose. Mikroorganizmai, bakterijos, mieles, grybai ir kt. vykdo organinių junginių biodegradaciją. Skaidant organinius junginius, auga mikroorganizmų masė. Teršalai oksiduojasi iki anglies dioksido ir vandens. Biodegradacija - tai eiles organinių junginių skilimas iki C0</w:t>
      </w:r>
      <w:r w:rsidRPr="004221D2">
        <w:rPr>
          <w:szCs w:val="24"/>
          <w:vertAlign w:val="subscript"/>
        </w:rPr>
        <w:t>2</w:t>
      </w:r>
      <w:r w:rsidRPr="004221D2">
        <w:rPr>
          <w:szCs w:val="24"/>
        </w:rPr>
        <w:t xml:space="preserve"> ir H</w:t>
      </w:r>
      <w:r w:rsidRPr="004221D2">
        <w:rPr>
          <w:szCs w:val="24"/>
          <w:vertAlign w:val="subscript"/>
        </w:rPr>
        <w:t>2</w:t>
      </w:r>
      <w:r w:rsidRPr="004221D2">
        <w:rPr>
          <w:szCs w:val="24"/>
        </w:rPr>
        <w:t>0. Biologinis oro valymo procesas vyksta keliais etapais:</w:t>
      </w:r>
    </w:p>
    <w:p w14:paraId="117F0B17" w14:textId="77777777" w:rsidR="00F300CB" w:rsidRPr="004221D2" w:rsidRDefault="00F300CB" w:rsidP="004221D2">
      <w:pPr>
        <w:suppressAutoHyphens/>
        <w:adjustRightInd w:val="0"/>
        <w:ind w:firstLine="567"/>
        <w:jc w:val="both"/>
        <w:textAlignment w:val="baseline"/>
        <w:rPr>
          <w:szCs w:val="24"/>
        </w:rPr>
      </w:pPr>
      <w:r w:rsidRPr="004221D2">
        <w:rPr>
          <w:szCs w:val="24"/>
        </w:rPr>
        <w:t>1. Su oru patekusias organines medžiagas absorbuoja filtruojančioje terpėje esantys mikroorganizmai.</w:t>
      </w:r>
    </w:p>
    <w:p w14:paraId="51D92C8C" w14:textId="77777777" w:rsidR="00F300CB" w:rsidRPr="004221D2" w:rsidRDefault="00F300CB" w:rsidP="004221D2">
      <w:pPr>
        <w:suppressAutoHyphens/>
        <w:adjustRightInd w:val="0"/>
        <w:ind w:firstLine="567"/>
        <w:jc w:val="both"/>
        <w:textAlignment w:val="baseline"/>
        <w:rPr>
          <w:szCs w:val="24"/>
        </w:rPr>
      </w:pPr>
      <w:r w:rsidRPr="004221D2">
        <w:rPr>
          <w:szCs w:val="24"/>
        </w:rPr>
        <w:t>2. Vandens fazėje mikroorganizmai lengvai suskaido absorbuotąsias medžiagas, kartu didėja ir jų masė.</w:t>
      </w:r>
    </w:p>
    <w:p w14:paraId="138EE3BC" w14:textId="77777777" w:rsidR="00F300CB" w:rsidRPr="004221D2" w:rsidRDefault="00F300CB" w:rsidP="004221D2">
      <w:pPr>
        <w:suppressAutoHyphens/>
        <w:adjustRightInd w:val="0"/>
        <w:ind w:firstLine="567"/>
        <w:jc w:val="both"/>
        <w:textAlignment w:val="baseline"/>
        <w:rPr>
          <w:szCs w:val="24"/>
        </w:rPr>
      </w:pPr>
      <w:r w:rsidRPr="004221D2">
        <w:rPr>
          <w:szCs w:val="24"/>
        </w:rPr>
        <w:t>Biologinio oro valymo metu teršalų pernešimas iki kiekvienos bioįkrovoje esančios mikroorganizmu ląsteles vyksta per tris pagrindines dujų-vandens-bioplėveles fazes. Dujinėje fazėje teršalai transportuojami konvekciniu būdu ir difunduoja į vandens fazę. Vandens fazėje teršalai pirmiausia absorbuojami ir difunduojami, paskui per vandens fazę pernešami ir difuzijos būdu patenka i bioplėvelę. Šioje bioplėveles stadijoje teršalai difunduoja ir patenka i bioįkrovoje esančius mikroorganizmus, kur įvairių biocheminių reakcijos metu vyksta biologinis teršalų skaidymas. Vandens terpes sudarymui vandens tirpalas siurblio pagalba išpurškiamas bioįkrovos paviršiuje per laistymo sistemą. Išvalytas oras išleidžiamas per modulį.</w:t>
      </w:r>
    </w:p>
    <w:p w14:paraId="6BC353D9" w14:textId="77777777" w:rsidR="00F300CB" w:rsidRPr="004221D2" w:rsidRDefault="00F300CB" w:rsidP="00F300CB">
      <w:pPr>
        <w:suppressAutoHyphens/>
        <w:adjustRightInd w:val="0"/>
        <w:ind w:firstLine="426"/>
        <w:jc w:val="both"/>
        <w:textAlignment w:val="baseline"/>
        <w:rPr>
          <w:szCs w:val="24"/>
        </w:rPr>
      </w:pPr>
      <w:r w:rsidRPr="004221D2">
        <w:rPr>
          <w:bCs/>
          <w:i/>
          <w:szCs w:val="24"/>
        </w:rPr>
        <w:t xml:space="preserve">        Koncentrato ir filtrato, nuotekų (recirkuliacijos) infiltravimo sistema. </w:t>
      </w:r>
      <w:r w:rsidRPr="004221D2">
        <w:rPr>
          <w:szCs w:val="24"/>
        </w:rPr>
        <w:t>Procesams, vykstantiems sąvartyno viduje, didelę įtaką turi drėgnumas. Vandens kiekis turi būti optimizuotas, siekiant padidinti mikrobiologinių bei cheminių procesų veiklą. Sąvartyno drėkinimo sąlygoms užtikrinti turi būti naudojama drėkinimo (infiltracijos) sistema. Koncentratas savitakine trasa patenka į koncentrato rezervuarą. Panardinamo siurblio pagalba koncentratas pumpuojamas į slėginę sistemą. Pastovaus slėgio palaikymui ir siurblio apsaugojimui nuo perkrovų, sumontuotas hidroforas. Ištirpusio oro kompensavimui sistemoje sumontuotas kompresorius. Kompresoriaus darbas valdomas slėgio daviklio ir bekontaktinių vandens lygio daviklių pagalba. Koncentrato srautas į atskiras infiltravimo elementų atšakas (viršutinio, vidurinio ir apatinio lygio) nukreipiamas elektromagnetinių sklendžių ir atbulinių vožtuvų pagalba. Srautu į infiltravimo elementus reguliavimui, kolektoriniame šulinyje numatytos rankines sklendes. Elektromagnetiniu sklendžių DN63 pagalba filtratas, nuotekos yra paduodamas į vieną iš infiltravimo šulinių sistemą:</w:t>
      </w:r>
    </w:p>
    <w:p w14:paraId="3F74A0A5" w14:textId="77777777" w:rsidR="00F300CB" w:rsidRPr="004221D2" w:rsidRDefault="00F300CB" w:rsidP="00F300CB">
      <w:pPr>
        <w:numPr>
          <w:ilvl w:val="0"/>
          <w:numId w:val="10"/>
        </w:numPr>
        <w:suppressAutoHyphens/>
        <w:adjustRightInd w:val="0"/>
        <w:jc w:val="both"/>
        <w:textAlignment w:val="baseline"/>
        <w:rPr>
          <w:szCs w:val="24"/>
        </w:rPr>
      </w:pPr>
      <w:r w:rsidRPr="004221D2">
        <w:rPr>
          <w:szCs w:val="24"/>
        </w:rPr>
        <w:t>Viršutinio sluoksnio infiltraciniai elementai</w:t>
      </w:r>
    </w:p>
    <w:p w14:paraId="7843BAAC" w14:textId="77777777" w:rsidR="00F300CB" w:rsidRPr="004221D2" w:rsidRDefault="00F300CB" w:rsidP="00F300CB">
      <w:pPr>
        <w:numPr>
          <w:ilvl w:val="0"/>
          <w:numId w:val="10"/>
        </w:numPr>
        <w:suppressAutoHyphens/>
        <w:adjustRightInd w:val="0"/>
        <w:jc w:val="both"/>
        <w:textAlignment w:val="baseline"/>
        <w:rPr>
          <w:szCs w:val="24"/>
        </w:rPr>
      </w:pPr>
      <w:r w:rsidRPr="004221D2">
        <w:rPr>
          <w:szCs w:val="24"/>
        </w:rPr>
        <w:t>Vidurinio sluoksnio infiltraciniai elementai</w:t>
      </w:r>
    </w:p>
    <w:p w14:paraId="595D456E" w14:textId="77777777" w:rsidR="00F300CB" w:rsidRPr="004221D2" w:rsidRDefault="00F300CB" w:rsidP="00F300CB">
      <w:pPr>
        <w:numPr>
          <w:ilvl w:val="0"/>
          <w:numId w:val="10"/>
        </w:numPr>
        <w:suppressAutoHyphens/>
        <w:adjustRightInd w:val="0"/>
        <w:jc w:val="both"/>
        <w:textAlignment w:val="baseline"/>
        <w:rPr>
          <w:szCs w:val="24"/>
        </w:rPr>
      </w:pPr>
      <w:r w:rsidRPr="004221D2">
        <w:rPr>
          <w:szCs w:val="24"/>
        </w:rPr>
        <w:t xml:space="preserve"> Apatinio sluoksnio infiltraciniai elementai</w:t>
      </w:r>
    </w:p>
    <w:p w14:paraId="513E90E7" w14:textId="689FB3E6" w:rsidR="00F300CB" w:rsidRPr="004221D2" w:rsidRDefault="00F300CB" w:rsidP="004221D2">
      <w:pPr>
        <w:suppressAutoHyphens/>
        <w:adjustRightInd w:val="0"/>
        <w:ind w:firstLine="567"/>
        <w:jc w:val="both"/>
        <w:textAlignment w:val="baseline"/>
        <w:rPr>
          <w:szCs w:val="24"/>
        </w:rPr>
      </w:pPr>
      <w:r w:rsidRPr="004221D2">
        <w:rPr>
          <w:szCs w:val="24"/>
        </w:rPr>
        <w:t>Užpildymas yra kontroliuojamas kontaktinio manometro arba hidrostatinio slėgio daviklio pagalba. Užpildžius sistemą, elektromagnetinė sklendė uždaroma. Reikiamas slėgis (2-3 m.v.st.) palaikomas suspausto oro pagalba. Koncentrato slėginėje sistemoje sumontuotas kompresorius, kuris elektromagnetinių vožtuvų, atbulinių vožtuvų ir slėgio daviklių pagalba sudaro</w:t>
      </w:r>
      <w:r w:rsidR="004221D2" w:rsidRPr="004221D2">
        <w:rPr>
          <w:szCs w:val="24"/>
        </w:rPr>
        <w:t xml:space="preserve"> </w:t>
      </w:r>
      <w:r w:rsidRPr="004221D2">
        <w:rPr>
          <w:szCs w:val="24"/>
        </w:rPr>
        <w:t>reikalaujamą slėgį infiltravimo sistemos atšakoje.</w:t>
      </w:r>
    </w:p>
    <w:p w14:paraId="593D0415" w14:textId="12674FA1" w:rsidR="00F300CB" w:rsidRPr="004221D2" w:rsidRDefault="00F300CB" w:rsidP="004221D2">
      <w:pPr>
        <w:suppressAutoHyphens/>
        <w:adjustRightInd w:val="0"/>
        <w:ind w:firstLine="567"/>
        <w:jc w:val="both"/>
        <w:textAlignment w:val="baseline"/>
        <w:rPr>
          <w:szCs w:val="24"/>
        </w:rPr>
      </w:pPr>
      <w:r w:rsidRPr="004221D2">
        <w:rPr>
          <w:i/>
          <w:szCs w:val="24"/>
        </w:rPr>
        <w:t>Permeato valymo nuo likutinio amonio sistema.</w:t>
      </w:r>
      <w:r w:rsidRPr="004221D2">
        <w:rPr>
          <w:szCs w:val="24"/>
        </w:rPr>
        <w:t xml:space="preserve"> Valomas vanduo spaudimine linija paduodamas į apdirbimo vandenilio peroksidu modulį. Dozatoriaus pagalba valomas vanduo sumaišomas su vandenilio peroksidu ir patenka į išlaikymo talpą. Aeratorių pagalba atliekamas valomo vandens aeravimas ir maišymas su vandenilio peroksidu. Oras i aeratorių tiekiamas iš orapūtės. Tirpalo hidraulinio išlaikymo trukmė - 0,5 valandos. Apdorotas tirpalas savitaka išteka i reaktorių su ceolito įkrova. Ceolitas absorbuoja amonį ir vandenilio peroksidą. Ceolito paviršiuje sudaroma didelė amonio ir peroksido koncentracija. Vyksta amonio oksidavimo reakcija. Vanduo po pirmo laipsnio išvalymo, išteka į siurblinę. Valomas vanduo siurblio pagalba spaudimine linija paduodamas i apdirbimo vandenilio peroksidu modulį. Dozatoriaus pagalba valomas vanduo sumaišomas su vandenilio peroksidu ir patenka i antro laipsnio išlaikymo talpą. Aeratorių pagalba atliekamas valomo vandens aeravimas ir maišymas su vandenilio peroksidu. Oras i aeratorių tiekiamas iš orapūtės. Tirpalo hidraulinio išlaikymo trukmė - 0,5 valandos. Apdorotas tirpalas savitaka išteka į antro laipsnio reaktorių su ceolito įkrova. Ceolitas absorbuoja amonį ir vandenilio peroksidą, Ceo lito paviršiuje sudaroma didelė amonio ir peroksido koncentracija. Vyksta amonio oksidavimo reakcija.</w:t>
      </w:r>
      <w:r w:rsidRPr="004221D2">
        <w:rPr>
          <w:rFonts w:eastAsia="Calibri"/>
          <w:szCs w:val="24"/>
          <w:lang w:eastAsia="lt-LT"/>
        </w:rPr>
        <w:t xml:space="preserve"> </w:t>
      </w:r>
      <w:r w:rsidRPr="004221D2">
        <w:rPr>
          <w:szCs w:val="24"/>
        </w:rPr>
        <w:t>Išvalytas vanduo savitakine linija išteka į gamtinę aplinką. Filtrato ir buitinių nuotekų valymo įrenginių eksploatacijos metu atliekos nesusidarys, nes susidaręs koncentratas bus grąžinamas atgal į sąvartyno kaupą.</w:t>
      </w:r>
    </w:p>
    <w:p w14:paraId="73C6190D" w14:textId="5E0E5E8B" w:rsidR="00381EAD" w:rsidRPr="004221D2" w:rsidRDefault="00F300CB" w:rsidP="00F300CB">
      <w:pPr>
        <w:ind w:firstLine="567"/>
        <w:jc w:val="both"/>
        <w:rPr>
          <w:szCs w:val="24"/>
          <w:lang w:eastAsia="lt-LT"/>
        </w:rPr>
      </w:pPr>
      <w:r w:rsidRPr="004221D2">
        <w:rPr>
          <w:szCs w:val="24"/>
          <w:lang w:eastAsia="lt-LT"/>
        </w:rPr>
        <w:t>PŪV metu ties III-iosios sekcijos šiaurine dalimi bus įrengta dubliuojanti siurblinė. III-iosios sekcijos kaupe susidarantis filtratas filtrato tinklais bus surenkamas į naują siurblinę ir jos pagalba bus nuvedamas į rezervuarą, kuriame susimaišys su buitinėmis nuotekomis. PŪV metu esamų siurblinių eksploatacija bus tęsiama toliau. Papildomos filtrato nuvedimo trasos įrengimo poreikio nėra. Iš rezervuaro į Klaipėdos miesto slėginius nuotekų tinklus ar esamus sąvartyno nuotekų valymo įrenginius nuotekos pumpuojamos esama mišrių nuotekų siurbline. III-iosios sąvartyno sekcijos įrengimo techninio projekto rengimo metu nustatyta, kad esamas mišrių nuotekų siurblinės pajėgumas pakankamas ir nauja siurblinė neprojektuojama. Numatyta rekonstruoti filtrato rezervuarą, apsaugant nuo filtrato išsiliejimo per viršų. Tikslūs rekonstravimo sprendiniai bus pateikti techniniame projekte paskaičiavus esamo filtrato vamzdyno pralaidumą. PŪV metu nuo III-iosios sąvartyno sekcijos papildomai susidarys apie 18 000 m</w:t>
      </w:r>
      <w:r w:rsidRPr="004221D2">
        <w:rPr>
          <w:szCs w:val="24"/>
          <w:vertAlign w:val="superscript"/>
          <w:lang w:eastAsia="lt-LT"/>
        </w:rPr>
        <w:t>3</w:t>
      </w:r>
      <w:r w:rsidRPr="004221D2">
        <w:rPr>
          <w:szCs w:val="24"/>
          <w:lang w:eastAsia="lt-LT"/>
        </w:rPr>
        <w:t>/m. filtrato. Bendras sąvartyne surenkamo filtrato kiekis gali padidėti iki 61 320 m</w:t>
      </w:r>
      <w:r w:rsidRPr="004221D2">
        <w:rPr>
          <w:szCs w:val="24"/>
          <w:vertAlign w:val="superscript"/>
          <w:lang w:eastAsia="lt-LT"/>
        </w:rPr>
        <w:t>3</w:t>
      </w:r>
      <w:r w:rsidRPr="004221D2">
        <w:rPr>
          <w:szCs w:val="24"/>
          <w:lang w:eastAsia="lt-LT"/>
        </w:rPr>
        <w:t>/m. Šis filtrato kiekis maksimalus ir gali būti pasiektas lietingais metais. Be to, atskiru projektu numatyta III-iosios sąvartyno sekcijos eksploatacijos metu lygiagrečiai vykdyti jau užpildytų sąvartyno sekcijų rekultyvaciją. Dėl šios priežasties faktiškai susidarysiančio sąvartyno filtrato kiekis bus mažesnis nei aukščiau nurodytas maksimalus metinis filtrato kiekis.</w:t>
      </w:r>
    </w:p>
    <w:p w14:paraId="714491FC" w14:textId="574CF6AE" w:rsidR="00381EAD" w:rsidRPr="004221D2" w:rsidRDefault="00381EAD" w:rsidP="00E25494">
      <w:pPr>
        <w:ind w:firstLine="567"/>
        <w:jc w:val="both"/>
        <w:rPr>
          <w:szCs w:val="24"/>
          <w:lang w:eastAsia="lt-LT"/>
        </w:rPr>
      </w:pPr>
    </w:p>
    <w:p w14:paraId="4260E838" w14:textId="6CF72C62" w:rsidR="00381EAD" w:rsidRDefault="00381EAD" w:rsidP="00F300CB">
      <w:pPr>
        <w:jc w:val="both"/>
        <w:rPr>
          <w:szCs w:val="24"/>
          <w:lang w:eastAsia="lt-LT"/>
        </w:rPr>
      </w:pPr>
    </w:p>
    <w:p w14:paraId="616E8C8F" w14:textId="69132596" w:rsidR="006E75D3" w:rsidRDefault="006E75D3" w:rsidP="00F300CB">
      <w:pPr>
        <w:jc w:val="both"/>
        <w:rPr>
          <w:szCs w:val="24"/>
          <w:lang w:eastAsia="lt-LT"/>
        </w:rPr>
      </w:pPr>
    </w:p>
    <w:p w14:paraId="1E95CAF4" w14:textId="7397B5D9" w:rsidR="006E75D3" w:rsidRDefault="006E75D3" w:rsidP="00F300CB">
      <w:pPr>
        <w:jc w:val="both"/>
        <w:rPr>
          <w:szCs w:val="24"/>
          <w:lang w:eastAsia="lt-LT"/>
        </w:rPr>
      </w:pPr>
    </w:p>
    <w:p w14:paraId="1E28436A" w14:textId="09AEFD79" w:rsidR="006E75D3" w:rsidRDefault="006E75D3" w:rsidP="00F300CB">
      <w:pPr>
        <w:jc w:val="both"/>
        <w:rPr>
          <w:szCs w:val="24"/>
          <w:lang w:eastAsia="lt-LT"/>
        </w:rPr>
      </w:pPr>
    </w:p>
    <w:p w14:paraId="193EB4C5" w14:textId="15A9AAAF" w:rsidR="006E75D3" w:rsidRDefault="006E75D3" w:rsidP="00F300CB">
      <w:pPr>
        <w:jc w:val="both"/>
        <w:rPr>
          <w:szCs w:val="24"/>
          <w:lang w:eastAsia="lt-LT"/>
        </w:rPr>
      </w:pPr>
    </w:p>
    <w:p w14:paraId="2905A922" w14:textId="5936419C" w:rsidR="006E75D3" w:rsidRDefault="006E75D3" w:rsidP="00F300CB">
      <w:pPr>
        <w:jc w:val="both"/>
        <w:rPr>
          <w:szCs w:val="24"/>
          <w:lang w:eastAsia="lt-LT"/>
        </w:rPr>
      </w:pPr>
    </w:p>
    <w:p w14:paraId="117FE9B9" w14:textId="73360ED5" w:rsidR="006E75D3" w:rsidRDefault="006E75D3" w:rsidP="00F300CB">
      <w:pPr>
        <w:jc w:val="both"/>
        <w:rPr>
          <w:szCs w:val="24"/>
          <w:lang w:eastAsia="lt-LT"/>
        </w:rPr>
      </w:pPr>
    </w:p>
    <w:p w14:paraId="7BE3FD28" w14:textId="7473EA6E" w:rsidR="006E75D3" w:rsidRDefault="006E75D3" w:rsidP="00F300CB">
      <w:pPr>
        <w:jc w:val="both"/>
        <w:rPr>
          <w:szCs w:val="24"/>
          <w:lang w:eastAsia="lt-LT"/>
        </w:rPr>
      </w:pPr>
    </w:p>
    <w:p w14:paraId="1DF56464" w14:textId="6A190F7E" w:rsidR="006E75D3" w:rsidRDefault="006E75D3" w:rsidP="00F300CB">
      <w:pPr>
        <w:jc w:val="both"/>
        <w:rPr>
          <w:szCs w:val="24"/>
          <w:lang w:eastAsia="lt-LT"/>
        </w:rPr>
      </w:pPr>
    </w:p>
    <w:p w14:paraId="5E743355" w14:textId="2AE22690" w:rsidR="006E75D3" w:rsidRDefault="006E75D3" w:rsidP="00F300CB">
      <w:pPr>
        <w:jc w:val="both"/>
        <w:rPr>
          <w:szCs w:val="24"/>
          <w:lang w:eastAsia="lt-LT"/>
        </w:rPr>
      </w:pPr>
    </w:p>
    <w:p w14:paraId="40EE1E41" w14:textId="0A0B8972" w:rsidR="006E75D3" w:rsidRDefault="006E75D3" w:rsidP="00F300CB">
      <w:pPr>
        <w:jc w:val="both"/>
        <w:rPr>
          <w:szCs w:val="24"/>
          <w:lang w:eastAsia="lt-LT"/>
        </w:rPr>
      </w:pPr>
    </w:p>
    <w:p w14:paraId="77A4881E" w14:textId="7E06DF74" w:rsidR="006E75D3" w:rsidRDefault="006E75D3" w:rsidP="00F300CB">
      <w:pPr>
        <w:jc w:val="both"/>
        <w:rPr>
          <w:szCs w:val="24"/>
          <w:lang w:eastAsia="lt-LT"/>
        </w:rPr>
      </w:pPr>
    </w:p>
    <w:p w14:paraId="68B76F62" w14:textId="6038E162" w:rsidR="006E75D3" w:rsidRDefault="006E75D3" w:rsidP="00F300CB">
      <w:pPr>
        <w:jc w:val="both"/>
        <w:rPr>
          <w:szCs w:val="24"/>
          <w:lang w:eastAsia="lt-LT"/>
        </w:rPr>
      </w:pPr>
    </w:p>
    <w:p w14:paraId="012B6431" w14:textId="78AF5B61" w:rsidR="006E75D3" w:rsidRDefault="006E75D3" w:rsidP="00F300CB">
      <w:pPr>
        <w:jc w:val="both"/>
        <w:rPr>
          <w:szCs w:val="24"/>
          <w:lang w:eastAsia="lt-LT"/>
        </w:rPr>
      </w:pPr>
    </w:p>
    <w:p w14:paraId="7A517F30" w14:textId="23894FD9" w:rsidR="006E75D3" w:rsidRDefault="006E75D3" w:rsidP="00F300CB">
      <w:pPr>
        <w:jc w:val="both"/>
        <w:rPr>
          <w:szCs w:val="24"/>
          <w:lang w:eastAsia="lt-LT"/>
        </w:rPr>
      </w:pPr>
    </w:p>
    <w:p w14:paraId="65C8F19A" w14:textId="77777777" w:rsidR="006E75D3" w:rsidRPr="00666724" w:rsidRDefault="006E75D3" w:rsidP="00F300CB">
      <w:pPr>
        <w:jc w:val="both"/>
        <w:rPr>
          <w:szCs w:val="24"/>
          <w:lang w:eastAsia="lt-LT"/>
        </w:rPr>
      </w:pPr>
    </w:p>
    <w:p w14:paraId="61AA9A3B" w14:textId="77777777" w:rsidR="004614E6" w:rsidRPr="00666724" w:rsidRDefault="004614E6" w:rsidP="00E2549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15 lentelė. Informacija apie paviršinį vandens telkinį (priimtuvą), į kurį planuojama išleisti nuotekas</w:t>
      </w: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905"/>
        <w:gridCol w:w="2052"/>
        <w:gridCol w:w="1172"/>
        <w:gridCol w:w="997"/>
        <w:gridCol w:w="1319"/>
        <w:gridCol w:w="1025"/>
        <w:gridCol w:w="1319"/>
        <w:gridCol w:w="2697"/>
      </w:tblGrid>
      <w:tr w:rsidR="00381EAD" w:rsidRPr="00381EAD" w14:paraId="350CBF53" w14:textId="77777777" w:rsidTr="00503401">
        <w:trPr>
          <w:cantSplit/>
          <w:trHeight w:val="20"/>
        </w:trPr>
        <w:tc>
          <w:tcPr>
            <w:tcW w:w="822" w:type="dxa"/>
            <w:vMerge w:val="restart"/>
            <w:tcBorders>
              <w:top w:val="single" w:sz="4" w:space="0" w:color="auto"/>
              <w:left w:val="single" w:sz="4" w:space="0" w:color="auto"/>
              <w:bottom w:val="single" w:sz="4" w:space="0" w:color="auto"/>
              <w:right w:val="single" w:sz="4" w:space="0" w:color="auto"/>
            </w:tcBorders>
            <w:vAlign w:val="center"/>
          </w:tcPr>
          <w:p w14:paraId="798EA6FA" w14:textId="77777777" w:rsidR="00381EAD" w:rsidRPr="004221D2" w:rsidRDefault="00381EAD" w:rsidP="00381EAD">
            <w:pPr>
              <w:jc w:val="center"/>
              <w:rPr>
                <w:b/>
                <w:bCs/>
                <w:sz w:val="22"/>
                <w:szCs w:val="22"/>
                <w:vertAlign w:val="superscript"/>
                <w:lang w:eastAsia="lt-LT"/>
              </w:rPr>
            </w:pPr>
            <w:r w:rsidRPr="004221D2">
              <w:rPr>
                <w:b/>
                <w:bCs/>
                <w:sz w:val="22"/>
                <w:szCs w:val="22"/>
                <w:lang w:eastAsia="lt-LT"/>
              </w:rPr>
              <w:t>Eil. Nr.</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70A8B97B" w14:textId="77777777" w:rsidR="00381EAD" w:rsidRPr="004221D2" w:rsidRDefault="00381EAD" w:rsidP="00381EAD">
            <w:pPr>
              <w:jc w:val="center"/>
              <w:rPr>
                <w:b/>
                <w:bCs/>
                <w:sz w:val="22"/>
                <w:szCs w:val="22"/>
                <w:vertAlign w:val="superscript"/>
                <w:lang w:eastAsia="lt-LT"/>
              </w:rPr>
            </w:pPr>
            <w:r w:rsidRPr="004221D2">
              <w:rPr>
                <w:b/>
                <w:bCs/>
                <w:sz w:val="22"/>
                <w:szCs w:val="22"/>
                <w:lang w:eastAsia="lt-LT"/>
              </w:rPr>
              <w:t>Vandens telkinio pavadinimas, kategorija</w:t>
            </w:r>
            <w:r w:rsidRPr="004221D2">
              <w:rPr>
                <w:b/>
                <w:bCs/>
                <w:sz w:val="22"/>
                <w:szCs w:val="22"/>
                <w:vertAlign w:val="superscript"/>
                <w:lang w:eastAsia="lt-LT"/>
              </w:rPr>
              <w:t xml:space="preserve"> </w:t>
            </w:r>
            <w:r w:rsidRPr="004221D2">
              <w:rPr>
                <w:b/>
                <w:bCs/>
                <w:sz w:val="22"/>
                <w:szCs w:val="22"/>
                <w:lang w:eastAsia="lt-LT"/>
              </w:rPr>
              <w:t>ir kodas</w:t>
            </w:r>
          </w:p>
        </w:tc>
        <w:tc>
          <w:tcPr>
            <w:tcW w:w="2052" w:type="dxa"/>
            <w:vMerge w:val="restart"/>
            <w:tcBorders>
              <w:top w:val="single" w:sz="4" w:space="0" w:color="auto"/>
              <w:left w:val="single" w:sz="4" w:space="0" w:color="auto"/>
              <w:bottom w:val="single" w:sz="4" w:space="0" w:color="auto"/>
              <w:right w:val="single" w:sz="4" w:space="0" w:color="auto"/>
            </w:tcBorders>
            <w:vAlign w:val="center"/>
          </w:tcPr>
          <w:p w14:paraId="13E09CD8" w14:textId="77777777" w:rsidR="00381EAD" w:rsidRPr="004221D2" w:rsidRDefault="00381EAD" w:rsidP="00381EAD">
            <w:pPr>
              <w:jc w:val="center"/>
              <w:rPr>
                <w:b/>
                <w:bCs/>
                <w:sz w:val="22"/>
                <w:szCs w:val="22"/>
                <w:vertAlign w:val="superscript"/>
                <w:lang w:eastAsia="lt-LT"/>
              </w:rPr>
            </w:pPr>
            <w:r w:rsidRPr="004221D2">
              <w:rPr>
                <w:b/>
                <w:bCs/>
                <w:sz w:val="22"/>
                <w:szCs w:val="22"/>
                <w:lang w:eastAsia="lt-LT"/>
              </w:rPr>
              <w:t>80 % tikimybės sausiausio mėnesio vidutinis debitas, m</w:t>
            </w:r>
            <w:r w:rsidRPr="004221D2">
              <w:rPr>
                <w:b/>
                <w:bCs/>
                <w:sz w:val="22"/>
                <w:szCs w:val="22"/>
                <w:vertAlign w:val="superscript"/>
                <w:lang w:eastAsia="lt-LT"/>
              </w:rPr>
              <w:t>3</w:t>
            </w:r>
            <w:r w:rsidRPr="004221D2">
              <w:rPr>
                <w:b/>
                <w:bCs/>
                <w:sz w:val="22"/>
                <w:szCs w:val="22"/>
                <w:lang w:eastAsia="lt-LT"/>
              </w:rPr>
              <w:t>/s (upėms)</w:t>
            </w:r>
          </w:p>
        </w:tc>
        <w:tc>
          <w:tcPr>
            <w:tcW w:w="1172" w:type="dxa"/>
            <w:vMerge w:val="restart"/>
            <w:tcBorders>
              <w:top w:val="single" w:sz="4" w:space="0" w:color="auto"/>
              <w:left w:val="single" w:sz="4" w:space="0" w:color="auto"/>
              <w:bottom w:val="single" w:sz="4" w:space="0" w:color="auto"/>
              <w:right w:val="single" w:sz="4" w:space="0" w:color="auto"/>
            </w:tcBorders>
            <w:vAlign w:val="center"/>
          </w:tcPr>
          <w:p w14:paraId="2AEDD95F" w14:textId="77777777" w:rsidR="00381EAD" w:rsidRPr="004221D2" w:rsidRDefault="00381EAD" w:rsidP="00381EAD">
            <w:pPr>
              <w:jc w:val="center"/>
              <w:rPr>
                <w:b/>
                <w:bCs/>
                <w:sz w:val="22"/>
                <w:szCs w:val="22"/>
                <w:lang w:eastAsia="lt-LT"/>
              </w:rPr>
            </w:pPr>
            <w:r w:rsidRPr="004221D2">
              <w:rPr>
                <w:b/>
                <w:bCs/>
                <w:sz w:val="22"/>
                <w:szCs w:val="22"/>
                <w:lang w:eastAsia="lt-LT"/>
              </w:rPr>
              <w:t>Vandens telkinio plotas, ha</w:t>
            </w:r>
          </w:p>
          <w:p w14:paraId="01B8CF42" w14:textId="77777777" w:rsidR="00381EAD" w:rsidRPr="004221D2" w:rsidRDefault="00381EAD" w:rsidP="00381EAD">
            <w:pPr>
              <w:jc w:val="center"/>
              <w:rPr>
                <w:b/>
                <w:bCs/>
                <w:sz w:val="22"/>
                <w:szCs w:val="22"/>
                <w:lang w:eastAsia="lt-LT"/>
              </w:rPr>
            </w:pPr>
            <w:r w:rsidRPr="004221D2">
              <w:rPr>
                <w:b/>
                <w:bCs/>
                <w:sz w:val="22"/>
                <w:szCs w:val="22"/>
                <w:lang w:eastAsia="lt-LT"/>
              </w:rPr>
              <w:t>(stovinčio vandens telkiniams)</w:t>
            </w:r>
          </w:p>
          <w:p w14:paraId="29F3BDDE" w14:textId="77777777" w:rsidR="00381EAD" w:rsidRPr="004221D2" w:rsidRDefault="00381EAD" w:rsidP="00381EAD">
            <w:pPr>
              <w:jc w:val="center"/>
              <w:rPr>
                <w:b/>
                <w:bCs/>
                <w:sz w:val="22"/>
                <w:szCs w:val="22"/>
                <w:lang w:eastAsia="lt-LT"/>
              </w:rPr>
            </w:pPr>
          </w:p>
        </w:tc>
        <w:tc>
          <w:tcPr>
            <w:tcW w:w="7357" w:type="dxa"/>
            <w:gridSpan w:val="5"/>
            <w:tcBorders>
              <w:top w:val="single" w:sz="4" w:space="0" w:color="auto"/>
              <w:left w:val="single" w:sz="4" w:space="0" w:color="auto"/>
              <w:bottom w:val="single" w:sz="4" w:space="0" w:color="auto"/>
              <w:right w:val="single" w:sz="4" w:space="0" w:color="auto"/>
            </w:tcBorders>
            <w:vAlign w:val="center"/>
          </w:tcPr>
          <w:p w14:paraId="06C7AB8C" w14:textId="77777777" w:rsidR="00381EAD" w:rsidRPr="004221D2" w:rsidRDefault="00381EAD" w:rsidP="00381EAD">
            <w:pPr>
              <w:jc w:val="center"/>
              <w:rPr>
                <w:b/>
                <w:bCs/>
                <w:sz w:val="22"/>
                <w:szCs w:val="22"/>
                <w:lang w:eastAsia="lt-LT"/>
              </w:rPr>
            </w:pPr>
            <w:r w:rsidRPr="004221D2">
              <w:rPr>
                <w:b/>
                <w:bCs/>
                <w:sz w:val="22"/>
                <w:szCs w:val="22"/>
                <w:lang w:eastAsia="lt-LT"/>
              </w:rPr>
              <w:t>Vandens telkinio būklė</w:t>
            </w:r>
          </w:p>
        </w:tc>
      </w:tr>
      <w:tr w:rsidR="00381EAD" w:rsidRPr="00381EAD" w14:paraId="19629B52" w14:textId="77777777" w:rsidTr="00503401">
        <w:trPr>
          <w:cantSplit/>
          <w:trHeight w:val="20"/>
        </w:trPr>
        <w:tc>
          <w:tcPr>
            <w:tcW w:w="822" w:type="dxa"/>
            <w:vMerge/>
            <w:tcBorders>
              <w:top w:val="single" w:sz="4" w:space="0" w:color="auto"/>
              <w:left w:val="single" w:sz="4" w:space="0" w:color="auto"/>
              <w:bottom w:val="single" w:sz="4" w:space="0" w:color="auto"/>
              <w:right w:val="single" w:sz="4" w:space="0" w:color="auto"/>
            </w:tcBorders>
            <w:vAlign w:val="center"/>
          </w:tcPr>
          <w:p w14:paraId="4514A619" w14:textId="77777777" w:rsidR="00381EAD" w:rsidRPr="004221D2" w:rsidRDefault="00381EAD" w:rsidP="00381EAD">
            <w:pPr>
              <w:jc w:val="center"/>
              <w:rPr>
                <w:b/>
                <w:bCs/>
                <w:sz w:val="22"/>
                <w:szCs w:val="22"/>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4434E9D8" w14:textId="77777777" w:rsidR="00381EAD" w:rsidRPr="004221D2" w:rsidRDefault="00381EAD" w:rsidP="00381EAD">
            <w:pPr>
              <w:jc w:val="center"/>
              <w:rPr>
                <w:b/>
                <w:bCs/>
                <w:sz w:val="22"/>
                <w:szCs w:val="22"/>
                <w:lang w:eastAsia="lt-LT"/>
              </w:rPr>
            </w:pPr>
          </w:p>
        </w:tc>
        <w:tc>
          <w:tcPr>
            <w:tcW w:w="2052" w:type="dxa"/>
            <w:vMerge/>
            <w:tcBorders>
              <w:top w:val="single" w:sz="4" w:space="0" w:color="auto"/>
              <w:left w:val="single" w:sz="4" w:space="0" w:color="auto"/>
              <w:bottom w:val="single" w:sz="4" w:space="0" w:color="auto"/>
              <w:right w:val="single" w:sz="4" w:space="0" w:color="auto"/>
            </w:tcBorders>
            <w:vAlign w:val="center"/>
          </w:tcPr>
          <w:p w14:paraId="3CFBD85D" w14:textId="77777777" w:rsidR="00381EAD" w:rsidRPr="004221D2" w:rsidRDefault="00381EAD" w:rsidP="00381EAD">
            <w:pPr>
              <w:jc w:val="center"/>
              <w:rPr>
                <w:b/>
                <w:bCs/>
                <w:sz w:val="22"/>
                <w:szCs w:val="22"/>
                <w:lang w:eastAsia="lt-LT"/>
              </w:rPr>
            </w:pPr>
          </w:p>
        </w:tc>
        <w:tc>
          <w:tcPr>
            <w:tcW w:w="1172" w:type="dxa"/>
            <w:vMerge/>
            <w:tcBorders>
              <w:top w:val="single" w:sz="4" w:space="0" w:color="auto"/>
              <w:left w:val="single" w:sz="4" w:space="0" w:color="auto"/>
              <w:bottom w:val="single" w:sz="4" w:space="0" w:color="auto"/>
              <w:right w:val="single" w:sz="4" w:space="0" w:color="auto"/>
            </w:tcBorders>
            <w:vAlign w:val="center"/>
          </w:tcPr>
          <w:p w14:paraId="24A839E9" w14:textId="77777777" w:rsidR="00381EAD" w:rsidRPr="004221D2" w:rsidRDefault="00381EAD" w:rsidP="00381EAD">
            <w:pPr>
              <w:jc w:val="center"/>
              <w:rPr>
                <w:b/>
                <w:bCs/>
                <w:sz w:val="22"/>
                <w:szCs w:val="22"/>
                <w:lang w:eastAsia="lt-LT"/>
              </w:rPr>
            </w:pPr>
          </w:p>
        </w:tc>
        <w:tc>
          <w:tcPr>
            <w:tcW w:w="997" w:type="dxa"/>
            <w:vMerge w:val="restart"/>
            <w:tcBorders>
              <w:top w:val="single" w:sz="4" w:space="0" w:color="auto"/>
              <w:left w:val="single" w:sz="4" w:space="0" w:color="auto"/>
              <w:bottom w:val="single" w:sz="4" w:space="0" w:color="auto"/>
              <w:right w:val="single" w:sz="4" w:space="0" w:color="auto"/>
            </w:tcBorders>
            <w:vAlign w:val="center"/>
          </w:tcPr>
          <w:p w14:paraId="64C2561E" w14:textId="77777777" w:rsidR="00381EAD" w:rsidRPr="004221D2" w:rsidRDefault="00381EAD" w:rsidP="00381EAD">
            <w:pPr>
              <w:widowControl w:val="0"/>
              <w:suppressAutoHyphens/>
              <w:jc w:val="center"/>
              <w:rPr>
                <w:b/>
                <w:bCs/>
                <w:sz w:val="22"/>
                <w:szCs w:val="22"/>
                <w:vertAlign w:val="superscript"/>
                <w:lang w:eastAsia="lt-LT"/>
              </w:rPr>
            </w:pPr>
            <w:r w:rsidRPr="004221D2">
              <w:rPr>
                <w:b/>
                <w:bCs/>
                <w:sz w:val="22"/>
                <w:szCs w:val="22"/>
                <w:lang w:eastAsia="lt-LT"/>
              </w:rPr>
              <w:t xml:space="preserve">Parametras </w:t>
            </w:r>
          </w:p>
        </w:tc>
        <w:tc>
          <w:tcPr>
            <w:tcW w:w="2344" w:type="dxa"/>
            <w:gridSpan w:val="2"/>
            <w:tcBorders>
              <w:top w:val="single" w:sz="4" w:space="0" w:color="auto"/>
              <w:left w:val="single" w:sz="4" w:space="0" w:color="auto"/>
              <w:bottom w:val="single" w:sz="4" w:space="0" w:color="auto"/>
              <w:right w:val="single" w:sz="4" w:space="0" w:color="auto"/>
            </w:tcBorders>
            <w:vAlign w:val="center"/>
          </w:tcPr>
          <w:p w14:paraId="0E6E98C4" w14:textId="77777777" w:rsidR="00381EAD" w:rsidRPr="004221D2" w:rsidRDefault="00381EAD" w:rsidP="00381EAD">
            <w:pPr>
              <w:widowControl w:val="0"/>
              <w:suppressAutoHyphens/>
              <w:jc w:val="center"/>
              <w:rPr>
                <w:b/>
                <w:bCs/>
                <w:sz w:val="22"/>
                <w:szCs w:val="22"/>
                <w:vertAlign w:val="superscript"/>
                <w:lang w:eastAsia="lt-LT"/>
              </w:rPr>
            </w:pPr>
            <w:r w:rsidRPr="004221D2">
              <w:rPr>
                <w:b/>
                <w:bCs/>
                <w:sz w:val="22"/>
                <w:szCs w:val="22"/>
                <w:lang w:eastAsia="lt-LT"/>
              </w:rPr>
              <w:t>Esama (foninė) būklė</w:t>
            </w:r>
          </w:p>
        </w:tc>
        <w:tc>
          <w:tcPr>
            <w:tcW w:w="4016" w:type="dxa"/>
            <w:gridSpan w:val="2"/>
            <w:tcBorders>
              <w:top w:val="single" w:sz="4" w:space="0" w:color="auto"/>
              <w:left w:val="single" w:sz="4" w:space="0" w:color="auto"/>
              <w:bottom w:val="single" w:sz="4" w:space="0" w:color="auto"/>
              <w:right w:val="single" w:sz="4" w:space="0" w:color="auto"/>
            </w:tcBorders>
            <w:vAlign w:val="center"/>
          </w:tcPr>
          <w:p w14:paraId="43E73ED7" w14:textId="77777777" w:rsidR="00381EAD" w:rsidRPr="004221D2" w:rsidRDefault="00381EAD" w:rsidP="00381EAD">
            <w:pPr>
              <w:widowControl w:val="0"/>
              <w:suppressAutoHyphens/>
              <w:jc w:val="center"/>
              <w:rPr>
                <w:b/>
                <w:bCs/>
                <w:sz w:val="22"/>
                <w:szCs w:val="22"/>
                <w:vertAlign w:val="superscript"/>
                <w:lang w:eastAsia="lt-LT"/>
              </w:rPr>
            </w:pPr>
            <w:r w:rsidRPr="004221D2">
              <w:rPr>
                <w:b/>
                <w:bCs/>
                <w:sz w:val="22"/>
                <w:szCs w:val="22"/>
                <w:lang w:eastAsia="lt-LT"/>
              </w:rPr>
              <w:t>Leistina vandens telkinio apkrova</w:t>
            </w:r>
          </w:p>
        </w:tc>
      </w:tr>
      <w:tr w:rsidR="00381EAD" w:rsidRPr="00381EAD" w14:paraId="0C245238" w14:textId="77777777" w:rsidTr="00503401">
        <w:trPr>
          <w:cantSplit/>
          <w:trHeight w:val="20"/>
        </w:trPr>
        <w:tc>
          <w:tcPr>
            <w:tcW w:w="822" w:type="dxa"/>
            <w:vMerge/>
            <w:tcBorders>
              <w:top w:val="single" w:sz="4" w:space="0" w:color="auto"/>
              <w:left w:val="single" w:sz="4" w:space="0" w:color="auto"/>
              <w:bottom w:val="single" w:sz="4" w:space="0" w:color="auto"/>
              <w:right w:val="single" w:sz="4" w:space="0" w:color="auto"/>
            </w:tcBorders>
            <w:vAlign w:val="center"/>
          </w:tcPr>
          <w:p w14:paraId="76ED4AC3" w14:textId="77777777" w:rsidR="00381EAD" w:rsidRPr="004221D2" w:rsidRDefault="00381EAD" w:rsidP="00381EAD">
            <w:pPr>
              <w:jc w:val="center"/>
              <w:rPr>
                <w:b/>
                <w:bCs/>
                <w:sz w:val="22"/>
                <w:szCs w:val="22"/>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085A20F7" w14:textId="77777777" w:rsidR="00381EAD" w:rsidRPr="004221D2" w:rsidRDefault="00381EAD" w:rsidP="00381EAD">
            <w:pPr>
              <w:jc w:val="center"/>
              <w:rPr>
                <w:b/>
                <w:bCs/>
                <w:sz w:val="22"/>
                <w:szCs w:val="22"/>
                <w:lang w:eastAsia="lt-LT"/>
              </w:rPr>
            </w:pPr>
          </w:p>
        </w:tc>
        <w:tc>
          <w:tcPr>
            <w:tcW w:w="2052" w:type="dxa"/>
            <w:vMerge/>
            <w:tcBorders>
              <w:top w:val="single" w:sz="4" w:space="0" w:color="auto"/>
              <w:left w:val="single" w:sz="4" w:space="0" w:color="auto"/>
              <w:bottom w:val="single" w:sz="4" w:space="0" w:color="auto"/>
              <w:right w:val="single" w:sz="4" w:space="0" w:color="auto"/>
            </w:tcBorders>
            <w:vAlign w:val="center"/>
          </w:tcPr>
          <w:p w14:paraId="04AF5C9B" w14:textId="77777777" w:rsidR="00381EAD" w:rsidRPr="004221D2" w:rsidRDefault="00381EAD" w:rsidP="00381EAD">
            <w:pPr>
              <w:jc w:val="center"/>
              <w:rPr>
                <w:b/>
                <w:bCs/>
                <w:sz w:val="22"/>
                <w:szCs w:val="22"/>
                <w:lang w:eastAsia="lt-LT"/>
              </w:rPr>
            </w:pPr>
          </w:p>
        </w:tc>
        <w:tc>
          <w:tcPr>
            <w:tcW w:w="1172" w:type="dxa"/>
            <w:vMerge/>
            <w:tcBorders>
              <w:top w:val="single" w:sz="4" w:space="0" w:color="auto"/>
              <w:left w:val="single" w:sz="4" w:space="0" w:color="auto"/>
              <w:bottom w:val="single" w:sz="4" w:space="0" w:color="auto"/>
              <w:right w:val="single" w:sz="4" w:space="0" w:color="auto"/>
            </w:tcBorders>
            <w:vAlign w:val="center"/>
          </w:tcPr>
          <w:p w14:paraId="5680549D" w14:textId="77777777" w:rsidR="00381EAD" w:rsidRPr="004221D2" w:rsidRDefault="00381EAD" w:rsidP="00381EAD">
            <w:pPr>
              <w:jc w:val="center"/>
              <w:rPr>
                <w:b/>
                <w:bCs/>
                <w:sz w:val="22"/>
                <w:szCs w:val="22"/>
                <w:lang w:eastAsia="lt-LT"/>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143AEE9E" w14:textId="77777777" w:rsidR="00381EAD" w:rsidRPr="004221D2" w:rsidRDefault="00381EAD" w:rsidP="00381EAD">
            <w:pPr>
              <w:jc w:val="center"/>
              <w:rPr>
                <w:b/>
                <w:bCs/>
                <w:sz w:val="22"/>
                <w:szCs w:val="22"/>
                <w:lang w:eastAsia="lt-LT"/>
              </w:rPr>
            </w:pPr>
          </w:p>
        </w:tc>
        <w:tc>
          <w:tcPr>
            <w:tcW w:w="1319" w:type="dxa"/>
            <w:tcBorders>
              <w:top w:val="single" w:sz="4" w:space="0" w:color="auto"/>
              <w:left w:val="single" w:sz="4" w:space="0" w:color="auto"/>
              <w:bottom w:val="single" w:sz="4" w:space="0" w:color="auto"/>
              <w:right w:val="single" w:sz="4" w:space="0" w:color="auto"/>
            </w:tcBorders>
            <w:vAlign w:val="center"/>
          </w:tcPr>
          <w:p w14:paraId="33E0E63C" w14:textId="77777777" w:rsidR="00381EAD" w:rsidRPr="004221D2" w:rsidRDefault="00381EAD" w:rsidP="00381EAD">
            <w:pPr>
              <w:widowControl w:val="0"/>
              <w:suppressAutoHyphens/>
              <w:jc w:val="center"/>
              <w:rPr>
                <w:b/>
                <w:bCs/>
                <w:sz w:val="22"/>
                <w:szCs w:val="22"/>
                <w:lang w:eastAsia="lt-LT"/>
              </w:rPr>
            </w:pPr>
            <w:r w:rsidRPr="004221D2">
              <w:rPr>
                <w:b/>
                <w:bCs/>
                <w:sz w:val="22"/>
                <w:szCs w:val="22"/>
                <w:lang w:eastAsia="lt-LT"/>
              </w:rPr>
              <w:t>mato vnt.</w:t>
            </w:r>
          </w:p>
        </w:tc>
        <w:tc>
          <w:tcPr>
            <w:tcW w:w="1025" w:type="dxa"/>
            <w:tcBorders>
              <w:top w:val="single" w:sz="4" w:space="0" w:color="auto"/>
              <w:left w:val="single" w:sz="4" w:space="0" w:color="auto"/>
              <w:bottom w:val="single" w:sz="4" w:space="0" w:color="auto"/>
              <w:right w:val="single" w:sz="4" w:space="0" w:color="auto"/>
            </w:tcBorders>
            <w:vAlign w:val="center"/>
          </w:tcPr>
          <w:p w14:paraId="55ED6689" w14:textId="77777777" w:rsidR="00381EAD" w:rsidRPr="004221D2" w:rsidRDefault="00381EAD" w:rsidP="00381EAD">
            <w:pPr>
              <w:widowControl w:val="0"/>
              <w:suppressAutoHyphens/>
              <w:jc w:val="center"/>
              <w:rPr>
                <w:b/>
                <w:bCs/>
                <w:sz w:val="22"/>
                <w:szCs w:val="22"/>
                <w:lang w:eastAsia="lt-LT"/>
              </w:rPr>
            </w:pPr>
            <w:r w:rsidRPr="004221D2">
              <w:rPr>
                <w:b/>
                <w:bCs/>
                <w:sz w:val="22"/>
                <w:szCs w:val="22"/>
                <w:lang w:eastAsia="lt-LT"/>
              </w:rPr>
              <w:t>reikšmė</w:t>
            </w:r>
          </w:p>
        </w:tc>
        <w:tc>
          <w:tcPr>
            <w:tcW w:w="1319" w:type="dxa"/>
            <w:tcBorders>
              <w:top w:val="single" w:sz="4" w:space="0" w:color="auto"/>
              <w:left w:val="single" w:sz="4" w:space="0" w:color="auto"/>
              <w:bottom w:val="single" w:sz="4" w:space="0" w:color="auto"/>
              <w:right w:val="single" w:sz="4" w:space="0" w:color="auto"/>
            </w:tcBorders>
            <w:vAlign w:val="center"/>
          </w:tcPr>
          <w:p w14:paraId="0F836E57" w14:textId="77777777" w:rsidR="00381EAD" w:rsidRPr="004221D2" w:rsidRDefault="00381EAD" w:rsidP="00381EAD">
            <w:pPr>
              <w:widowControl w:val="0"/>
              <w:suppressAutoHyphens/>
              <w:jc w:val="center"/>
              <w:rPr>
                <w:b/>
                <w:bCs/>
                <w:sz w:val="22"/>
                <w:szCs w:val="22"/>
                <w:lang w:eastAsia="lt-LT"/>
              </w:rPr>
            </w:pPr>
            <w:r w:rsidRPr="004221D2">
              <w:rPr>
                <w:b/>
                <w:bCs/>
                <w:sz w:val="22"/>
                <w:szCs w:val="22"/>
                <w:lang w:eastAsia="lt-LT"/>
              </w:rPr>
              <w:t>mato vnt.</w:t>
            </w:r>
          </w:p>
        </w:tc>
        <w:tc>
          <w:tcPr>
            <w:tcW w:w="2697" w:type="dxa"/>
            <w:tcBorders>
              <w:top w:val="single" w:sz="4" w:space="0" w:color="auto"/>
              <w:left w:val="single" w:sz="4" w:space="0" w:color="auto"/>
              <w:bottom w:val="single" w:sz="4" w:space="0" w:color="auto"/>
              <w:right w:val="single" w:sz="4" w:space="0" w:color="auto"/>
            </w:tcBorders>
            <w:vAlign w:val="center"/>
          </w:tcPr>
          <w:p w14:paraId="402CA78B" w14:textId="77777777" w:rsidR="00381EAD" w:rsidRPr="004221D2" w:rsidRDefault="00381EAD" w:rsidP="00381EAD">
            <w:pPr>
              <w:widowControl w:val="0"/>
              <w:suppressAutoHyphens/>
              <w:jc w:val="center"/>
              <w:rPr>
                <w:b/>
                <w:bCs/>
                <w:sz w:val="22"/>
                <w:szCs w:val="22"/>
                <w:lang w:eastAsia="lt-LT"/>
              </w:rPr>
            </w:pPr>
            <w:r w:rsidRPr="004221D2">
              <w:rPr>
                <w:b/>
                <w:bCs/>
                <w:sz w:val="22"/>
                <w:szCs w:val="22"/>
                <w:lang w:eastAsia="lt-LT"/>
              </w:rPr>
              <w:t>reikšmė</w:t>
            </w:r>
          </w:p>
        </w:tc>
      </w:tr>
      <w:tr w:rsidR="00381EAD" w:rsidRPr="00381EAD" w14:paraId="57F329EE" w14:textId="77777777" w:rsidTr="00503401">
        <w:trPr>
          <w:cantSplit/>
          <w:trHeight w:val="20"/>
        </w:trPr>
        <w:tc>
          <w:tcPr>
            <w:tcW w:w="822" w:type="dxa"/>
            <w:tcBorders>
              <w:top w:val="single" w:sz="4" w:space="0" w:color="auto"/>
              <w:left w:val="single" w:sz="4" w:space="0" w:color="auto"/>
              <w:bottom w:val="single" w:sz="4" w:space="0" w:color="auto"/>
              <w:right w:val="single" w:sz="4" w:space="0" w:color="auto"/>
            </w:tcBorders>
            <w:vAlign w:val="center"/>
          </w:tcPr>
          <w:p w14:paraId="6872F633" w14:textId="77777777" w:rsidR="00381EAD" w:rsidRPr="00381EAD" w:rsidRDefault="00381EAD" w:rsidP="00381EAD">
            <w:pPr>
              <w:jc w:val="center"/>
              <w:rPr>
                <w:sz w:val="18"/>
                <w:szCs w:val="24"/>
                <w:lang w:eastAsia="lt-LT"/>
              </w:rPr>
            </w:pPr>
            <w:r w:rsidRPr="00381EAD">
              <w:rPr>
                <w:sz w:val="18"/>
                <w:szCs w:val="24"/>
                <w:lang w:eastAsia="lt-LT"/>
              </w:rPr>
              <w:t>1</w:t>
            </w:r>
          </w:p>
        </w:tc>
        <w:tc>
          <w:tcPr>
            <w:tcW w:w="1905" w:type="dxa"/>
            <w:tcBorders>
              <w:top w:val="single" w:sz="4" w:space="0" w:color="auto"/>
              <w:left w:val="single" w:sz="4" w:space="0" w:color="auto"/>
              <w:bottom w:val="single" w:sz="4" w:space="0" w:color="auto"/>
              <w:right w:val="single" w:sz="4" w:space="0" w:color="auto"/>
            </w:tcBorders>
            <w:vAlign w:val="center"/>
          </w:tcPr>
          <w:p w14:paraId="1D5BE3C9" w14:textId="77777777" w:rsidR="00381EAD" w:rsidRPr="00381EAD" w:rsidRDefault="00381EAD" w:rsidP="00381EAD">
            <w:pPr>
              <w:jc w:val="center"/>
              <w:rPr>
                <w:sz w:val="18"/>
                <w:szCs w:val="24"/>
                <w:lang w:eastAsia="lt-LT"/>
              </w:rPr>
            </w:pPr>
            <w:r w:rsidRPr="00381EAD">
              <w:rPr>
                <w:sz w:val="18"/>
                <w:szCs w:val="24"/>
                <w:lang w:eastAsia="lt-LT"/>
              </w:rPr>
              <w:t>2</w:t>
            </w:r>
          </w:p>
        </w:tc>
        <w:tc>
          <w:tcPr>
            <w:tcW w:w="2052" w:type="dxa"/>
            <w:tcBorders>
              <w:top w:val="single" w:sz="4" w:space="0" w:color="auto"/>
              <w:left w:val="single" w:sz="4" w:space="0" w:color="auto"/>
              <w:bottom w:val="single" w:sz="4" w:space="0" w:color="auto"/>
              <w:right w:val="single" w:sz="4" w:space="0" w:color="auto"/>
            </w:tcBorders>
            <w:vAlign w:val="center"/>
          </w:tcPr>
          <w:p w14:paraId="693E6704" w14:textId="77777777" w:rsidR="00381EAD" w:rsidRPr="00381EAD" w:rsidRDefault="00381EAD" w:rsidP="00381EAD">
            <w:pPr>
              <w:jc w:val="center"/>
              <w:rPr>
                <w:sz w:val="18"/>
                <w:szCs w:val="24"/>
                <w:lang w:eastAsia="lt-LT"/>
              </w:rPr>
            </w:pPr>
            <w:r w:rsidRPr="00381EAD">
              <w:rPr>
                <w:sz w:val="18"/>
                <w:szCs w:val="24"/>
                <w:lang w:eastAsia="lt-LT"/>
              </w:rPr>
              <w:t>3</w:t>
            </w:r>
          </w:p>
        </w:tc>
        <w:tc>
          <w:tcPr>
            <w:tcW w:w="1172" w:type="dxa"/>
            <w:tcBorders>
              <w:top w:val="single" w:sz="4" w:space="0" w:color="auto"/>
              <w:left w:val="single" w:sz="4" w:space="0" w:color="auto"/>
              <w:bottom w:val="single" w:sz="4" w:space="0" w:color="auto"/>
              <w:right w:val="single" w:sz="4" w:space="0" w:color="auto"/>
            </w:tcBorders>
            <w:vAlign w:val="center"/>
          </w:tcPr>
          <w:p w14:paraId="1A02EBDB" w14:textId="77777777" w:rsidR="00381EAD" w:rsidRPr="00381EAD" w:rsidRDefault="00381EAD" w:rsidP="00381EAD">
            <w:pPr>
              <w:jc w:val="center"/>
              <w:rPr>
                <w:sz w:val="18"/>
                <w:szCs w:val="24"/>
                <w:lang w:eastAsia="lt-LT"/>
              </w:rPr>
            </w:pPr>
            <w:r w:rsidRPr="00381EAD">
              <w:rPr>
                <w:sz w:val="18"/>
                <w:szCs w:val="24"/>
                <w:lang w:eastAsia="lt-LT"/>
              </w:rPr>
              <w:t>4</w:t>
            </w:r>
          </w:p>
        </w:tc>
        <w:tc>
          <w:tcPr>
            <w:tcW w:w="997" w:type="dxa"/>
            <w:tcBorders>
              <w:top w:val="single" w:sz="4" w:space="0" w:color="auto"/>
              <w:left w:val="single" w:sz="4" w:space="0" w:color="auto"/>
              <w:bottom w:val="single" w:sz="4" w:space="0" w:color="auto"/>
              <w:right w:val="single" w:sz="4" w:space="0" w:color="auto"/>
            </w:tcBorders>
            <w:vAlign w:val="center"/>
          </w:tcPr>
          <w:p w14:paraId="7D1EFD82" w14:textId="77777777" w:rsidR="00381EAD" w:rsidRPr="00381EAD" w:rsidRDefault="00381EAD" w:rsidP="00381EAD">
            <w:pPr>
              <w:jc w:val="center"/>
              <w:rPr>
                <w:sz w:val="18"/>
                <w:szCs w:val="24"/>
                <w:lang w:eastAsia="lt-LT"/>
              </w:rPr>
            </w:pPr>
            <w:r w:rsidRPr="00381EAD">
              <w:rPr>
                <w:sz w:val="18"/>
                <w:szCs w:val="24"/>
                <w:lang w:eastAsia="lt-LT"/>
              </w:rPr>
              <w:t>5</w:t>
            </w:r>
          </w:p>
        </w:tc>
        <w:tc>
          <w:tcPr>
            <w:tcW w:w="1319" w:type="dxa"/>
            <w:tcBorders>
              <w:top w:val="single" w:sz="4" w:space="0" w:color="auto"/>
              <w:left w:val="single" w:sz="4" w:space="0" w:color="auto"/>
              <w:bottom w:val="single" w:sz="4" w:space="0" w:color="auto"/>
              <w:right w:val="single" w:sz="4" w:space="0" w:color="auto"/>
            </w:tcBorders>
            <w:vAlign w:val="center"/>
          </w:tcPr>
          <w:p w14:paraId="28F052F9" w14:textId="77777777" w:rsidR="00381EAD" w:rsidRPr="00381EAD" w:rsidRDefault="00381EAD" w:rsidP="00381EAD">
            <w:pPr>
              <w:jc w:val="center"/>
              <w:rPr>
                <w:sz w:val="18"/>
                <w:szCs w:val="24"/>
                <w:lang w:eastAsia="lt-LT"/>
              </w:rPr>
            </w:pPr>
            <w:r w:rsidRPr="00381EAD">
              <w:rPr>
                <w:sz w:val="18"/>
                <w:szCs w:val="24"/>
                <w:lang w:eastAsia="lt-LT"/>
              </w:rPr>
              <w:t>6</w:t>
            </w:r>
          </w:p>
        </w:tc>
        <w:tc>
          <w:tcPr>
            <w:tcW w:w="1025" w:type="dxa"/>
            <w:tcBorders>
              <w:top w:val="single" w:sz="4" w:space="0" w:color="auto"/>
              <w:left w:val="single" w:sz="4" w:space="0" w:color="auto"/>
              <w:bottom w:val="single" w:sz="4" w:space="0" w:color="auto"/>
              <w:right w:val="single" w:sz="4" w:space="0" w:color="auto"/>
            </w:tcBorders>
            <w:vAlign w:val="center"/>
          </w:tcPr>
          <w:p w14:paraId="26ABDFEB" w14:textId="77777777" w:rsidR="00381EAD" w:rsidRPr="00381EAD" w:rsidRDefault="00381EAD" w:rsidP="00381EAD">
            <w:pPr>
              <w:jc w:val="center"/>
              <w:rPr>
                <w:sz w:val="18"/>
                <w:szCs w:val="24"/>
                <w:lang w:eastAsia="lt-LT"/>
              </w:rPr>
            </w:pPr>
            <w:r w:rsidRPr="00381EAD">
              <w:rPr>
                <w:sz w:val="18"/>
                <w:szCs w:val="24"/>
                <w:lang w:eastAsia="lt-LT"/>
              </w:rPr>
              <w:t>7</w:t>
            </w:r>
          </w:p>
        </w:tc>
        <w:tc>
          <w:tcPr>
            <w:tcW w:w="1319" w:type="dxa"/>
            <w:tcBorders>
              <w:top w:val="single" w:sz="4" w:space="0" w:color="auto"/>
              <w:left w:val="single" w:sz="4" w:space="0" w:color="auto"/>
              <w:bottom w:val="single" w:sz="4" w:space="0" w:color="auto"/>
              <w:right w:val="single" w:sz="4" w:space="0" w:color="auto"/>
            </w:tcBorders>
            <w:vAlign w:val="center"/>
          </w:tcPr>
          <w:p w14:paraId="2AB9FC76" w14:textId="77777777" w:rsidR="00381EAD" w:rsidRPr="00381EAD" w:rsidRDefault="00381EAD" w:rsidP="00381EAD">
            <w:pPr>
              <w:jc w:val="center"/>
              <w:rPr>
                <w:sz w:val="18"/>
                <w:szCs w:val="24"/>
                <w:lang w:eastAsia="lt-LT"/>
              </w:rPr>
            </w:pPr>
            <w:r w:rsidRPr="00381EAD">
              <w:rPr>
                <w:sz w:val="18"/>
                <w:szCs w:val="24"/>
                <w:lang w:eastAsia="lt-LT"/>
              </w:rPr>
              <w:t>8</w:t>
            </w:r>
          </w:p>
        </w:tc>
        <w:tc>
          <w:tcPr>
            <w:tcW w:w="2697" w:type="dxa"/>
            <w:tcBorders>
              <w:top w:val="single" w:sz="4" w:space="0" w:color="auto"/>
              <w:left w:val="single" w:sz="4" w:space="0" w:color="auto"/>
              <w:bottom w:val="single" w:sz="4" w:space="0" w:color="auto"/>
              <w:right w:val="single" w:sz="4" w:space="0" w:color="auto"/>
            </w:tcBorders>
            <w:vAlign w:val="center"/>
          </w:tcPr>
          <w:p w14:paraId="3C16F649" w14:textId="77777777" w:rsidR="00381EAD" w:rsidRPr="00381EAD" w:rsidRDefault="00381EAD" w:rsidP="00381EAD">
            <w:pPr>
              <w:jc w:val="center"/>
              <w:rPr>
                <w:sz w:val="18"/>
                <w:szCs w:val="24"/>
                <w:lang w:eastAsia="lt-LT"/>
              </w:rPr>
            </w:pPr>
            <w:r w:rsidRPr="00381EAD">
              <w:rPr>
                <w:sz w:val="18"/>
                <w:szCs w:val="24"/>
                <w:lang w:eastAsia="lt-LT"/>
              </w:rPr>
              <w:t>9</w:t>
            </w:r>
          </w:p>
        </w:tc>
      </w:tr>
      <w:tr w:rsidR="00381EAD" w:rsidRPr="00381EAD" w14:paraId="308479B3" w14:textId="77777777" w:rsidTr="00503401">
        <w:trPr>
          <w:cantSplit/>
          <w:trHeight w:val="757"/>
        </w:trPr>
        <w:tc>
          <w:tcPr>
            <w:tcW w:w="822" w:type="dxa"/>
            <w:tcBorders>
              <w:top w:val="single" w:sz="4" w:space="0" w:color="auto"/>
              <w:left w:val="single" w:sz="4" w:space="0" w:color="auto"/>
              <w:bottom w:val="single" w:sz="4" w:space="0" w:color="auto"/>
              <w:right w:val="single" w:sz="4" w:space="0" w:color="auto"/>
            </w:tcBorders>
            <w:vAlign w:val="center"/>
          </w:tcPr>
          <w:p w14:paraId="269C8061" w14:textId="77777777" w:rsidR="00381EAD" w:rsidRPr="004221D2" w:rsidRDefault="00381EAD" w:rsidP="00381EAD">
            <w:pPr>
              <w:jc w:val="center"/>
              <w:rPr>
                <w:sz w:val="20"/>
                <w:lang w:eastAsia="lt-LT"/>
              </w:rPr>
            </w:pPr>
            <w:r w:rsidRPr="004221D2">
              <w:rPr>
                <w:sz w:val="20"/>
                <w:lang w:eastAsia="lt-LT"/>
              </w:rPr>
              <w:t>1</w:t>
            </w:r>
          </w:p>
        </w:tc>
        <w:tc>
          <w:tcPr>
            <w:tcW w:w="1905" w:type="dxa"/>
            <w:tcBorders>
              <w:top w:val="single" w:sz="4" w:space="0" w:color="auto"/>
              <w:left w:val="single" w:sz="4" w:space="0" w:color="auto"/>
              <w:bottom w:val="single" w:sz="4" w:space="0" w:color="auto"/>
              <w:right w:val="single" w:sz="4" w:space="0" w:color="auto"/>
            </w:tcBorders>
            <w:vAlign w:val="center"/>
          </w:tcPr>
          <w:p w14:paraId="5CF5D8D0" w14:textId="77777777" w:rsidR="00381EAD" w:rsidRPr="004221D2" w:rsidRDefault="00381EAD" w:rsidP="00381EAD">
            <w:pPr>
              <w:jc w:val="center"/>
              <w:rPr>
                <w:sz w:val="20"/>
                <w:lang w:eastAsia="lt-LT"/>
              </w:rPr>
            </w:pPr>
            <w:r w:rsidRPr="004221D2">
              <w:rPr>
                <w:sz w:val="20"/>
                <w:lang w:eastAsia="lt-LT"/>
              </w:rPr>
              <w:t>Melioracijos griovys, o persipylimas į Ditupės upelį U 17010720</w:t>
            </w:r>
          </w:p>
        </w:tc>
        <w:tc>
          <w:tcPr>
            <w:tcW w:w="2052" w:type="dxa"/>
            <w:tcBorders>
              <w:top w:val="single" w:sz="4" w:space="0" w:color="auto"/>
              <w:left w:val="single" w:sz="4" w:space="0" w:color="auto"/>
              <w:bottom w:val="single" w:sz="4" w:space="0" w:color="auto"/>
              <w:right w:val="single" w:sz="4" w:space="0" w:color="auto"/>
            </w:tcBorders>
            <w:vAlign w:val="center"/>
          </w:tcPr>
          <w:p w14:paraId="5E8B79A7" w14:textId="77777777" w:rsidR="00381EAD" w:rsidRPr="004221D2" w:rsidRDefault="00381EAD" w:rsidP="00381EAD">
            <w:pPr>
              <w:jc w:val="center"/>
              <w:rPr>
                <w:sz w:val="20"/>
                <w:lang w:eastAsia="lt-LT"/>
              </w:rPr>
            </w:pPr>
            <w:r w:rsidRPr="004221D2">
              <w:rPr>
                <w:sz w:val="20"/>
                <w:lang w:eastAsia="lt-LT"/>
              </w:rPr>
              <w:t>Nemuno UBR Minijos pabaseinis</w:t>
            </w:r>
          </w:p>
        </w:tc>
        <w:tc>
          <w:tcPr>
            <w:tcW w:w="1172" w:type="dxa"/>
            <w:tcBorders>
              <w:top w:val="single" w:sz="4" w:space="0" w:color="auto"/>
              <w:left w:val="single" w:sz="4" w:space="0" w:color="auto"/>
              <w:bottom w:val="single" w:sz="4" w:space="0" w:color="auto"/>
              <w:right w:val="single" w:sz="4" w:space="0" w:color="auto"/>
            </w:tcBorders>
            <w:vAlign w:val="center"/>
          </w:tcPr>
          <w:p w14:paraId="27C6F08F" w14:textId="77777777" w:rsidR="00381EAD" w:rsidRPr="004221D2" w:rsidRDefault="00381EAD" w:rsidP="00381EAD">
            <w:pPr>
              <w:jc w:val="center"/>
              <w:rPr>
                <w:sz w:val="20"/>
                <w:lang w:eastAsia="lt-LT"/>
              </w:rPr>
            </w:pPr>
            <w:r w:rsidRPr="004221D2">
              <w:rPr>
                <w:sz w:val="20"/>
                <w:lang w:eastAsia="lt-LT"/>
              </w:rPr>
              <w:t>-</w:t>
            </w:r>
          </w:p>
        </w:tc>
        <w:tc>
          <w:tcPr>
            <w:tcW w:w="997" w:type="dxa"/>
            <w:tcBorders>
              <w:top w:val="single" w:sz="4" w:space="0" w:color="auto"/>
              <w:left w:val="single" w:sz="4" w:space="0" w:color="auto"/>
              <w:bottom w:val="single" w:sz="4" w:space="0" w:color="auto"/>
              <w:right w:val="single" w:sz="4" w:space="0" w:color="auto"/>
            </w:tcBorders>
            <w:vAlign w:val="center"/>
          </w:tcPr>
          <w:p w14:paraId="16075F37" w14:textId="77777777" w:rsidR="00381EAD" w:rsidRPr="004221D2" w:rsidRDefault="00381EAD" w:rsidP="00381EAD">
            <w:pPr>
              <w:jc w:val="center"/>
              <w:rPr>
                <w:sz w:val="20"/>
                <w:lang w:eastAsia="lt-LT"/>
              </w:rPr>
            </w:pPr>
            <w:r w:rsidRPr="004221D2">
              <w:rPr>
                <w:sz w:val="20"/>
                <w:lang w:eastAsia="lt-LT"/>
              </w:rPr>
              <w:t>-</w:t>
            </w:r>
          </w:p>
        </w:tc>
        <w:tc>
          <w:tcPr>
            <w:tcW w:w="1319" w:type="dxa"/>
            <w:tcBorders>
              <w:top w:val="single" w:sz="4" w:space="0" w:color="auto"/>
              <w:left w:val="single" w:sz="4" w:space="0" w:color="auto"/>
              <w:bottom w:val="single" w:sz="4" w:space="0" w:color="auto"/>
              <w:right w:val="single" w:sz="4" w:space="0" w:color="auto"/>
            </w:tcBorders>
            <w:vAlign w:val="center"/>
          </w:tcPr>
          <w:p w14:paraId="33DC7C79" w14:textId="77777777" w:rsidR="00381EAD" w:rsidRPr="004221D2" w:rsidRDefault="00381EAD" w:rsidP="00381EAD">
            <w:pPr>
              <w:jc w:val="center"/>
              <w:rPr>
                <w:sz w:val="20"/>
                <w:lang w:eastAsia="lt-LT"/>
              </w:rPr>
            </w:pPr>
            <w:r w:rsidRPr="004221D2">
              <w:rPr>
                <w:sz w:val="20"/>
                <w:lang w:eastAsia="lt-LT"/>
              </w:rPr>
              <w:t>-</w:t>
            </w:r>
          </w:p>
        </w:tc>
        <w:tc>
          <w:tcPr>
            <w:tcW w:w="1025" w:type="dxa"/>
            <w:tcBorders>
              <w:top w:val="single" w:sz="4" w:space="0" w:color="auto"/>
              <w:left w:val="single" w:sz="4" w:space="0" w:color="auto"/>
              <w:bottom w:val="single" w:sz="4" w:space="0" w:color="auto"/>
              <w:right w:val="single" w:sz="4" w:space="0" w:color="auto"/>
            </w:tcBorders>
            <w:vAlign w:val="center"/>
          </w:tcPr>
          <w:p w14:paraId="2CA01057" w14:textId="77777777" w:rsidR="00381EAD" w:rsidRPr="004221D2" w:rsidRDefault="00381EAD" w:rsidP="00381EAD">
            <w:pPr>
              <w:jc w:val="center"/>
              <w:rPr>
                <w:sz w:val="20"/>
                <w:lang w:eastAsia="lt-LT"/>
              </w:rPr>
            </w:pPr>
            <w:r w:rsidRPr="004221D2">
              <w:rPr>
                <w:sz w:val="20"/>
                <w:lang w:eastAsia="lt-LT"/>
              </w:rPr>
              <w:t>-</w:t>
            </w:r>
          </w:p>
        </w:tc>
        <w:tc>
          <w:tcPr>
            <w:tcW w:w="1319" w:type="dxa"/>
            <w:tcBorders>
              <w:top w:val="single" w:sz="4" w:space="0" w:color="auto"/>
              <w:left w:val="single" w:sz="4" w:space="0" w:color="auto"/>
              <w:bottom w:val="single" w:sz="4" w:space="0" w:color="auto"/>
              <w:right w:val="single" w:sz="4" w:space="0" w:color="auto"/>
            </w:tcBorders>
            <w:vAlign w:val="center"/>
          </w:tcPr>
          <w:p w14:paraId="139FA00B" w14:textId="77777777" w:rsidR="00381EAD" w:rsidRPr="004221D2" w:rsidRDefault="00381EAD" w:rsidP="00381EAD">
            <w:pPr>
              <w:jc w:val="center"/>
              <w:rPr>
                <w:sz w:val="20"/>
                <w:vertAlign w:val="superscript"/>
                <w:lang w:val="en-US" w:eastAsia="lt-LT"/>
              </w:rPr>
            </w:pPr>
            <w:r w:rsidRPr="004221D2">
              <w:rPr>
                <w:sz w:val="20"/>
                <w:lang w:eastAsia="lt-LT"/>
              </w:rPr>
              <w:t>-</w:t>
            </w:r>
            <w:r w:rsidRPr="004221D2">
              <w:rPr>
                <w:sz w:val="20"/>
                <w:vertAlign w:val="superscript"/>
                <w:lang w:val="en-US" w:eastAsia="lt-LT"/>
              </w:rPr>
              <w:t>*</w:t>
            </w:r>
          </w:p>
        </w:tc>
        <w:tc>
          <w:tcPr>
            <w:tcW w:w="2697" w:type="dxa"/>
            <w:tcBorders>
              <w:top w:val="single" w:sz="4" w:space="0" w:color="auto"/>
              <w:left w:val="single" w:sz="4" w:space="0" w:color="auto"/>
              <w:bottom w:val="single" w:sz="4" w:space="0" w:color="auto"/>
              <w:right w:val="single" w:sz="4" w:space="0" w:color="auto"/>
            </w:tcBorders>
            <w:vAlign w:val="center"/>
          </w:tcPr>
          <w:p w14:paraId="6DCB6F94" w14:textId="77777777" w:rsidR="00381EAD" w:rsidRPr="004221D2" w:rsidRDefault="00381EAD" w:rsidP="00381EAD">
            <w:pPr>
              <w:jc w:val="center"/>
              <w:rPr>
                <w:sz w:val="20"/>
                <w:vertAlign w:val="superscript"/>
                <w:lang w:eastAsia="lt-LT"/>
              </w:rPr>
            </w:pPr>
            <w:r w:rsidRPr="004221D2">
              <w:rPr>
                <w:sz w:val="20"/>
                <w:lang w:eastAsia="lt-LT"/>
              </w:rPr>
              <w:t>-</w:t>
            </w:r>
            <w:r w:rsidRPr="004221D2">
              <w:rPr>
                <w:sz w:val="20"/>
                <w:vertAlign w:val="superscript"/>
                <w:lang w:eastAsia="lt-LT"/>
              </w:rPr>
              <w:t>*</w:t>
            </w:r>
          </w:p>
        </w:tc>
      </w:tr>
      <w:tr w:rsidR="00381EAD" w:rsidRPr="00381EAD" w14:paraId="588E2F26" w14:textId="77777777" w:rsidTr="00503401">
        <w:trPr>
          <w:cantSplit/>
          <w:trHeight w:val="757"/>
        </w:trPr>
        <w:tc>
          <w:tcPr>
            <w:tcW w:w="822" w:type="dxa"/>
            <w:tcBorders>
              <w:top w:val="single" w:sz="4" w:space="0" w:color="auto"/>
              <w:left w:val="single" w:sz="4" w:space="0" w:color="auto"/>
              <w:bottom w:val="single" w:sz="4" w:space="0" w:color="auto"/>
              <w:right w:val="single" w:sz="4" w:space="0" w:color="auto"/>
            </w:tcBorders>
            <w:vAlign w:val="center"/>
          </w:tcPr>
          <w:p w14:paraId="653DA875" w14:textId="77777777" w:rsidR="00381EAD" w:rsidRPr="004221D2" w:rsidRDefault="00381EAD" w:rsidP="00381EAD">
            <w:pPr>
              <w:jc w:val="center"/>
              <w:rPr>
                <w:sz w:val="20"/>
                <w:lang w:eastAsia="lt-LT"/>
              </w:rPr>
            </w:pPr>
            <w:r w:rsidRPr="004221D2">
              <w:rPr>
                <w:sz w:val="20"/>
                <w:lang w:eastAsia="lt-LT"/>
              </w:rPr>
              <w:t>2</w:t>
            </w:r>
          </w:p>
        </w:tc>
        <w:tc>
          <w:tcPr>
            <w:tcW w:w="1905" w:type="dxa"/>
            <w:tcBorders>
              <w:top w:val="single" w:sz="4" w:space="0" w:color="auto"/>
              <w:left w:val="single" w:sz="4" w:space="0" w:color="auto"/>
              <w:bottom w:val="single" w:sz="4" w:space="0" w:color="auto"/>
              <w:right w:val="single" w:sz="4" w:space="0" w:color="auto"/>
            </w:tcBorders>
            <w:vAlign w:val="center"/>
          </w:tcPr>
          <w:p w14:paraId="097487F1" w14:textId="77777777" w:rsidR="00381EAD" w:rsidRPr="004221D2" w:rsidRDefault="00381EAD" w:rsidP="00381EAD">
            <w:pPr>
              <w:jc w:val="center"/>
              <w:rPr>
                <w:sz w:val="20"/>
                <w:lang w:eastAsia="lt-LT"/>
              </w:rPr>
            </w:pPr>
            <w:r w:rsidRPr="004221D2">
              <w:rPr>
                <w:sz w:val="20"/>
                <w:lang w:eastAsia="lt-LT"/>
              </w:rPr>
              <w:t>Melioracijos griovys, o persipylimas į Ditupės upelį U 17010720</w:t>
            </w:r>
          </w:p>
        </w:tc>
        <w:tc>
          <w:tcPr>
            <w:tcW w:w="2052" w:type="dxa"/>
            <w:tcBorders>
              <w:top w:val="single" w:sz="4" w:space="0" w:color="auto"/>
              <w:left w:val="single" w:sz="4" w:space="0" w:color="auto"/>
              <w:bottom w:val="single" w:sz="4" w:space="0" w:color="auto"/>
              <w:right w:val="single" w:sz="4" w:space="0" w:color="auto"/>
            </w:tcBorders>
            <w:vAlign w:val="center"/>
          </w:tcPr>
          <w:p w14:paraId="568FF08E" w14:textId="77777777" w:rsidR="00381EAD" w:rsidRPr="004221D2" w:rsidRDefault="00381EAD" w:rsidP="00381EAD">
            <w:pPr>
              <w:jc w:val="center"/>
              <w:rPr>
                <w:sz w:val="20"/>
                <w:lang w:eastAsia="lt-LT"/>
              </w:rPr>
            </w:pPr>
            <w:r w:rsidRPr="004221D2">
              <w:rPr>
                <w:sz w:val="20"/>
                <w:lang w:eastAsia="lt-LT"/>
              </w:rPr>
              <w:t>Nemuno UBR Minijos pabaseinis</w:t>
            </w:r>
          </w:p>
        </w:tc>
        <w:tc>
          <w:tcPr>
            <w:tcW w:w="1172" w:type="dxa"/>
            <w:tcBorders>
              <w:top w:val="single" w:sz="4" w:space="0" w:color="auto"/>
              <w:left w:val="single" w:sz="4" w:space="0" w:color="auto"/>
              <w:bottom w:val="single" w:sz="4" w:space="0" w:color="auto"/>
              <w:right w:val="single" w:sz="4" w:space="0" w:color="auto"/>
            </w:tcBorders>
            <w:vAlign w:val="center"/>
          </w:tcPr>
          <w:p w14:paraId="6B0C66C7" w14:textId="77777777" w:rsidR="00381EAD" w:rsidRPr="004221D2" w:rsidRDefault="00381EAD" w:rsidP="00381EAD">
            <w:pPr>
              <w:jc w:val="center"/>
              <w:rPr>
                <w:sz w:val="20"/>
                <w:lang w:eastAsia="lt-LT"/>
              </w:rPr>
            </w:pPr>
            <w:r w:rsidRPr="004221D2">
              <w:rPr>
                <w:sz w:val="20"/>
                <w:lang w:eastAsia="lt-LT"/>
              </w:rPr>
              <w:t>-</w:t>
            </w:r>
          </w:p>
        </w:tc>
        <w:tc>
          <w:tcPr>
            <w:tcW w:w="997" w:type="dxa"/>
            <w:tcBorders>
              <w:top w:val="single" w:sz="4" w:space="0" w:color="auto"/>
              <w:left w:val="single" w:sz="4" w:space="0" w:color="auto"/>
              <w:right w:val="single" w:sz="4" w:space="0" w:color="auto"/>
            </w:tcBorders>
            <w:vAlign w:val="center"/>
          </w:tcPr>
          <w:p w14:paraId="55CFCF69" w14:textId="77777777" w:rsidR="00381EAD" w:rsidRPr="004221D2" w:rsidRDefault="00381EAD" w:rsidP="00381EAD">
            <w:pPr>
              <w:jc w:val="center"/>
              <w:rPr>
                <w:sz w:val="20"/>
                <w:lang w:eastAsia="lt-LT"/>
              </w:rPr>
            </w:pPr>
            <w:r w:rsidRPr="004221D2">
              <w:rPr>
                <w:sz w:val="20"/>
                <w:lang w:eastAsia="lt-LT"/>
              </w:rPr>
              <w:t>-</w:t>
            </w:r>
          </w:p>
        </w:tc>
        <w:tc>
          <w:tcPr>
            <w:tcW w:w="1319" w:type="dxa"/>
            <w:tcBorders>
              <w:top w:val="single" w:sz="4" w:space="0" w:color="auto"/>
              <w:left w:val="single" w:sz="4" w:space="0" w:color="auto"/>
              <w:right w:val="single" w:sz="4" w:space="0" w:color="auto"/>
            </w:tcBorders>
            <w:vAlign w:val="center"/>
          </w:tcPr>
          <w:p w14:paraId="2054D75F" w14:textId="77777777" w:rsidR="00381EAD" w:rsidRPr="004221D2" w:rsidRDefault="00381EAD" w:rsidP="00381EAD">
            <w:pPr>
              <w:jc w:val="center"/>
              <w:rPr>
                <w:sz w:val="20"/>
                <w:lang w:eastAsia="lt-LT"/>
              </w:rPr>
            </w:pPr>
            <w:r w:rsidRPr="004221D2">
              <w:rPr>
                <w:sz w:val="20"/>
                <w:lang w:eastAsia="lt-LT"/>
              </w:rPr>
              <w:t>-</w:t>
            </w:r>
          </w:p>
        </w:tc>
        <w:tc>
          <w:tcPr>
            <w:tcW w:w="1025" w:type="dxa"/>
            <w:tcBorders>
              <w:top w:val="single" w:sz="4" w:space="0" w:color="auto"/>
              <w:left w:val="single" w:sz="4" w:space="0" w:color="auto"/>
              <w:right w:val="single" w:sz="4" w:space="0" w:color="auto"/>
            </w:tcBorders>
            <w:vAlign w:val="center"/>
          </w:tcPr>
          <w:p w14:paraId="71D72463" w14:textId="77777777" w:rsidR="00381EAD" w:rsidRPr="004221D2" w:rsidRDefault="00381EAD" w:rsidP="00381EAD">
            <w:pPr>
              <w:jc w:val="center"/>
              <w:rPr>
                <w:sz w:val="20"/>
                <w:lang w:eastAsia="lt-LT"/>
              </w:rPr>
            </w:pPr>
            <w:r w:rsidRPr="004221D2">
              <w:rPr>
                <w:sz w:val="20"/>
                <w:lang w:eastAsia="lt-LT"/>
              </w:rPr>
              <w:t>-</w:t>
            </w:r>
          </w:p>
        </w:tc>
        <w:tc>
          <w:tcPr>
            <w:tcW w:w="1319" w:type="dxa"/>
            <w:tcBorders>
              <w:top w:val="single" w:sz="4" w:space="0" w:color="auto"/>
              <w:left w:val="single" w:sz="4" w:space="0" w:color="auto"/>
              <w:right w:val="single" w:sz="4" w:space="0" w:color="auto"/>
            </w:tcBorders>
            <w:vAlign w:val="center"/>
          </w:tcPr>
          <w:p w14:paraId="659BD1BD" w14:textId="77777777" w:rsidR="00381EAD" w:rsidRPr="004221D2" w:rsidRDefault="00381EAD" w:rsidP="00381EAD">
            <w:pPr>
              <w:jc w:val="center"/>
              <w:rPr>
                <w:sz w:val="20"/>
                <w:lang w:eastAsia="lt-LT"/>
              </w:rPr>
            </w:pPr>
            <w:r w:rsidRPr="004221D2">
              <w:rPr>
                <w:sz w:val="20"/>
                <w:lang w:eastAsia="lt-LT"/>
              </w:rPr>
              <w:t>-</w:t>
            </w:r>
            <w:r w:rsidRPr="004221D2">
              <w:rPr>
                <w:sz w:val="20"/>
                <w:vertAlign w:val="superscript"/>
                <w:lang w:val="en-US" w:eastAsia="lt-LT"/>
              </w:rPr>
              <w:t>*</w:t>
            </w:r>
          </w:p>
        </w:tc>
        <w:tc>
          <w:tcPr>
            <w:tcW w:w="2697" w:type="dxa"/>
            <w:tcBorders>
              <w:top w:val="single" w:sz="4" w:space="0" w:color="auto"/>
              <w:left w:val="single" w:sz="4" w:space="0" w:color="auto"/>
              <w:right w:val="single" w:sz="4" w:space="0" w:color="auto"/>
            </w:tcBorders>
            <w:vAlign w:val="center"/>
          </w:tcPr>
          <w:p w14:paraId="25CA2F88" w14:textId="77777777" w:rsidR="00381EAD" w:rsidRPr="004221D2" w:rsidRDefault="00381EAD" w:rsidP="00381EAD">
            <w:pPr>
              <w:jc w:val="center"/>
              <w:rPr>
                <w:sz w:val="20"/>
                <w:lang w:eastAsia="lt-LT"/>
              </w:rPr>
            </w:pPr>
            <w:r w:rsidRPr="004221D2">
              <w:rPr>
                <w:sz w:val="20"/>
                <w:lang w:eastAsia="lt-LT"/>
              </w:rPr>
              <w:t>-</w:t>
            </w:r>
            <w:r w:rsidRPr="004221D2">
              <w:rPr>
                <w:sz w:val="20"/>
                <w:vertAlign w:val="superscript"/>
                <w:lang w:eastAsia="lt-LT"/>
              </w:rPr>
              <w:t>*</w:t>
            </w:r>
          </w:p>
        </w:tc>
      </w:tr>
    </w:tbl>
    <w:p w14:paraId="059AD637" w14:textId="77777777" w:rsidR="00381EAD" w:rsidRPr="00201D5C" w:rsidRDefault="00381EAD" w:rsidP="00381EAD">
      <w:pPr>
        <w:suppressAutoHyphens/>
        <w:adjustRightInd w:val="0"/>
        <w:ind w:firstLine="426"/>
        <w:jc w:val="both"/>
        <w:textAlignment w:val="baseline"/>
        <w:rPr>
          <w:color w:val="FF0000"/>
          <w:sz w:val="18"/>
          <w:szCs w:val="18"/>
        </w:rPr>
      </w:pPr>
      <w:r>
        <w:rPr>
          <w:sz w:val="18"/>
          <w:szCs w:val="24"/>
          <w:vertAlign w:val="superscript"/>
          <w:lang w:eastAsia="lt-LT"/>
        </w:rPr>
        <w:t>*</w:t>
      </w:r>
      <w:r w:rsidRPr="007B29F5">
        <w:rPr>
          <w:sz w:val="18"/>
          <w:szCs w:val="24"/>
          <w:lang w:eastAsia="lt-LT"/>
        </w:rPr>
        <w:t>Pagal vandens įstatymą</w:t>
      </w:r>
      <w:r>
        <w:rPr>
          <w:sz w:val="18"/>
          <w:szCs w:val="24"/>
          <w:lang w:eastAsia="lt-LT"/>
        </w:rPr>
        <w:t xml:space="preserve"> melioracijos griovys nepriskiriamas prie paviršinių vandens telkinių, todėl poveikio priimtuvui skaičiavimai neatliekami.</w:t>
      </w:r>
      <w:r w:rsidRPr="006064B1">
        <w:rPr>
          <w:sz w:val="22"/>
        </w:rPr>
        <w:t xml:space="preserve"> </w:t>
      </w:r>
      <w:r w:rsidRPr="006064B1">
        <w:rPr>
          <w:sz w:val="18"/>
          <w:szCs w:val="18"/>
        </w:rPr>
        <w:t>Griovys tiesioginio išleidimo į paviršinius vandens telkinius neturi.</w:t>
      </w:r>
      <w:r w:rsidRPr="00201D5C">
        <w:rPr>
          <w:sz w:val="22"/>
          <w:szCs w:val="22"/>
        </w:rPr>
        <w:t xml:space="preserve"> </w:t>
      </w:r>
      <w:r w:rsidRPr="00201D5C">
        <w:rPr>
          <w:sz w:val="18"/>
          <w:szCs w:val="18"/>
        </w:rPr>
        <w:t>Teritorijos pietrytinėje dalyje įrengta pralaida, jungianti sąvartyno griovį ir melioracijos griovį, kuris pasiekia Ditupės upelį. Šia pralaida vanduo iš sąvartyno į aplinką gali patekti tik esant itin dideliam nuotekų kiekiui, ženkliai pakilus vandens lygiui griovyje.</w:t>
      </w:r>
    </w:p>
    <w:p w14:paraId="5885ED38" w14:textId="77777777" w:rsidR="00F300CB" w:rsidRPr="00666724" w:rsidRDefault="00F300CB" w:rsidP="00146711">
      <w:pPr>
        <w:jc w:val="both"/>
        <w:rPr>
          <w:szCs w:val="24"/>
          <w:lang w:eastAsia="lt-LT"/>
        </w:rPr>
      </w:pPr>
    </w:p>
    <w:p w14:paraId="7935CE95" w14:textId="11A2C983" w:rsidR="004614E6" w:rsidRPr="00666724" w:rsidRDefault="004614E6" w:rsidP="00E25494">
      <w:pPr>
        <w:ind w:firstLine="567"/>
        <w:jc w:val="both"/>
        <w:rPr>
          <w:b/>
          <w:szCs w:val="24"/>
          <w:lang w:eastAsia="lt-LT"/>
        </w:rPr>
      </w:pPr>
      <w:r w:rsidRPr="00576CB4">
        <w:rPr>
          <w:b/>
          <w:szCs w:val="24"/>
          <w:lang w:eastAsia="lt-LT"/>
        </w:rPr>
        <w:t>16 lentelė. Informacija</w:t>
      </w:r>
      <w:r w:rsidRPr="00666724">
        <w:rPr>
          <w:b/>
          <w:szCs w:val="24"/>
          <w:lang w:eastAsia="lt-LT"/>
        </w:rPr>
        <w:t xml:space="preserve"> apie nuotekų išleidimo vietą/priimtuvą (išskyrus paviršinius vandens telkinius), į kurį planuojama išleisti nuotekas</w:t>
      </w: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2630"/>
        <w:gridCol w:w="1669"/>
        <w:gridCol w:w="1800"/>
        <w:gridCol w:w="2393"/>
        <w:gridCol w:w="1489"/>
        <w:gridCol w:w="1390"/>
        <w:gridCol w:w="1405"/>
      </w:tblGrid>
      <w:tr w:rsidR="00690386" w:rsidRPr="00690386" w14:paraId="4BF57A0B" w14:textId="77777777" w:rsidTr="00503401">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14:paraId="27E33CEF"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Eil. Nr.</w:t>
            </w:r>
          </w:p>
        </w:tc>
        <w:tc>
          <w:tcPr>
            <w:tcW w:w="2630" w:type="dxa"/>
            <w:vMerge w:val="restart"/>
            <w:tcBorders>
              <w:top w:val="single" w:sz="4" w:space="0" w:color="auto"/>
              <w:left w:val="single" w:sz="4" w:space="0" w:color="auto"/>
              <w:bottom w:val="single" w:sz="4" w:space="0" w:color="auto"/>
              <w:right w:val="single" w:sz="4" w:space="0" w:color="auto"/>
            </w:tcBorders>
            <w:vAlign w:val="center"/>
          </w:tcPr>
          <w:p w14:paraId="53A569C6"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 xml:space="preserve">Nuotekų išleidimo vietos / priimtuvo aprašymas </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0BD7BFAD"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 xml:space="preserve">Juridinis nuotekų išleidimo pagrindas </w:t>
            </w:r>
          </w:p>
        </w:tc>
        <w:tc>
          <w:tcPr>
            <w:tcW w:w="8477" w:type="dxa"/>
            <w:gridSpan w:val="5"/>
            <w:tcBorders>
              <w:top w:val="single" w:sz="4" w:space="0" w:color="auto"/>
              <w:left w:val="single" w:sz="4" w:space="0" w:color="auto"/>
              <w:bottom w:val="single" w:sz="4" w:space="0" w:color="auto"/>
              <w:right w:val="single" w:sz="4" w:space="0" w:color="auto"/>
            </w:tcBorders>
            <w:vAlign w:val="center"/>
          </w:tcPr>
          <w:p w14:paraId="6EE11527" w14:textId="77777777" w:rsidR="00690386" w:rsidRPr="004221D2" w:rsidRDefault="00690386" w:rsidP="00690386">
            <w:pPr>
              <w:keepNext/>
              <w:suppressAutoHyphens/>
              <w:jc w:val="center"/>
              <w:textAlignment w:val="baseline"/>
              <w:outlineLvl w:val="3"/>
              <w:rPr>
                <w:b/>
                <w:bCs/>
                <w:sz w:val="22"/>
                <w:szCs w:val="22"/>
                <w:vertAlign w:val="superscript"/>
                <w:lang w:eastAsia="lt-LT"/>
              </w:rPr>
            </w:pPr>
            <w:r w:rsidRPr="004221D2">
              <w:rPr>
                <w:b/>
                <w:bCs/>
                <w:sz w:val="22"/>
                <w:szCs w:val="22"/>
                <w:lang w:eastAsia="lt-LT"/>
              </w:rPr>
              <w:t xml:space="preserve">Leistina priimtuvo apkrova </w:t>
            </w:r>
          </w:p>
        </w:tc>
      </w:tr>
      <w:tr w:rsidR="00690386" w:rsidRPr="00690386" w14:paraId="0DC53DCF" w14:textId="77777777" w:rsidTr="00503401">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14:paraId="2357E206" w14:textId="77777777" w:rsidR="00690386" w:rsidRPr="004221D2" w:rsidRDefault="00690386" w:rsidP="00690386">
            <w:pPr>
              <w:jc w:val="center"/>
              <w:rPr>
                <w:b/>
                <w:bCs/>
                <w:sz w:val="22"/>
                <w:szCs w:val="22"/>
                <w:lang w:eastAsia="lt-LT"/>
              </w:rPr>
            </w:pPr>
          </w:p>
        </w:tc>
        <w:tc>
          <w:tcPr>
            <w:tcW w:w="2630" w:type="dxa"/>
            <w:vMerge/>
            <w:tcBorders>
              <w:top w:val="single" w:sz="4" w:space="0" w:color="auto"/>
              <w:left w:val="single" w:sz="4" w:space="0" w:color="auto"/>
              <w:bottom w:val="single" w:sz="4" w:space="0" w:color="auto"/>
              <w:right w:val="single" w:sz="4" w:space="0" w:color="auto"/>
            </w:tcBorders>
            <w:vAlign w:val="center"/>
          </w:tcPr>
          <w:p w14:paraId="7D86B47A" w14:textId="77777777" w:rsidR="00690386" w:rsidRPr="004221D2" w:rsidRDefault="00690386" w:rsidP="00690386">
            <w:pPr>
              <w:jc w:val="center"/>
              <w:rPr>
                <w:b/>
                <w:bCs/>
                <w:sz w:val="22"/>
                <w:szCs w:val="22"/>
                <w:lang w:eastAsia="lt-LT"/>
              </w:rPr>
            </w:pPr>
          </w:p>
        </w:tc>
        <w:tc>
          <w:tcPr>
            <w:tcW w:w="1669" w:type="dxa"/>
            <w:vMerge/>
            <w:tcBorders>
              <w:top w:val="single" w:sz="4" w:space="0" w:color="auto"/>
              <w:left w:val="single" w:sz="4" w:space="0" w:color="auto"/>
              <w:bottom w:val="single" w:sz="4" w:space="0" w:color="auto"/>
              <w:right w:val="single" w:sz="4" w:space="0" w:color="auto"/>
            </w:tcBorders>
            <w:vAlign w:val="center"/>
          </w:tcPr>
          <w:p w14:paraId="33C6A448" w14:textId="77777777" w:rsidR="00690386" w:rsidRPr="004221D2" w:rsidRDefault="00690386" w:rsidP="00690386">
            <w:pPr>
              <w:jc w:val="center"/>
              <w:rPr>
                <w:b/>
                <w:bCs/>
                <w:sz w:val="22"/>
                <w:szCs w:val="22"/>
                <w:lang w:eastAsia="lt-LT"/>
              </w:rPr>
            </w:pPr>
          </w:p>
        </w:tc>
        <w:tc>
          <w:tcPr>
            <w:tcW w:w="4193" w:type="dxa"/>
            <w:gridSpan w:val="2"/>
            <w:tcBorders>
              <w:top w:val="single" w:sz="4" w:space="0" w:color="auto"/>
              <w:left w:val="single" w:sz="4" w:space="0" w:color="auto"/>
              <w:bottom w:val="single" w:sz="4" w:space="0" w:color="auto"/>
              <w:right w:val="single" w:sz="4" w:space="0" w:color="auto"/>
            </w:tcBorders>
            <w:vAlign w:val="center"/>
          </w:tcPr>
          <w:p w14:paraId="669930A6" w14:textId="77777777" w:rsidR="00690386" w:rsidRPr="004221D2" w:rsidRDefault="00690386" w:rsidP="00690386">
            <w:pPr>
              <w:keepNext/>
              <w:suppressAutoHyphens/>
              <w:jc w:val="center"/>
              <w:textAlignment w:val="baseline"/>
              <w:outlineLvl w:val="3"/>
              <w:rPr>
                <w:b/>
                <w:bCs/>
                <w:sz w:val="22"/>
                <w:szCs w:val="22"/>
                <w:lang w:eastAsia="lt-LT"/>
              </w:rPr>
            </w:pPr>
            <w:r w:rsidRPr="004221D2">
              <w:rPr>
                <w:b/>
                <w:bCs/>
                <w:sz w:val="22"/>
                <w:szCs w:val="22"/>
                <w:lang w:eastAsia="lt-LT"/>
              </w:rPr>
              <w:t>hidraulinė</w:t>
            </w:r>
          </w:p>
        </w:tc>
        <w:tc>
          <w:tcPr>
            <w:tcW w:w="4284" w:type="dxa"/>
            <w:gridSpan w:val="3"/>
            <w:tcBorders>
              <w:top w:val="single" w:sz="4" w:space="0" w:color="auto"/>
              <w:left w:val="single" w:sz="4" w:space="0" w:color="auto"/>
              <w:bottom w:val="single" w:sz="4" w:space="0" w:color="auto"/>
              <w:right w:val="single" w:sz="4" w:space="0" w:color="auto"/>
            </w:tcBorders>
            <w:vAlign w:val="center"/>
          </w:tcPr>
          <w:p w14:paraId="1DEC4FFC" w14:textId="77777777" w:rsidR="00690386" w:rsidRPr="004221D2" w:rsidRDefault="00690386" w:rsidP="00690386">
            <w:pPr>
              <w:keepNext/>
              <w:suppressAutoHyphens/>
              <w:jc w:val="center"/>
              <w:textAlignment w:val="baseline"/>
              <w:outlineLvl w:val="3"/>
              <w:rPr>
                <w:b/>
                <w:bCs/>
                <w:sz w:val="22"/>
                <w:szCs w:val="22"/>
                <w:lang w:eastAsia="lt-LT"/>
              </w:rPr>
            </w:pPr>
            <w:r w:rsidRPr="004221D2">
              <w:rPr>
                <w:b/>
                <w:bCs/>
                <w:sz w:val="22"/>
                <w:szCs w:val="22"/>
                <w:lang w:eastAsia="lt-LT"/>
              </w:rPr>
              <w:t>teršalais</w:t>
            </w:r>
          </w:p>
        </w:tc>
      </w:tr>
      <w:tr w:rsidR="00690386" w:rsidRPr="00690386" w14:paraId="22651E7C" w14:textId="77777777" w:rsidTr="00503401">
        <w:trPr>
          <w:cantSplit/>
        </w:trPr>
        <w:tc>
          <w:tcPr>
            <w:tcW w:w="718" w:type="dxa"/>
            <w:vMerge/>
            <w:tcBorders>
              <w:top w:val="single" w:sz="4" w:space="0" w:color="auto"/>
              <w:left w:val="single" w:sz="4" w:space="0" w:color="auto"/>
              <w:bottom w:val="single" w:sz="4" w:space="0" w:color="auto"/>
              <w:right w:val="single" w:sz="4" w:space="0" w:color="auto"/>
            </w:tcBorders>
            <w:vAlign w:val="center"/>
          </w:tcPr>
          <w:p w14:paraId="62E0D7B5" w14:textId="77777777" w:rsidR="00690386" w:rsidRPr="004221D2" w:rsidRDefault="00690386" w:rsidP="00690386">
            <w:pPr>
              <w:jc w:val="center"/>
              <w:rPr>
                <w:b/>
                <w:bCs/>
                <w:sz w:val="22"/>
                <w:szCs w:val="22"/>
                <w:lang w:eastAsia="lt-LT"/>
              </w:rPr>
            </w:pPr>
          </w:p>
        </w:tc>
        <w:tc>
          <w:tcPr>
            <w:tcW w:w="2630" w:type="dxa"/>
            <w:vMerge/>
            <w:tcBorders>
              <w:top w:val="single" w:sz="4" w:space="0" w:color="auto"/>
              <w:left w:val="single" w:sz="4" w:space="0" w:color="auto"/>
              <w:bottom w:val="single" w:sz="4" w:space="0" w:color="auto"/>
              <w:right w:val="single" w:sz="4" w:space="0" w:color="auto"/>
            </w:tcBorders>
            <w:vAlign w:val="center"/>
          </w:tcPr>
          <w:p w14:paraId="66C02CB8" w14:textId="77777777" w:rsidR="00690386" w:rsidRPr="004221D2" w:rsidRDefault="00690386" w:rsidP="00690386">
            <w:pPr>
              <w:jc w:val="center"/>
              <w:rPr>
                <w:b/>
                <w:bCs/>
                <w:sz w:val="22"/>
                <w:szCs w:val="22"/>
                <w:lang w:eastAsia="lt-LT"/>
              </w:rPr>
            </w:pPr>
          </w:p>
        </w:tc>
        <w:tc>
          <w:tcPr>
            <w:tcW w:w="1669" w:type="dxa"/>
            <w:vMerge/>
            <w:tcBorders>
              <w:top w:val="single" w:sz="4" w:space="0" w:color="auto"/>
              <w:left w:val="single" w:sz="4" w:space="0" w:color="auto"/>
              <w:bottom w:val="single" w:sz="4" w:space="0" w:color="auto"/>
              <w:right w:val="single" w:sz="4" w:space="0" w:color="auto"/>
            </w:tcBorders>
            <w:vAlign w:val="center"/>
          </w:tcPr>
          <w:p w14:paraId="7580733F" w14:textId="77777777" w:rsidR="00690386" w:rsidRPr="004221D2" w:rsidRDefault="00690386" w:rsidP="00690386">
            <w:pPr>
              <w:jc w:val="center"/>
              <w:rPr>
                <w:b/>
                <w:bCs/>
                <w:sz w:val="22"/>
                <w:szCs w:val="22"/>
                <w:lang w:eastAsia="lt-LT"/>
              </w:rPr>
            </w:pPr>
          </w:p>
        </w:tc>
        <w:tc>
          <w:tcPr>
            <w:tcW w:w="1800" w:type="dxa"/>
            <w:tcBorders>
              <w:top w:val="single" w:sz="4" w:space="0" w:color="auto"/>
              <w:left w:val="single" w:sz="4" w:space="0" w:color="auto"/>
              <w:bottom w:val="single" w:sz="4" w:space="0" w:color="auto"/>
              <w:right w:val="single" w:sz="4" w:space="0" w:color="auto"/>
            </w:tcBorders>
            <w:vAlign w:val="center"/>
          </w:tcPr>
          <w:p w14:paraId="5BD22102" w14:textId="77777777" w:rsidR="00690386" w:rsidRPr="004221D2" w:rsidRDefault="00690386" w:rsidP="00690386">
            <w:pPr>
              <w:jc w:val="center"/>
              <w:rPr>
                <w:b/>
                <w:bCs/>
                <w:sz w:val="22"/>
                <w:szCs w:val="22"/>
                <w:lang w:eastAsia="lt-LT"/>
              </w:rPr>
            </w:pPr>
            <w:r w:rsidRPr="004221D2">
              <w:rPr>
                <w:b/>
                <w:bCs/>
                <w:sz w:val="22"/>
                <w:szCs w:val="22"/>
                <w:lang w:eastAsia="lt-LT"/>
              </w:rPr>
              <w:t>m</w:t>
            </w:r>
            <w:r w:rsidRPr="004221D2">
              <w:rPr>
                <w:b/>
                <w:bCs/>
                <w:sz w:val="22"/>
                <w:szCs w:val="22"/>
                <w:vertAlign w:val="superscript"/>
                <w:lang w:eastAsia="lt-LT"/>
              </w:rPr>
              <w:t>3</w:t>
            </w:r>
            <w:r w:rsidRPr="004221D2">
              <w:rPr>
                <w:b/>
                <w:bCs/>
                <w:sz w:val="22"/>
                <w:szCs w:val="22"/>
                <w:lang w:eastAsia="lt-LT"/>
              </w:rPr>
              <w:t>/d</w:t>
            </w:r>
          </w:p>
        </w:tc>
        <w:tc>
          <w:tcPr>
            <w:tcW w:w="2393" w:type="dxa"/>
            <w:tcBorders>
              <w:top w:val="single" w:sz="4" w:space="0" w:color="auto"/>
              <w:left w:val="single" w:sz="4" w:space="0" w:color="auto"/>
              <w:bottom w:val="single" w:sz="4" w:space="0" w:color="auto"/>
              <w:right w:val="single" w:sz="4" w:space="0" w:color="auto"/>
            </w:tcBorders>
            <w:vAlign w:val="center"/>
          </w:tcPr>
          <w:p w14:paraId="274943F0" w14:textId="77777777" w:rsidR="00690386" w:rsidRPr="004221D2" w:rsidRDefault="00690386" w:rsidP="00690386">
            <w:pPr>
              <w:jc w:val="center"/>
              <w:rPr>
                <w:b/>
                <w:bCs/>
                <w:sz w:val="22"/>
                <w:szCs w:val="22"/>
                <w:lang w:eastAsia="lt-LT"/>
              </w:rPr>
            </w:pPr>
            <w:r w:rsidRPr="004221D2">
              <w:rPr>
                <w:b/>
                <w:bCs/>
                <w:sz w:val="22"/>
                <w:szCs w:val="22"/>
                <w:lang w:eastAsia="lt-LT"/>
              </w:rPr>
              <w:t>m</w:t>
            </w:r>
            <w:r w:rsidRPr="004221D2">
              <w:rPr>
                <w:b/>
                <w:bCs/>
                <w:sz w:val="22"/>
                <w:szCs w:val="22"/>
                <w:vertAlign w:val="superscript"/>
                <w:lang w:eastAsia="lt-LT"/>
              </w:rPr>
              <w:t>3</w:t>
            </w:r>
            <w:r w:rsidRPr="004221D2">
              <w:rPr>
                <w:b/>
                <w:bCs/>
                <w:sz w:val="22"/>
                <w:szCs w:val="22"/>
                <w:lang w:eastAsia="lt-LT"/>
              </w:rPr>
              <w:t>/metus</w:t>
            </w:r>
          </w:p>
        </w:tc>
        <w:tc>
          <w:tcPr>
            <w:tcW w:w="1489" w:type="dxa"/>
            <w:tcBorders>
              <w:top w:val="single" w:sz="4" w:space="0" w:color="auto"/>
              <w:left w:val="single" w:sz="4" w:space="0" w:color="auto"/>
              <w:bottom w:val="single" w:sz="4" w:space="0" w:color="auto"/>
              <w:right w:val="single" w:sz="4" w:space="0" w:color="auto"/>
            </w:tcBorders>
            <w:vAlign w:val="center"/>
          </w:tcPr>
          <w:p w14:paraId="40C00B7B"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parametras</w:t>
            </w:r>
          </w:p>
        </w:tc>
        <w:tc>
          <w:tcPr>
            <w:tcW w:w="1390" w:type="dxa"/>
            <w:tcBorders>
              <w:top w:val="single" w:sz="4" w:space="0" w:color="auto"/>
              <w:left w:val="single" w:sz="4" w:space="0" w:color="auto"/>
              <w:bottom w:val="single" w:sz="4" w:space="0" w:color="auto"/>
              <w:right w:val="single" w:sz="4" w:space="0" w:color="auto"/>
            </w:tcBorders>
            <w:vAlign w:val="center"/>
          </w:tcPr>
          <w:p w14:paraId="2285377D" w14:textId="77777777" w:rsidR="00690386" w:rsidRPr="004221D2" w:rsidRDefault="00690386" w:rsidP="00690386">
            <w:pPr>
              <w:jc w:val="center"/>
              <w:rPr>
                <w:b/>
                <w:bCs/>
                <w:sz w:val="22"/>
                <w:szCs w:val="22"/>
                <w:lang w:eastAsia="lt-LT"/>
              </w:rPr>
            </w:pPr>
            <w:r w:rsidRPr="004221D2">
              <w:rPr>
                <w:b/>
                <w:bCs/>
                <w:sz w:val="22"/>
                <w:szCs w:val="22"/>
                <w:lang w:eastAsia="lt-LT"/>
              </w:rPr>
              <w:t>mato vnt.</w:t>
            </w:r>
          </w:p>
        </w:tc>
        <w:tc>
          <w:tcPr>
            <w:tcW w:w="1405" w:type="dxa"/>
            <w:tcBorders>
              <w:top w:val="single" w:sz="4" w:space="0" w:color="auto"/>
              <w:left w:val="single" w:sz="4" w:space="0" w:color="auto"/>
              <w:bottom w:val="single" w:sz="4" w:space="0" w:color="auto"/>
              <w:right w:val="single" w:sz="4" w:space="0" w:color="auto"/>
            </w:tcBorders>
            <w:vAlign w:val="center"/>
          </w:tcPr>
          <w:p w14:paraId="6BAE8D06" w14:textId="77777777" w:rsidR="00690386" w:rsidRPr="004221D2" w:rsidRDefault="00690386" w:rsidP="00690386">
            <w:pPr>
              <w:jc w:val="center"/>
              <w:rPr>
                <w:b/>
                <w:bCs/>
                <w:sz w:val="22"/>
                <w:szCs w:val="22"/>
                <w:lang w:eastAsia="lt-LT"/>
              </w:rPr>
            </w:pPr>
            <w:r w:rsidRPr="004221D2">
              <w:rPr>
                <w:b/>
                <w:bCs/>
                <w:sz w:val="22"/>
                <w:szCs w:val="22"/>
                <w:lang w:eastAsia="lt-LT"/>
              </w:rPr>
              <w:t>reikšmė</w:t>
            </w:r>
          </w:p>
        </w:tc>
      </w:tr>
      <w:tr w:rsidR="00690386" w:rsidRPr="00690386" w14:paraId="22E6279F" w14:textId="77777777" w:rsidTr="00503401">
        <w:trPr>
          <w:cantSplit/>
        </w:trPr>
        <w:tc>
          <w:tcPr>
            <w:tcW w:w="718" w:type="dxa"/>
            <w:tcBorders>
              <w:top w:val="single" w:sz="4" w:space="0" w:color="auto"/>
              <w:left w:val="single" w:sz="4" w:space="0" w:color="auto"/>
              <w:bottom w:val="single" w:sz="4" w:space="0" w:color="auto"/>
              <w:right w:val="single" w:sz="4" w:space="0" w:color="auto"/>
            </w:tcBorders>
            <w:vAlign w:val="center"/>
          </w:tcPr>
          <w:p w14:paraId="1C4F45E7" w14:textId="77777777" w:rsidR="00690386" w:rsidRPr="00690386" w:rsidRDefault="00690386" w:rsidP="00690386">
            <w:pPr>
              <w:jc w:val="center"/>
              <w:rPr>
                <w:sz w:val="18"/>
                <w:szCs w:val="24"/>
                <w:lang w:eastAsia="lt-LT"/>
              </w:rPr>
            </w:pPr>
            <w:r w:rsidRPr="00690386">
              <w:rPr>
                <w:sz w:val="18"/>
                <w:szCs w:val="24"/>
                <w:lang w:eastAsia="lt-LT"/>
              </w:rPr>
              <w:t>1</w:t>
            </w:r>
          </w:p>
        </w:tc>
        <w:tc>
          <w:tcPr>
            <w:tcW w:w="2630" w:type="dxa"/>
            <w:tcBorders>
              <w:top w:val="single" w:sz="4" w:space="0" w:color="auto"/>
              <w:left w:val="single" w:sz="4" w:space="0" w:color="auto"/>
              <w:bottom w:val="single" w:sz="4" w:space="0" w:color="auto"/>
              <w:right w:val="single" w:sz="4" w:space="0" w:color="auto"/>
            </w:tcBorders>
            <w:vAlign w:val="center"/>
          </w:tcPr>
          <w:p w14:paraId="28397401" w14:textId="77777777" w:rsidR="00690386" w:rsidRPr="00690386" w:rsidRDefault="00690386" w:rsidP="00690386">
            <w:pPr>
              <w:jc w:val="center"/>
              <w:rPr>
                <w:sz w:val="18"/>
                <w:szCs w:val="24"/>
                <w:lang w:eastAsia="lt-LT"/>
              </w:rPr>
            </w:pPr>
            <w:r w:rsidRPr="00690386">
              <w:rPr>
                <w:sz w:val="18"/>
                <w:szCs w:val="24"/>
                <w:lang w:eastAsia="lt-LT"/>
              </w:rPr>
              <w:t>2</w:t>
            </w:r>
          </w:p>
        </w:tc>
        <w:tc>
          <w:tcPr>
            <w:tcW w:w="1669" w:type="dxa"/>
            <w:tcBorders>
              <w:top w:val="single" w:sz="4" w:space="0" w:color="auto"/>
              <w:left w:val="single" w:sz="4" w:space="0" w:color="auto"/>
              <w:bottom w:val="single" w:sz="4" w:space="0" w:color="auto"/>
              <w:right w:val="single" w:sz="4" w:space="0" w:color="auto"/>
            </w:tcBorders>
            <w:vAlign w:val="center"/>
          </w:tcPr>
          <w:p w14:paraId="3F240FF9" w14:textId="77777777" w:rsidR="00690386" w:rsidRPr="00690386" w:rsidRDefault="00690386" w:rsidP="00690386">
            <w:pPr>
              <w:jc w:val="center"/>
              <w:rPr>
                <w:sz w:val="18"/>
                <w:szCs w:val="24"/>
                <w:lang w:eastAsia="lt-LT"/>
              </w:rPr>
            </w:pPr>
            <w:r w:rsidRPr="00690386">
              <w:rPr>
                <w:sz w:val="18"/>
                <w:szCs w:val="24"/>
                <w:lang w:eastAsia="lt-LT"/>
              </w:rPr>
              <w:t>3</w:t>
            </w:r>
          </w:p>
        </w:tc>
        <w:tc>
          <w:tcPr>
            <w:tcW w:w="1800" w:type="dxa"/>
            <w:tcBorders>
              <w:top w:val="single" w:sz="4" w:space="0" w:color="auto"/>
              <w:left w:val="single" w:sz="4" w:space="0" w:color="auto"/>
              <w:bottom w:val="single" w:sz="4" w:space="0" w:color="auto"/>
              <w:right w:val="single" w:sz="4" w:space="0" w:color="auto"/>
            </w:tcBorders>
            <w:vAlign w:val="center"/>
          </w:tcPr>
          <w:p w14:paraId="6585937A" w14:textId="77777777" w:rsidR="00690386" w:rsidRPr="00690386" w:rsidRDefault="00690386" w:rsidP="00690386">
            <w:pPr>
              <w:jc w:val="center"/>
              <w:rPr>
                <w:sz w:val="18"/>
                <w:szCs w:val="24"/>
                <w:lang w:eastAsia="lt-LT"/>
              </w:rPr>
            </w:pPr>
            <w:r w:rsidRPr="00690386">
              <w:rPr>
                <w:sz w:val="18"/>
                <w:szCs w:val="24"/>
                <w:lang w:eastAsia="lt-LT"/>
              </w:rPr>
              <w:t>4</w:t>
            </w:r>
          </w:p>
        </w:tc>
        <w:tc>
          <w:tcPr>
            <w:tcW w:w="2393" w:type="dxa"/>
            <w:tcBorders>
              <w:top w:val="single" w:sz="4" w:space="0" w:color="auto"/>
              <w:left w:val="single" w:sz="4" w:space="0" w:color="auto"/>
              <w:bottom w:val="single" w:sz="4" w:space="0" w:color="auto"/>
              <w:right w:val="single" w:sz="4" w:space="0" w:color="auto"/>
            </w:tcBorders>
            <w:vAlign w:val="center"/>
          </w:tcPr>
          <w:p w14:paraId="5077AF39" w14:textId="77777777" w:rsidR="00690386" w:rsidRPr="00690386" w:rsidRDefault="00690386" w:rsidP="00690386">
            <w:pPr>
              <w:jc w:val="center"/>
              <w:rPr>
                <w:color w:val="000000"/>
                <w:sz w:val="18"/>
                <w:szCs w:val="24"/>
                <w:lang w:eastAsia="lt-LT"/>
              </w:rPr>
            </w:pPr>
            <w:r w:rsidRPr="00690386">
              <w:rPr>
                <w:color w:val="000000"/>
                <w:sz w:val="18"/>
                <w:szCs w:val="24"/>
                <w:lang w:eastAsia="lt-LT"/>
              </w:rPr>
              <w:t>5</w:t>
            </w:r>
          </w:p>
        </w:tc>
        <w:tc>
          <w:tcPr>
            <w:tcW w:w="1489" w:type="dxa"/>
            <w:tcBorders>
              <w:top w:val="single" w:sz="4" w:space="0" w:color="auto"/>
              <w:left w:val="single" w:sz="4" w:space="0" w:color="auto"/>
              <w:bottom w:val="single" w:sz="4" w:space="0" w:color="auto"/>
              <w:right w:val="single" w:sz="4" w:space="0" w:color="auto"/>
            </w:tcBorders>
            <w:vAlign w:val="center"/>
          </w:tcPr>
          <w:p w14:paraId="1A89F9DF" w14:textId="77777777" w:rsidR="00690386" w:rsidRPr="00690386" w:rsidRDefault="00690386" w:rsidP="00690386">
            <w:pPr>
              <w:jc w:val="center"/>
              <w:rPr>
                <w:color w:val="000000"/>
                <w:sz w:val="18"/>
                <w:szCs w:val="24"/>
                <w:lang w:eastAsia="lt-LT"/>
              </w:rPr>
            </w:pPr>
            <w:r w:rsidRPr="00690386">
              <w:rPr>
                <w:color w:val="000000"/>
                <w:sz w:val="18"/>
                <w:szCs w:val="24"/>
                <w:lang w:eastAsia="lt-LT"/>
              </w:rPr>
              <w:t>6</w:t>
            </w:r>
          </w:p>
        </w:tc>
        <w:tc>
          <w:tcPr>
            <w:tcW w:w="1390" w:type="dxa"/>
            <w:tcBorders>
              <w:top w:val="single" w:sz="4" w:space="0" w:color="auto"/>
              <w:left w:val="single" w:sz="4" w:space="0" w:color="auto"/>
              <w:bottom w:val="single" w:sz="4" w:space="0" w:color="auto"/>
              <w:right w:val="single" w:sz="4" w:space="0" w:color="auto"/>
            </w:tcBorders>
            <w:vAlign w:val="center"/>
          </w:tcPr>
          <w:p w14:paraId="3A43A386" w14:textId="77777777" w:rsidR="00690386" w:rsidRPr="00690386" w:rsidRDefault="00690386" w:rsidP="00690386">
            <w:pPr>
              <w:jc w:val="center"/>
              <w:rPr>
                <w:color w:val="000000"/>
                <w:sz w:val="18"/>
                <w:szCs w:val="24"/>
                <w:lang w:eastAsia="lt-LT"/>
              </w:rPr>
            </w:pPr>
            <w:r w:rsidRPr="00690386">
              <w:rPr>
                <w:color w:val="000000"/>
                <w:sz w:val="18"/>
                <w:szCs w:val="24"/>
                <w:lang w:eastAsia="lt-LT"/>
              </w:rPr>
              <w:t>7</w:t>
            </w:r>
          </w:p>
        </w:tc>
        <w:tc>
          <w:tcPr>
            <w:tcW w:w="1405" w:type="dxa"/>
            <w:tcBorders>
              <w:top w:val="single" w:sz="4" w:space="0" w:color="auto"/>
              <w:left w:val="single" w:sz="4" w:space="0" w:color="auto"/>
              <w:bottom w:val="single" w:sz="4" w:space="0" w:color="auto"/>
              <w:right w:val="single" w:sz="4" w:space="0" w:color="auto"/>
            </w:tcBorders>
            <w:vAlign w:val="center"/>
          </w:tcPr>
          <w:p w14:paraId="4FE51868" w14:textId="77777777" w:rsidR="00690386" w:rsidRPr="00690386" w:rsidRDefault="00690386" w:rsidP="00690386">
            <w:pPr>
              <w:jc w:val="center"/>
              <w:rPr>
                <w:color w:val="000000"/>
                <w:sz w:val="18"/>
                <w:szCs w:val="24"/>
                <w:lang w:eastAsia="lt-LT"/>
              </w:rPr>
            </w:pPr>
            <w:r w:rsidRPr="00690386">
              <w:rPr>
                <w:color w:val="000000"/>
                <w:sz w:val="18"/>
                <w:szCs w:val="24"/>
                <w:lang w:eastAsia="lt-LT"/>
              </w:rPr>
              <w:t>8</w:t>
            </w:r>
          </w:p>
        </w:tc>
      </w:tr>
      <w:tr w:rsidR="00690386" w:rsidRPr="00690386" w14:paraId="09BCA940" w14:textId="77777777" w:rsidTr="00503401">
        <w:trPr>
          <w:cantSplit/>
        </w:trPr>
        <w:tc>
          <w:tcPr>
            <w:tcW w:w="718" w:type="dxa"/>
            <w:vMerge w:val="restart"/>
            <w:tcBorders>
              <w:top w:val="single" w:sz="4" w:space="0" w:color="auto"/>
              <w:left w:val="single" w:sz="4" w:space="0" w:color="auto"/>
              <w:right w:val="single" w:sz="4" w:space="0" w:color="auto"/>
            </w:tcBorders>
            <w:vAlign w:val="center"/>
          </w:tcPr>
          <w:p w14:paraId="728AD06E" w14:textId="77777777" w:rsidR="00690386" w:rsidRPr="004221D2" w:rsidRDefault="00690386" w:rsidP="00690386">
            <w:pPr>
              <w:jc w:val="center"/>
              <w:rPr>
                <w:sz w:val="20"/>
                <w:lang w:eastAsia="lt-LT"/>
              </w:rPr>
            </w:pPr>
            <w:r w:rsidRPr="004221D2">
              <w:rPr>
                <w:sz w:val="20"/>
                <w:lang w:eastAsia="lt-LT"/>
              </w:rPr>
              <w:t>3</w:t>
            </w:r>
          </w:p>
        </w:tc>
        <w:tc>
          <w:tcPr>
            <w:tcW w:w="2630" w:type="dxa"/>
            <w:vMerge w:val="restart"/>
            <w:tcBorders>
              <w:top w:val="single" w:sz="4" w:space="0" w:color="auto"/>
              <w:left w:val="single" w:sz="4" w:space="0" w:color="auto"/>
              <w:right w:val="single" w:sz="4" w:space="0" w:color="auto"/>
            </w:tcBorders>
            <w:vAlign w:val="center"/>
          </w:tcPr>
          <w:p w14:paraId="526B0BB6" w14:textId="77777777" w:rsidR="00690386" w:rsidRPr="004221D2" w:rsidRDefault="00690386" w:rsidP="00690386">
            <w:pPr>
              <w:jc w:val="center"/>
              <w:rPr>
                <w:sz w:val="20"/>
                <w:lang w:eastAsia="lt-LT"/>
              </w:rPr>
            </w:pPr>
            <w:r w:rsidRPr="004221D2">
              <w:rPr>
                <w:sz w:val="20"/>
                <w:lang w:eastAsia="lt-LT"/>
              </w:rPr>
              <w:t>Buitinės nuotekos, mašinų ratų apvalytos plovimo nuotekos, filtratas ir galimai taršios teritorijos paviršinės nuotekos išleidžiamos į AB „Klaipėdos vanduo“ spaudiminius kanalizacijos tinklus</w:t>
            </w:r>
          </w:p>
        </w:tc>
        <w:tc>
          <w:tcPr>
            <w:tcW w:w="1669" w:type="dxa"/>
            <w:vMerge w:val="restart"/>
            <w:tcBorders>
              <w:top w:val="single" w:sz="4" w:space="0" w:color="auto"/>
              <w:left w:val="single" w:sz="4" w:space="0" w:color="auto"/>
              <w:right w:val="single" w:sz="4" w:space="0" w:color="auto"/>
            </w:tcBorders>
            <w:vAlign w:val="center"/>
          </w:tcPr>
          <w:p w14:paraId="6FAD39C7" w14:textId="77777777" w:rsidR="00690386" w:rsidRPr="00F670CF" w:rsidRDefault="00690386" w:rsidP="00690386">
            <w:pPr>
              <w:jc w:val="center"/>
              <w:rPr>
                <w:sz w:val="20"/>
                <w:lang w:eastAsia="lt-LT"/>
              </w:rPr>
            </w:pPr>
            <w:r w:rsidRPr="00F670CF">
              <w:rPr>
                <w:sz w:val="20"/>
                <w:lang w:eastAsia="lt-LT"/>
              </w:rPr>
              <w:t>2013-08-01 sutartis Nr. P04-201300032 (su vėlesniais pakeitimais) su AB „Klaipėdos vanduo“</w:t>
            </w:r>
          </w:p>
        </w:tc>
        <w:tc>
          <w:tcPr>
            <w:tcW w:w="1800" w:type="dxa"/>
            <w:vMerge w:val="restart"/>
            <w:tcBorders>
              <w:top w:val="single" w:sz="4" w:space="0" w:color="auto"/>
              <w:left w:val="single" w:sz="4" w:space="0" w:color="auto"/>
              <w:right w:val="single" w:sz="4" w:space="0" w:color="auto"/>
            </w:tcBorders>
            <w:vAlign w:val="center"/>
          </w:tcPr>
          <w:p w14:paraId="638E8060" w14:textId="77777777" w:rsidR="00690386" w:rsidRPr="00F670CF" w:rsidRDefault="00690386" w:rsidP="00690386">
            <w:pPr>
              <w:jc w:val="center"/>
              <w:rPr>
                <w:sz w:val="20"/>
                <w:lang w:eastAsia="lt-LT"/>
              </w:rPr>
            </w:pPr>
            <w:r w:rsidRPr="00F670CF">
              <w:rPr>
                <w:sz w:val="20"/>
                <w:lang w:eastAsia="lt-LT"/>
              </w:rPr>
              <w:t>100</w:t>
            </w:r>
          </w:p>
        </w:tc>
        <w:tc>
          <w:tcPr>
            <w:tcW w:w="2393" w:type="dxa"/>
            <w:vMerge w:val="restart"/>
            <w:tcBorders>
              <w:top w:val="single" w:sz="4" w:space="0" w:color="auto"/>
              <w:left w:val="single" w:sz="4" w:space="0" w:color="auto"/>
              <w:right w:val="single" w:sz="4" w:space="0" w:color="auto"/>
            </w:tcBorders>
            <w:vAlign w:val="center"/>
          </w:tcPr>
          <w:p w14:paraId="6CDFD118" w14:textId="77777777" w:rsidR="00690386" w:rsidRPr="00F670CF" w:rsidRDefault="00690386" w:rsidP="00690386">
            <w:pPr>
              <w:jc w:val="center"/>
              <w:rPr>
                <w:sz w:val="20"/>
                <w:lang w:eastAsia="lt-LT"/>
              </w:rPr>
            </w:pPr>
            <w:r w:rsidRPr="00F670CF">
              <w:rPr>
                <w:sz w:val="20"/>
                <w:lang w:eastAsia="lt-LT"/>
              </w:rPr>
              <w:t>36000</w:t>
            </w:r>
          </w:p>
        </w:tc>
        <w:tc>
          <w:tcPr>
            <w:tcW w:w="1489" w:type="dxa"/>
            <w:tcBorders>
              <w:top w:val="single" w:sz="4" w:space="0" w:color="auto"/>
              <w:left w:val="single" w:sz="4" w:space="0" w:color="auto"/>
              <w:bottom w:val="single" w:sz="4" w:space="0" w:color="auto"/>
              <w:right w:val="single" w:sz="4" w:space="0" w:color="auto"/>
            </w:tcBorders>
            <w:vAlign w:val="center"/>
          </w:tcPr>
          <w:p w14:paraId="616566F9" w14:textId="77777777" w:rsidR="00690386" w:rsidRPr="004221D2" w:rsidRDefault="00690386" w:rsidP="00690386">
            <w:pPr>
              <w:jc w:val="center"/>
              <w:rPr>
                <w:sz w:val="20"/>
                <w:lang w:eastAsia="lt-LT"/>
              </w:rPr>
            </w:pPr>
            <w:r w:rsidRPr="004221D2">
              <w:rPr>
                <w:color w:val="000000"/>
                <w:sz w:val="20"/>
              </w:rPr>
              <w:t>ChDS</w:t>
            </w:r>
          </w:p>
        </w:tc>
        <w:tc>
          <w:tcPr>
            <w:tcW w:w="1390" w:type="dxa"/>
            <w:tcBorders>
              <w:top w:val="single" w:sz="4" w:space="0" w:color="auto"/>
              <w:left w:val="single" w:sz="4" w:space="0" w:color="auto"/>
              <w:bottom w:val="single" w:sz="4" w:space="0" w:color="auto"/>
              <w:right w:val="single" w:sz="4" w:space="0" w:color="auto"/>
            </w:tcBorders>
            <w:vAlign w:val="center"/>
          </w:tcPr>
          <w:p w14:paraId="0A2C55F9"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61EADA11" w14:textId="77777777" w:rsidR="00690386" w:rsidRPr="004221D2" w:rsidRDefault="00690386" w:rsidP="00690386">
            <w:pPr>
              <w:jc w:val="center"/>
              <w:rPr>
                <w:sz w:val="20"/>
                <w:lang w:eastAsia="lt-LT"/>
              </w:rPr>
            </w:pPr>
            <w:r w:rsidRPr="004221D2">
              <w:rPr>
                <w:sz w:val="20"/>
                <w:lang w:eastAsia="lt-LT"/>
              </w:rPr>
              <w:t>15000</w:t>
            </w:r>
          </w:p>
        </w:tc>
      </w:tr>
      <w:tr w:rsidR="00690386" w:rsidRPr="00690386" w14:paraId="101CA40D" w14:textId="77777777" w:rsidTr="00503401">
        <w:trPr>
          <w:cantSplit/>
        </w:trPr>
        <w:tc>
          <w:tcPr>
            <w:tcW w:w="718" w:type="dxa"/>
            <w:vMerge/>
            <w:tcBorders>
              <w:left w:val="single" w:sz="4" w:space="0" w:color="auto"/>
              <w:right w:val="single" w:sz="4" w:space="0" w:color="auto"/>
            </w:tcBorders>
            <w:vAlign w:val="center"/>
          </w:tcPr>
          <w:p w14:paraId="25B5C562"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4961FEDE"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4F7B6250"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4B7784D5"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432FBD30"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1979C42A" w14:textId="77777777" w:rsidR="00690386" w:rsidRPr="004221D2" w:rsidRDefault="00690386" w:rsidP="00690386">
            <w:pPr>
              <w:jc w:val="center"/>
              <w:rPr>
                <w:sz w:val="20"/>
                <w:lang w:eastAsia="lt-LT"/>
              </w:rPr>
            </w:pPr>
            <w:r w:rsidRPr="004221D2">
              <w:rPr>
                <w:color w:val="000000"/>
                <w:sz w:val="20"/>
              </w:rPr>
              <w:t>BDS</w:t>
            </w:r>
            <w:r w:rsidRPr="004221D2">
              <w:rPr>
                <w:color w:val="000000"/>
                <w:sz w:val="20"/>
                <w:vertAlign w:val="subscript"/>
              </w:rPr>
              <w:t>7</w:t>
            </w:r>
          </w:p>
        </w:tc>
        <w:tc>
          <w:tcPr>
            <w:tcW w:w="1390" w:type="dxa"/>
            <w:tcBorders>
              <w:top w:val="single" w:sz="4" w:space="0" w:color="auto"/>
              <w:left w:val="single" w:sz="4" w:space="0" w:color="auto"/>
              <w:bottom w:val="single" w:sz="4" w:space="0" w:color="auto"/>
              <w:right w:val="single" w:sz="4" w:space="0" w:color="auto"/>
            </w:tcBorders>
            <w:vAlign w:val="center"/>
          </w:tcPr>
          <w:p w14:paraId="6F673E0C"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66C43470" w14:textId="77777777" w:rsidR="00690386" w:rsidRPr="004221D2" w:rsidRDefault="00690386" w:rsidP="00690386">
            <w:pPr>
              <w:jc w:val="center"/>
              <w:rPr>
                <w:sz w:val="20"/>
                <w:lang w:eastAsia="lt-LT"/>
              </w:rPr>
            </w:pPr>
            <w:r w:rsidRPr="004221D2">
              <w:rPr>
                <w:sz w:val="20"/>
                <w:lang w:eastAsia="lt-LT"/>
              </w:rPr>
              <w:t>1050</w:t>
            </w:r>
          </w:p>
        </w:tc>
      </w:tr>
      <w:tr w:rsidR="00690386" w:rsidRPr="00690386" w14:paraId="6841DFE7" w14:textId="77777777" w:rsidTr="00503401">
        <w:trPr>
          <w:cantSplit/>
        </w:trPr>
        <w:tc>
          <w:tcPr>
            <w:tcW w:w="718" w:type="dxa"/>
            <w:vMerge/>
            <w:tcBorders>
              <w:left w:val="single" w:sz="4" w:space="0" w:color="auto"/>
              <w:right w:val="single" w:sz="4" w:space="0" w:color="auto"/>
            </w:tcBorders>
            <w:vAlign w:val="center"/>
          </w:tcPr>
          <w:p w14:paraId="35CE47C3"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45A3D0CB"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388DC421"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31A9EB4C"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5EB49D1F"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51FC9849" w14:textId="77777777" w:rsidR="00690386" w:rsidRPr="004221D2" w:rsidRDefault="00690386" w:rsidP="00690386">
            <w:pPr>
              <w:jc w:val="center"/>
              <w:rPr>
                <w:sz w:val="20"/>
                <w:lang w:eastAsia="lt-LT"/>
              </w:rPr>
            </w:pPr>
            <w:r w:rsidRPr="004221D2">
              <w:rPr>
                <w:color w:val="000000"/>
                <w:sz w:val="20"/>
              </w:rPr>
              <w:t>SM</w:t>
            </w:r>
          </w:p>
        </w:tc>
        <w:tc>
          <w:tcPr>
            <w:tcW w:w="1390" w:type="dxa"/>
            <w:tcBorders>
              <w:top w:val="single" w:sz="4" w:space="0" w:color="auto"/>
              <w:left w:val="single" w:sz="4" w:space="0" w:color="auto"/>
              <w:bottom w:val="single" w:sz="4" w:space="0" w:color="auto"/>
              <w:right w:val="single" w:sz="4" w:space="0" w:color="auto"/>
            </w:tcBorders>
            <w:vAlign w:val="center"/>
          </w:tcPr>
          <w:p w14:paraId="626B032E"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3E65F3AC" w14:textId="77777777" w:rsidR="00690386" w:rsidRPr="004221D2" w:rsidRDefault="00690386" w:rsidP="00690386">
            <w:pPr>
              <w:jc w:val="center"/>
              <w:rPr>
                <w:sz w:val="20"/>
                <w:lang w:eastAsia="lt-LT"/>
              </w:rPr>
            </w:pPr>
            <w:r w:rsidRPr="004221D2">
              <w:rPr>
                <w:sz w:val="20"/>
                <w:lang w:eastAsia="lt-LT"/>
              </w:rPr>
              <w:t>350</w:t>
            </w:r>
          </w:p>
        </w:tc>
      </w:tr>
      <w:tr w:rsidR="00690386" w:rsidRPr="00690386" w14:paraId="43767D23" w14:textId="77777777" w:rsidTr="00503401">
        <w:trPr>
          <w:cantSplit/>
        </w:trPr>
        <w:tc>
          <w:tcPr>
            <w:tcW w:w="718" w:type="dxa"/>
            <w:vMerge/>
            <w:tcBorders>
              <w:left w:val="single" w:sz="4" w:space="0" w:color="auto"/>
              <w:right w:val="single" w:sz="4" w:space="0" w:color="auto"/>
            </w:tcBorders>
            <w:vAlign w:val="center"/>
          </w:tcPr>
          <w:p w14:paraId="423799A1"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6A0D80DD"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23159426"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0DE144EF"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161E311C"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1F4EC010" w14:textId="77777777" w:rsidR="00690386" w:rsidRPr="004221D2" w:rsidRDefault="00690386" w:rsidP="00690386">
            <w:pPr>
              <w:jc w:val="center"/>
              <w:rPr>
                <w:sz w:val="20"/>
                <w:lang w:eastAsia="lt-LT"/>
              </w:rPr>
            </w:pPr>
            <w:r w:rsidRPr="004221D2">
              <w:rPr>
                <w:color w:val="000000"/>
                <w:sz w:val="20"/>
              </w:rPr>
              <w:t>N bendras</w:t>
            </w:r>
          </w:p>
        </w:tc>
        <w:tc>
          <w:tcPr>
            <w:tcW w:w="1390" w:type="dxa"/>
            <w:tcBorders>
              <w:top w:val="single" w:sz="4" w:space="0" w:color="auto"/>
              <w:left w:val="single" w:sz="4" w:space="0" w:color="auto"/>
              <w:bottom w:val="single" w:sz="4" w:space="0" w:color="auto"/>
              <w:right w:val="single" w:sz="4" w:space="0" w:color="auto"/>
            </w:tcBorders>
            <w:vAlign w:val="center"/>
          </w:tcPr>
          <w:p w14:paraId="2B2AE4D4"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279969A4" w14:textId="77777777" w:rsidR="00690386" w:rsidRPr="004221D2" w:rsidRDefault="00690386" w:rsidP="00690386">
            <w:pPr>
              <w:jc w:val="center"/>
              <w:rPr>
                <w:sz w:val="20"/>
                <w:lang w:eastAsia="lt-LT"/>
              </w:rPr>
            </w:pPr>
            <w:r w:rsidRPr="004221D2">
              <w:rPr>
                <w:sz w:val="20"/>
                <w:lang w:eastAsia="lt-LT"/>
              </w:rPr>
              <w:t>1700</w:t>
            </w:r>
          </w:p>
        </w:tc>
      </w:tr>
      <w:tr w:rsidR="00690386" w:rsidRPr="00690386" w14:paraId="2BF583E8" w14:textId="77777777" w:rsidTr="00503401">
        <w:trPr>
          <w:cantSplit/>
        </w:trPr>
        <w:tc>
          <w:tcPr>
            <w:tcW w:w="718" w:type="dxa"/>
            <w:vMerge/>
            <w:tcBorders>
              <w:left w:val="single" w:sz="4" w:space="0" w:color="auto"/>
              <w:right w:val="single" w:sz="4" w:space="0" w:color="auto"/>
            </w:tcBorders>
            <w:vAlign w:val="center"/>
          </w:tcPr>
          <w:p w14:paraId="33AB8946"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56BE08F0"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5369B61A"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197BF843"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43EFDCA2"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63F018D4" w14:textId="77777777" w:rsidR="00690386" w:rsidRPr="004221D2" w:rsidRDefault="00690386" w:rsidP="00690386">
            <w:pPr>
              <w:jc w:val="center"/>
              <w:rPr>
                <w:sz w:val="20"/>
                <w:lang w:eastAsia="lt-LT"/>
              </w:rPr>
            </w:pPr>
            <w:r w:rsidRPr="004221D2">
              <w:rPr>
                <w:color w:val="000000"/>
                <w:sz w:val="20"/>
              </w:rPr>
              <w:t>Cl</w:t>
            </w:r>
          </w:p>
        </w:tc>
        <w:tc>
          <w:tcPr>
            <w:tcW w:w="1390" w:type="dxa"/>
            <w:tcBorders>
              <w:top w:val="single" w:sz="4" w:space="0" w:color="auto"/>
              <w:left w:val="single" w:sz="4" w:space="0" w:color="auto"/>
              <w:bottom w:val="single" w:sz="4" w:space="0" w:color="auto"/>
              <w:right w:val="single" w:sz="4" w:space="0" w:color="auto"/>
            </w:tcBorders>
            <w:vAlign w:val="center"/>
          </w:tcPr>
          <w:p w14:paraId="0CF55F06"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3C4B3322" w14:textId="77777777" w:rsidR="00690386" w:rsidRPr="004221D2" w:rsidRDefault="00690386" w:rsidP="00690386">
            <w:pPr>
              <w:jc w:val="center"/>
              <w:rPr>
                <w:sz w:val="20"/>
                <w:lang w:eastAsia="lt-LT"/>
              </w:rPr>
            </w:pPr>
            <w:r w:rsidRPr="004221D2">
              <w:rPr>
                <w:sz w:val="20"/>
                <w:lang w:eastAsia="lt-LT"/>
              </w:rPr>
              <w:t>2000</w:t>
            </w:r>
          </w:p>
        </w:tc>
      </w:tr>
      <w:tr w:rsidR="00690386" w:rsidRPr="00690386" w14:paraId="7CD38052" w14:textId="77777777" w:rsidTr="00503401">
        <w:trPr>
          <w:cantSplit/>
        </w:trPr>
        <w:tc>
          <w:tcPr>
            <w:tcW w:w="718" w:type="dxa"/>
            <w:vMerge/>
            <w:tcBorders>
              <w:left w:val="single" w:sz="4" w:space="0" w:color="auto"/>
              <w:right w:val="single" w:sz="4" w:space="0" w:color="auto"/>
            </w:tcBorders>
            <w:vAlign w:val="center"/>
          </w:tcPr>
          <w:p w14:paraId="04D22BFC"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0DEE07B7"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7FAAAE8D"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51F74478"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160A8324"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2C55C3DC" w14:textId="77777777" w:rsidR="00690386" w:rsidRPr="004221D2" w:rsidRDefault="00690386" w:rsidP="00690386">
            <w:pPr>
              <w:jc w:val="center"/>
              <w:rPr>
                <w:sz w:val="20"/>
                <w:lang w:eastAsia="lt-LT"/>
              </w:rPr>
            </w:pPr>
            <w:r w:rsidRPr="004221D2">
              <w:rPr>
                <w:color w:val="000000"/>
                <w:sz w:val="20"/>
              </w:rPr>
              <w:t>P bendras</w:t>
            </w:r>
          </w:p>
        </w:tc>
        <w:tc>
          <w:tcPr>
            <w:tcW w:w="1390" w:type="dxa"/>
            <w:tcBorders>
              <w:top w:val="single" w:sz="4" w:space="0" w:color="auto"/>
              <w:left w:val="single" w:sz="4" w:space="0" w:color="auto"/>
              <w:bottom w:val="single" w:sz="4" w:space="0" w:color="auto"/>
              <w:right w:val="single" w:sz="4" w:space="0" w:color="auto"/>
            </w:tcBorders>
            <w:vAlign w:val="center"/>
          </w:tcPr>
          <w:p w14:paraId="7147A935"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653351BC" w14:textId="77777777" w:rsidR="00690386" w:rsidRPr="004221D2" w:rsidRDefault="00690386" w:rsidP="00690386">
            <w:pPr>
              <w:jc w:val="center"/>
              <w:rPr>
                <w:sz w:val="20"/>
                <w:lang w:eastAsia="lt-LT"/>
              </w:rPr>
            </w:pPr>
            <w:r w:rsidRPr="004221D2">
              <w:rPr>
                <w:sz w:val="20"/>
                <w:lang w:eastAsia="lt-LT"/>
              </w:rPr>
              <w:t>20</w:t>
            </w:r>
          </w:p>
        </w:tc>
      </w:tr>
      <w:tr w:rsidR="00690386" w:rsidRPr="00690386" w14:paraId="02B7424A" w14:textId="77777777" w:rsidTr="00503401">
        <w:trPr>
          <w:cantSplit/>
        </w:trPr>
        <w:tc>
          <w:tcPr>
            <w:tcW w:w="718" w:type="dxa"/>
            <w:vMerge/>
            <w:tcBorders>
              <w:left w:val="single" w:sz="4" w:space="0" w:color="auto"/>
              <w:right w:val="single" w:sz="4" w:space="0" w:color="auto"/>
            </w:tcBorders>
            <w:vAlign w:val="center"/>
          </w:tcPr>
          <w:p w14:paraId="58EEC0A0"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5A609742"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4697B6B6"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454947FF"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275BE059"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0ABA8097" w14:textId="77777777" w:rsidR="00690386" w:rsidRPr="004221D2" w:rsidRDefault="00690386" w:rsidP="00690386">
            <w:pPr>
              <w:jc w:val="center"/>
              <w:rPr>
                <w:sz w:val="20"/>
                <w:lang w:eastAsia="lt-LT"/>
              </w:rPr>
            </w:pPr>
            <w:r w:rsidRPr="004221D2">
              <w:rPr>
                <w:color w:val="000000"/>
                <w:sz w:val="20"/>
              </w:rPr>
              <w:t>Detergentai</w:t>
            </w:r>
          </w:p>
        </w:tc>
        <w:tc>
          <w:tcPr>
            <w:tcW w:w="1390" w:type="dxa"/>
            <w:tcBorders>
              <w:top w:val="single" w:sz="4" w:space="0" w:color="auto"/>
              <w:left w:val="single" w:sz="4" w:space="0" w:color="auto"/>
              <w:bottom w:val="single" w:sz="4" w:space="0" w:color="auto"/>
              <w:right w:val="single" w:sz="4" w:space="0" w:color="auto"/>
            </w:tcBorders>
            <w:vAlign w:val="center"/>
          </w:tcPr>
          <w:p w14:paraId="2FE3D48F"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525E3229" w14:textId="77777777" w:rsidR="00690386" w:rsidRPr="004221D2" w:rsidRDefault="00690386" w:rsidP="00690386">
            <w:pPr>
              <w:jc w:val="center"/>
              <w:rPr>
                <w:sz w:val="20"/>
                <w:lang w:eastAsia="lt-LT"/>
              </w:rPr>
            </w:pPr>
            <w:r w:rsidRPr="004221D2">
              <w:rPr>
                <w:sz w:val="20"/>
                <w:lang w:eastAsia="lt-LT"/>
              </w:rPr>
              <w:t>10</w:t>
            </w:r>
          </w:p>
        </w:tc>
      </w:tr>
      <w:tr w:rsidR="00690386" w:rsidRPr="00690386" w14:paraId="3D59B04E" w14:textId="77777777" w:rsidTr="00503401">
        <w:trPr>
          <w:cantSplit/>
        </w:trPr>
        <w:tc>
          <w:tcPr>
            <w:tcW w:w="718" w:type="dxa"/>
            <w:vMerge/>
            <w:tcBorders>
              <w:left w:val="single" w:sz="4" w:space="0" w:color="auto"/>
              <w:right w:val="single" w:sz="4" w:space="0" w:color="auto"/>
            </w:tcBorders>
            <w:vAlign w:val="center"/>
          </w:tcPr>
          <w:p w14:paraId="4B76B9DE"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24C56134"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432ED36B"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76718D4E"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7D46D694"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21A2E5AD" w14:textId="77777777" w:rsidR="00690386" w:rsidRPr="004221D2" w:rsidRDefault="00690386" w:rsidP="00690386">
            <w:pPr>
              <w:jc w:val="center"/>
              <w:rPr>
                <w:sz w:val="20"/>
                <w:lang w:eastAsia="lt-LT"/>
              </w:rPr>
            </w:pPr>
            <w:r w:rsidRPr="004221D2">
              <w:rPr>
                <w:color w:val="000000"/>
                <w:sz w:val="20"/>
              </w:rPr>
              <w:t>Cd</w:t>
            </w:r>
          </w:p>
        </w:tc>
        <w:tc>
          <w:tcPr>
            <w:tcW w:w="1390" w:type="dxa"/>
            <w:tcBorders>
              <w:top w:val="single" w:sz="4" w:space="0" w:color="auto"/>
              <w:left w:val="single" w:sz="4" w:space="0" w:color="auto"/>
              <w:bottom w:val="single" w:sz="4" w:space="0" w:color="auto"/>
              <w:right w:val="single" w:sz="4" w:space="0" w:color="auto"/>
            </w:tcBorders>
            <w:vAlign w:val="center"/>
          </w:tcPr>
          <w:p w14:paraId="0151E5B5" w14:textId="77777777" w:rsidR="00690386" w:rsidRPr="004221D2" w:rsidRDefault="00690386" w:rsidP="00690386">
            <w:pPr>
              <w:jc w:val="center"/>
              <w:rPr>
                <w:sz w:val="20"/>
                <w:lang w:eastAsia="lt-LT"/>
              </w:rPr>
            </w:pPr>
            <w:r w:rsidRPr="004221D2">
              <w:rPr>
                <w:bCs/>
                <w:sz w:val="20"/>
                <w:lang w:eastAsia="zh-CN"/>
              </w:rPr>
              <w:t>µg/l</w:t>
            </w:r>
          </w:p>
        </w:tc>
        <w:tc>
          <w:tcPr>
            <w:tcW w:w="1405" w:type="dxa"/>
            <w:tcBorders>
              <w:top w:val="single" w:sz="4" w:space="0" w:color="auto"/>
              <w:left w:val="single" w:sz="4" w:space="0" w:color="auto"/>
              <w:bottom w:val="single" w:sz="4" w:space="0" w:color="auto"/>
              <w:right w:val="single" w:sz="4" w:space="0" w:color="auto"/>
            </w:tcBorders>
            <w:vAlign w:val="center"/>
          </w:tcPr>
          <w:p w14:paraId="3DE60BA6" w14:textId="77777777" w:rsidR="00690386" w:rsidRPr="004221D2" w:rsidRDefault="00690386" w:rsidP="00690386">
            <w:pPr>
              <w:jc w:val="center"/>
              <w:rPr>
                <w:sz w:val="20"/>
                <w:lang w:eastAsia="lt-LT"/>
              </w:rPr>
            </w:pPr>
            <w:r w:rsidRPr="004221D2">
              <w:rPr>
                <w:sz w:val="20"/>
                <w:lang w:eastAsia="lt-LT"/>
              </w:rPr>
              <w:t>40</w:t>
            </w:r>
          </w:p>
        </w:tc>
      </w:tr>
      <w:tr w:rsidR="00690386" w:rsidRPr="00690386" w14:paraId="7E67CAB5" w14:textId="77777777" w:rsidTr="00503401">
        <w:trPr>
          <w:cantSplit/>
        </w:trPr>
        <w:tc>
          <w:tcPr>
            <w:tcW w:w="718" w:type="dxa"/>
            <w:vMerge/>
            <w:tcBorders>
              <w:left w:val="single" w:sz="4" w:space="0" w:color="auto"/>
              <w:right w:val="single" w:sz="4" w:space="0" w:color="auto"/>
            </w:tcBorders>
            <w:vAlign w:val="center"/>
          </w:tcPr>
          <w:p w14:paraId="34CD6CD7"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47D5390A"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59FA12AB"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69AB0262"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608768C1"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45CA9751" w14:textId="77777777" w:rsidR="00690386" w:rsidRPr="004221D2" w:rsidRDefault="00690386" w:rsidP="00690386">
            <w:pPr>
              <w:jc w:val="center"/>
              <w:rPr>
                <w:sz w:val="20"/>
                <w:lang w:eastAsia="lt-LT"/>
              </w:rPr>
            </w:pPr>
            <w:r w:rsidRPr="004221D2">
              <w:rPr>
                <w:color w:val="000000"/>
                <w:sz w:val="20"/>
              </w:rPr>
              <w:t>Cr</w:t>
            </w:r>
          </w:p>
        </w:tc>
        <w:tc>
          <w:tcPr>
            <w:tcW w:w="1390" w:type="dxa"/>
            <w:tcBorders>
              <w:top w:val="single" w:sz="4" w:space="0" w:color="auto"/>
              <w:left w:val="single" w:sz="4" w:space="0" w:color="auto"/>
              <w:bottom w:val="single" w:sz="4" w:space="0" w:color="auto"/>
              <w:right w:val="single" w:sz="4" w:space="0" w:color="auto"/>
            </w:tcBorders>
            <w:vAlign w:val="center"/>
          </w:tcPr>
          <w:p w14:paraId="081BEB27"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3218D9C9" w14:textId="77777777" w:rsidR="00690386" w:rsidRPr="004221D2" w:rsidRDefault="00690386" w:rsidP="00690386">
            <w:pPr>
              <w:jc w:val="center"/>
              <w:rPr>
                <w:sz w:val="20"/>
                <w:lang w:eastAsia="lt-LT"/>
              </w:rPr>
            </w:pPr>
            <w:r w:rsidRPr="004221D2">
              <w:rPr>
                <w:sz w:val="20"/>
                <w:lang w:eastAsia="lt-LT"/>
              </w:rPr>
              <w:t>2</w:t>
            </w:r>
          </w:p>
        </w:tc>
      </w:tr>
      <w:tr w:rsidR="00690386" w:rsidRPr="00690386" w14:paraId="5B848D27" w14:textId="77777777" w:rsidTr="00503401">
        <w:trPr>
          <w:cantSplit/>
        </w:trPr>
        <w:tc>
          <w:tcPr>
            <w:tcW w:w="718" w:type="dxa"/>
            <w:vMerge/>
            <w:tcBorders>
              <w:left w:val="single" w:sz="4" w:space="0" w:color="auto"/>
              <w:right w:val="single" w:sz="4" w:space="0" w:color="auto"/>
            </w:tcBorders>
            <w:vAlign w:val="center"/>
          </w:tcPr>
          <w:p w14:paraId="6ED88806"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03E73B34"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58D6F874"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4A066DAE"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73AA897E"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7069AC71" w14:textId="77777777" w:rsidR="00690386" w:rsidRPr="004221D2" w:rsidRDefault="00690386" w:rsidP="00690386">
            <w:pPr>
              <w:jc w:val="center"/>
              <w:rPr>
                <w:sz w:val="20"/>
                <w:lang w:eastAsia="lt-LT"/>
              </w:rPr>
            </w:pPr>
            <w:r w:rsidRPr="004221D2">
              <w:rPr>
                <w:color w:val="000000"/>
                <w:sz w:val="20"/>
              </w:rPr>
              <w:t>Cu</w:t>
            </w:r>
          </w:p>
        </w:tc>
        <w:tc>
          <w:tcPr>
            <w:tcW w:w="1390" w:type="dxa"/>
            <w:tcBorders>
              <w:top w:val="single" w:sz="4" w:space="0" w:color="auto"/>
              <w:left w:val="single" w:sz="4" w:space="0" w:color="auto"/>
              <w:bottom w:val="single" w:sz="4" w:space="0" w:color="auto"/>
              <w:right w:val="single" w:sz="4" w:space="0" w:color="auto"/>
            </w:tcBorders>
            <w:vAlign w:val="center"/>
          </w:tcPr>
          <w:p w14:paraId="21096D0E"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01A96B43" w14:textId="77777777" w:rsidR="00690386" w:rsidRPr="004221D2" w:rsidRDefault="00690386" w:rsidP="00690386">
            <w:pPr>
              <w:jc w:val="center"/>
              <w:rPr>
                <w:sz w:val="20"/>
                <w:lang w:eastAsia="lt-LT"/>
              </w:rPr>
            </w:pPr>
            <w:r w:rsidRPr="004221D2">
              <w:rPr>
                <w:sz w:val="20"/>
                <w:lang w:eastAsia="lt-LT"/>
              </w:rPr>
              <w:t>2</w:t>
            </w:r>
          </w:p>
        </w:tc>
      </w:tr>
      <w:tr w:rsidR="00690386" w:rsidRPr="00690386" w14:paraId="01E8D27F" w14:textId="77777777" w:rsidTr="00503401">
        <w:trPr>
          <w:cantSplit/>
        </w:trPr>
        <w:tc>
          <w:tcPr>
            <w:tcW w:w="718" w:type="dxa"/>
            <w:vMerge/>
            <w:tcBorders>
              <w:left w:val="single" w:sz="4" w:space="0" w:color="auto"/>
              <w:right w:val="single" w:sz="4" w:space="0" w:color="auto"/>
            </w:tcBorders>
            <w:vAlign w:val="center"/>
          </w:tcPr>
          <w:p w14:paraId="07280AA2"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262C924A"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16F4E585"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4C15E17A"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7E77EE11"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59F4FFD4" w14:textId="77777777" w:rsidR="00690386" w:rsidRPr="004221D2" w:rsidRDefault="00690386" w:rsidP="00690386">
            <w:pPr>
              <w:jc w:val="center"/>
              <w:rPr>
                <w:color w:val="000000"/>
                <w:sz w:val="20"/>
              </w:rPr>
            </w:pPr>
            <w:r w:rsidRPr="004221D2">
              <w:rPr>
                <w:color w:val="000000"/>
                <w:sz w:val="20"/>
              </w:rPr>
              <w:t>As</w:t>
            </w:r>
          </w:p>
        </w:tc>
        <w:tc>
          <w:tcPr>
            <w:tcW w:w="1390" w:type="dxa"/>
            <w:tcBorders>
              <w:top w:val="single" w:sz="4" w:space="0" w:color="auto"/>
              <w:left w:val="single" w:sz="4" w:space="0" w:color="auto"/>
              <w:bottom w:val="single" w:sz="4" w:space="0" w:color="auto"/>
              <w:right w:val="single" w:sz="4" w:space="0" w:color="auto"/>
            </w:tcBorders>
            <w:vAlign w:val="center"/>
          </w:tcPr>
          <w:p w14:paraId="27075962" w14:textId="77777777" w:rsidR="00690386" w:rsidRPr="004221D2" w:rsidRDefault="00690386" w:rsidP="00690386">
            <w:pPr>
              <w:jc w:val="center"/>
              <w:rPr>
                <w:bCs/>
                <w:sz w:val="20"/>
                <w:lang w:eastAsia="zh-CN"/>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5FFCD79F" w14:textId="77777777" w:rsidR="00690386" w:rsidRPr="004221D2" w:rsidRDefault="00690386" w:rsidP="00690386">
            <w:pPr>
              <w:jc w:val="center"/>
              <w:rPr>
                <w:sz w:val="20"/>
                <w:lang w:eastAsia="lt-LT"/>
              </w:rPr>
            </w:pPr>
            <w:r w:rsidRPr="004221D2">
              <w:rPr>
                <w:sz w:val="20"/>
                <w:lang w:eastAsia="lt-LT"/>
              </w:rPr>
              <w:t>0,03</w:t>
            </w:r>
          </w:p>
        </w:tc>
      </w:tr>
      <w:tr w:rsidR="00690386" w:rsidRPr="00690386" w14:paraId="547B44C8" w14:textId="77777777" w:rsidTr="00503401">
        <w:trPr>
          <w:cantSplit/>
        </w:trPr>
        <w:tc>
          <w:tcPr>
            <w:tcW w:w="718" w:type="dxa"/>
            <w:vMerge/>
            <w:tcBorders>
              <w:left w:val="single" w:sz="4" w:space="0" w:color="auto"/>
              <w:right w:val="single" w:sz="4" w:space="0" w:color="auto"/>
            </w:tcBorders>
            <w:vAlign w:val="center"/>
          </w:tcPr>
          <w:p w14:paraId="5BDFFC8B"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3AE8595C"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7EB8E85F"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16B78F6E"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1B063FD0"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59CAC1AA" w14:textId="77777777" w:rsidR="00690386" w:rsidRPr="004221D2" w:rsidRDefault="00690386" w:rsidP="00690386">
            <w:pPr>
              <w:jc w:val="center"/>
              <w:rPr>
                <w:color w:val="000000"/>
                <w:sz w:val="20"/>
              </w:rPr>
            </w:pPr>
            <w:r w:rsidRPr="004221D2">
              <w:rPr>
                <w:color w:val="000000"/>
                <w:sz w:val="20"/>
              </w:rPr>
              <w:t>Hg</w:t>
            </w:r>
          </w:p>
        </w:tc>
        <w:tc>
          <w:tcPr>
            <w:tcW w:w="1390" w:type="dxa"/>
            <w:tcBorders>
              <w:top w:val="single" w:sz="4" w:space="0" w:color="auto"/>
              <w:left w:val="single" w:sz="4" w:space="0" w:color="auto"/>
              <w:bottom w:val="single" w:sz="4" w:space="0" w:color="auto"/>
              <w:right w:val="single" w:sz="4" w:space="0" w:color="auto"/>
            </w:tcBorders>
            <w:vAlign w:val="center"/>
          </w:tcPr>
          <w:p w14:paraId="52746BF3" w14:textId="77777777" w:rsidR="00690386" w:rsidRPr="004221D2" w:rsidRDefault="00690386" w:rsidP="00690386">
            <w:pPr>
              <w:jc w:val="center"/>
              <w:rPr>
                <w:bCs/>
                <w:sz w:val="20"/>
                <w:lang w:eastAsia="zh-CN"/>
              </w:rPr>
            </w:pPr>
            <w:r w:rsidRPr="004221D2">
              <w:rPr>
                <w:bCs/>
                <w:sz w:val="20"/>
                <w:lang w:eastAsia="zh-CN"/>
              </w:rPr>
              <w:t>µg/l</w:t>
            </w:r>
          </w:p>
        </w:tc>
        <w:tc>
          <w:tcPr>
            <w:tcW w:w="1405" w:type="dxa"/>
            <w:tcBorders>
              <w:top w:val="single" w:sz="4" w:space="0" w:color="auto"/>
              <w:left w:val="single" w:sz="4" w:space="0" w:color="auto"/>
              <w:bottom w:val="single" w:sz="4" w:space="0" w:color="auto"/>
              <w:right w:val="single" w:sz="4" w:space="0" w:color="auto"/>
            </w:tcBorders>
            <w:vAlign w:val="center"/>
          </w:tcPr>
          <w:p w14:paraId="575E3745" w14:textId="77777777" w:rsidR="00690386" w:rsidRPr="004221D2" w:rsidRDefault="00690386" w:rsidP="00690386">
            <w:pPr>
              <w:jc w:val="center"/>
              <w:rPr>
                <w:sz w:val="20"/>
                <w:lang w:eastAsia="lt-LT"/>
              </w:rPr>
            </w:pPr>
            <w:r w:rsidRPr="004221D2">
              <w:rPr>
                <w:sz w:val="20"/>
                <w:lang w:eastAsia="lt-LT"/>
              </w:rPr>
              <w:t>10</w:t>
            </w:r>
          </w:p>
        </w:tc>
      </w:tr>
      <w:tr w:rsidR="00690386" w:rsidRPr="00690386" w14:paraId="10F25334" w14:textId="77777777" w:rsidTr="00503401">
        <w:trPr>
          <w:cantSplit/>
        </w:trPr>
        <w:tc>
          <w:tcPr>
            <w:tcW w:w="718" w:type="dxa"/>
            <w:vMerge/>
            <w:tcBorders>
              <w:left w:val="single" w:sz="4" w:space="0" w:color="auto"/>
              <w:right w:val="single" w:sz="4" w:space="0" w:color="auto"/>
            </w:tcBorders>
            <w:vAlign w:val="center"/>
          </w:tcPr>
          <w:p w14:paraId="180A8A05"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675DA1BA"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0E125A74"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7124CD9C"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2BF0BFBA"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4DF80555" w14:textId="77777777" w:rsidR="00690386" w:rsidRPr="004221D2" w:rsidRDefault="00690386" w:rsidP="00690386">
            <w:pPr>
              <w:jc w:val="center"/>
              <w:rPr>
                <w:color w:val="000000"/>
                <w:sz w:val="20"/>
              </w:rPr>
            </w:pPr>
            <w:r w:rsidRPr="004221D2">
              <w:rPr>
                <w:color w:val="000000"/>
                <w:sz w:val="20"/>
              </w:rPr>
              <w:t>Ni</w:t>
            </w:r>
          </w:p>
        </w:tc>
        <w:tc>
          <w:tcPr>
            <w:tcW w:w="1390" w:type="dxa"/>
            <w:tcBorders>
              <w:top w:val="single" w:sz="4" w:space="0" w:color="auto"/>
              <w:left w:val="single" w:sz="4" w:space="0" w:color="auto"/>
              <w:bottom w:val="single" w:sz="4" w:space="0" w:color="auto"/>
              <w:right w:val="single" w:sz="4" w:space="0" w:color="auto"/>
            </w:tcBorders>
            <w:vAlign w:val="center"/>
          </w:tcPr>
          <w:p w14:paraId="3EF161A6" w14:textId="77777777" w:rsidR="00690386" w:rsidRPr="004221D2" w:rsidRDefault="00690386" w:rsidP="00690386">
            <w:pPr>
              <w:jc w:val="center"/>
              <w:rPr>
                <w:bCs/>
                <w:sz w:val="20"/>
                <w:lang w:eastAsia="zh-CN"/>
              </w:rPr>
            </w:pPr>
            <w:r w:rsidRPr="004221D2">
              <w:rPr>
                <w:bCs/>
                <w:sz w:val="20"/>
                <w:lang w:eastAsia="zh-CN"/>
              </w:rPr>
              <w:t>µg/l</w:t>
            </w:r>
          </w:p>
        </w:tc>
        <w:tc>
          <w:tcPr>
            <w:tcW w:w="1405" w:type="dxa"/>
            <w:tcBorders>
              <w:top w:val="single" w:sz="4" w:space="0" w:color="auto"/>
              <w:left w:val="single" w:sz="4" w:space="0" w:color="auto"/>
              <w:bottom w:val="single" w:sz="4" w:space="0" w:color="auto"/>
              <w:right w:val="single" w:sz="4" w:space="0" w:color="auto"/>
            </w:tcBorders>
            <w:vAlign w:val="center"/>
          </w:tcPr>
          <w:p w14:paraId="4D3BF9FE" w14:textId="77777777" w:rsidR="00690386" w:rsidRPr="004221D2" w:rsidRDefault="00690386" w:rsidP="00690386">
            <w:pPr>
              <w:jc w:val="center"/>
              <w:rPr>
                <w:sz w:val="20"/>
                <w:lang w:eastAsia="lt-LT"/>
              </w:rPr>
            </w:pPr>
            <w:r w:rsidRPr="004221D2">
              <w:rPr>
                <w:sz w:val="20"/>
                <w:lang w:eastAsia="lt-LT"/>
              </w:rPr>
              <w:t>500</w:t>
            </w:r>
          </w:p>
        </w:tc>
      </w:tr>
      <w:tr w:rsidR="00690386" w:rsidRPr="00690386" w14:paraId="786AFE3E" w14:textId="77777777" w:rsidTr="00503401">
        <w:trPr>
          <w:cantSplit/>
        </w:trPr>
        <w:tc>
          <w:tcPr>
            <w:tcW w:w="718" w:type="dxa"/>
            <w:vMerge/>
            <w:tcBorders>
              <w:left w:val="single" w:sz="4" w:space="0" w:color="auto"/>
              <w:right w:val="single" w:sz="4" w:space="0" w:color="auto"/>
            </w:tcBorders>
            <w:vAlign w:val="center"/>
          </w:tcPr>
          <w:p w14:paraId="3B6EA1C5"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1E40DF08"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39B8EEED"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06B2DCB5"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16C9C0BB"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54F38985" w14:textId="77777777" w:rsidR="00690386" w:rsidRPr="004221D2" w:rsidRDefault="00690386" w:rsidP="00690386">
            <w:pPr>
              <w:jc w:val="center"/>
              <w:rPr>
                <w:color w:val="000000"/>
                <w:sz w:val="20"/>
              </w:rPr>
            </w:pPr>
            <w:r w:rsidRPr="004221D2">
              <w:rPr>
                <w:color w:val="000000"/>
                <w:sz w:val="20"/>
              </w:rPr>
              <w:t>Pb</w:t>
            </w:r>
          </w:p>
        </w:tc>
        <w:tc>
          <w:tcPr>
            <w:tcW w:w="1390" w:type="dxa"/>
            <w:tcBorders>
              <w:top w:val="single" w:sz="4" w:space="0" w:color="auto"/>
              <w:left w:val="single" w:sz="4" w:space="0" w:color="auto"/>
              <w:bottom w:val="single" w:sz="4" w:space="0" w:color="auto"/>
              <w:right w:val="single" w:sz="4" w:space="0" w:color="auto"/>
            </w:tcBorders>
            <w:vAlign w:val="center"/>
          </w:tcPr>
          <w:p w14:paraId="1DEF8704" w14:textId="77777777" w:rsidR="00690386" w:rsidRPr="004221D2" w:rsidRDefault="00690386" w:rsidP="00690386">
            <w:pPr>
              <w:jc w:val="center"/>
              <w:rPr>
                <w:bCs/>
                <w:sz w:val="20"/>
                <w:lang w:eastAsia="zh-CN"/>
              </w:rPr>
            </w:pPr>
            <w:r w:rsidRPr="004221D2">
              <w:rPr>
                <w:bCs/>
                <w:sz w:val="20"/>
                <w:lang w:eastAsia="zh-CN"/>
              </w:rPr>
              <w:t>µg/l</w:t>
            </w:r>
          </w:p>
        </w:tc>
        <w:tc>
          <w:tcPr>
            <w:tcW w:w="1405" w:type="dxa"/>
            <w:tcBorders>
              <w:top w:val="single" w:sz="4" w:space="0" w:color="auto"/>
              <w:left w:val="single" w:sz="4" w:space="0" w:color="auto"/>
              <w:bottom w:val="single" w:sz="4" w:space="0" w:color="auto"/>
              <w:right w:val="single" w:sz="4" w:space="0" w:color="auto"/>
            </w:tcBorders>
            <w:vAlign w:val="center"/>
          </w:tcPr>
          <w:p w14:paraId="091B53D0" w14:textId="77777777" w:rsidR="00690386" w:rsidRPr="004221D2" w:rsidRDefault="00690386" w:rsidP="00690386">
            <w:pPr>
              <w:jc w:val="center"/>
              <w:rPr>
                <w:sz w:val="20"/>
                <w:lang w:eastAsia="lt-LT"/>
              </w:rPr>
            </w:pPr>
            <w:r w:rsidRPr="004221D2">
              <w:rPr>
                <w:sz w:val="20"/>
                <w:lang w:eastAsia="lt-LT"/>
              </w:rPr>
              <w:t>100</w:t>
            </w:r>
          </w:p>
        </w:tc>
      </w:tr>
      <w:tr w:rsidR="00690386" w:rsidRPr="00690386" w14:paraId="0EB8800A" w14:textId="77777777" w:rsidTr="00503401">
        <w:trPr>
          <w:cantSplit/>
        </w:trPr>
        <w:tc>
          <w:tcPr>
            <w:tcW w:w="718" w:type="dxa"/>
            <w:vMerge/>
            <w:tcBorders>
              <w:left w:val="single" w:sz="4" w:space="0" w:color="auto"/>
              <w:bottom w:val="single" w:sz="4" w:space="0" w:color="auto"/>
              <w:right w:val="single" w:sz="4" w:space="0" w:color="auto"/>
            </w:tcBorders>
            <w:vAlign w:val="center"/>
          </w:tcPr>
          <w:p w14:paraId="3BA88CC1" w14:textId="77777777" w:rsidR="00690386" w:rsidRPr="004221D2" w:rsidRDefault="00690386" w:rsidP="00690386">
            <w:pPr>
              <w:jc w:val="center"/>
              <w:rPr>
                <w:sz w:val="20"/>
                <w:lang w:eastAsia="lt-LT"/>
              </w:rPr>
            </w:pPr>
          </w:p>
        </w:tc>
        <w:tc>
          <w:tcPr>
            <w:tcW w:w="2630" w:type="dxa"/>
            <w:vMerge/>
            <w:tcBorders>
              <w:left w:val="single" w:sz="4" w:space="0" w:color="auto"/>
              <w:bottom w:val="single" w:sz="4" w:space="0" w:color="auto"/>
              <w:right w:val="single" w:sz="4" w:space="0" w:color="auto"/>
            </w:tcBorders>
            <w:vAlign w:val="center"/>
          </w:tcPr>
          <w:p w14:paraId="4C2CA83F" w14:textId="77777777" w:rsidR="00690386" w:rsidRPr="004221D2" w:rsidRDefault="00690386" w:rsidP="00690386">
            <w:pPr>
              <w:jc w:val="center"/>
              <w:rPr>
                <w:sz w:val="20"/>
                <w:lang w:eastAsia="lt-LT"/>
              </w:rPr>
            </w:pPr>
          </w:p>
        </w:tc>
        <w:tc>
          <w:tcPr>
            <w:tcW w:w="1669" w:type="dxa"/>
            <w:vMerge/>
            <w:tcBorders>
              <w:left w:val="single" w:sz="4" w:space="0" w:color="auto"/>
              <w:bottom w:val="single" w:sz="4" w:space="0" w:color="auto"/>
              <w:right w:val="single" w:sz="4" w:space="0" w:color="auto"/>
            </w:tcBorders>
            <w:vAlign w:val="center"/>
          </w:tcPr>
          <w:p w14:paraId="683F5472" w14:textId="77777777" w:rsidR="00690386" w:rsidRPr="004221D2" w:rsidRDefault="00690386" w:rsidP="00690386">
            <w:pPr>
              <w:jc w:val="center"/>
              <w:rPr>
                <w:sz w:val="20"/>
                <w:lang w:eastAsia="lt-LT"/>
              </w:rPr>
            </w:pPr>
          </w:p>
        </w:tc>
        <w:tc>
          <w:tcPr>
            <w:tcW w:w="1800" w:type="dxa"/>
            <w:vMerge/>
            <w:tcBorders>
              <w:left w:val="single" w:sz="4" w:space="0" w:color="auto"/>
              <w:bottom w:val="single" w:sz="4" w:space="0" w:color="auto"/>
              <w:right w:val="single" w:sz="4" w:space="0" w:color="auto"/>
            </w:tcBorders>
            <w:vAlign w:val="center"/>
          </w:tcPr>
          <w:p w14:paraId="60979844" w14:textId="77777777" w:rsidR="00690386" w:rsidRPr="004221D2" w:rsidRDefault="00690386" w:rsidP="00690386">
            <w:pPr>
              <w:jc w:val="center"/>
              <w:rPr>
                <w:sz w:val="20"/>
                <w:lang w:eastAsia="lt-LT"/>
              </w:rPr>
            </w:pPr>
          </w:p>
        </w:tc>
        <w:tc>
          <w:tcPr>
            <w:tcW w:w="2393" w:type="dxa"/>
            <w:vMerge/>
            <w:tcBorders>
              <w:left w:val="single" w:sz="4" w:space="0" w:color="auto"/>
              <w:bottom w:val="single" w:sz="4" w:space="0" w:color="auto"/>
              <w:right w:val="single" w:sz="4" w:space="0" w:color="auto"/>
            </w:tcBorders>
            <w:vAlign w:val="center"/>
          </w:tcPr>
          <w:p w14:paraId="32B95666"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0B345DE6" w14:textId="77777777" w:rsidR="00690386" w:rsidRPr="004221D2" w:rsidRDefault="00690386" w:rsidP="00690386">
            <w:pPr>
              <w:jc w:val="center"/>
              <w:rPr>
                <w:color w:val="000000"/>
                <w:sz w:val="20"/>
              </w:rPr>
            </w:pPr>
            <w:r w:rsidRPr="004221D2">
              <w:rPr>
                <w:color w:val="000000"/>
                <w:sz w:val="20"/>
              </w:rPr>
              <w:t>Zn</w:t>
            </w:r>
          </w:p>
        </w:tc>
        <w:tc>
          <w:tcPr>
            <w:tcW w:w="1390" w:type="dxa"/>
            <w:tcBorders>
              <w:top w:val="single" w:sz="4" w:space="0" w:color="auto"/>
              <w:left w:val="single" w:sz="4" w:space="0" w:color="auto"/>
              <w:bottom w:val="single" w:sz="4" w:space="0" w:color="auto"/>
              <w:right w:val="single" w:sz="4" w:space="0" w:color="auto"/>
            </w:tcBorders>
            <w:vAlign w:val="center"/>
          </w:tcPr>
          <w:p w14:paraId="73030809" w14:textId="77777777" w:rsidR="00690386" w:rsidRPr="004221D2" w:rsidRDefault="00690386" w:rsidP="00690386">
            <w:pPr>
              <w:jc w:val="center"/>
              <w:rPr>
                <w:bCs/>
                <w:sz w:val="20"/>
                <w:lang w:eastAsia="zh-CN"/>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5658260C" w14:textId="77777777" w:rsidR="00690386" w:rsidRPr="004221D2" w:rsidRDefault="00690386" w:rsidP="00690386">
            <w:pPr>
              <w:jc w:val="center"/>
              <w:rPr>
                <w:sz w:val="20"/>
                <w:lang w:eastAsia="lt-LT"/>
              </w:rPr>
            </w:pPr>
            <w:r w:rsidRPr="004221D2">
              <w:rPr>
                <w:sz w:val="20"/>
                <w:lang w:eastAsia="lt-LT"/>
              </w:rPr>
              <w:t>1,6</w:t>
            </w:r>
          </w:p>
        </w:tc>
      </w:tr>
    </w:tbl>
    <w:p w14:paraId="63EFE366" w14:textId="39FD334F" w:rsidR="00576CB4" w:rsidRDefault="00576CB4" w:rsidP="00E25494">
      <w:pPr>
        <w:ind w:firstLine="567"/>
        <w:jc w:val="both"/>
        <w:rPr>
          <w:b/>
          <w:szCs w:val="24"/>
          <w:lang w:eastAsia="lt-LT"/>
        </w:rPr>
      </w:pPr>
    </w:p>
    <w:p w14:paraId="41A63C55" w14:textId="21657288" w:rsidR="00146711" w:rsidRDefault="00146711" w:rsidP="00E25494">
      <w:pPr>
        <w:ind w:firstLine="567"/>
        <w:jc w:val="both"/>
        <w:rPr>
          <w:b/>
          <w:szCs w:val="24"/>
          <w:lang w:eastAsia="lt-LT"/>
        </w:rPr>
      </w:pPr>
    </w:p>
    <w:p w14:paraId="12A39547" w14:textId="77777777" w:rsidR="00146711" w:rsidRDefault="00146711" w:rsidP="00E25494">
      <w:pPr>
        <w:ind w:firstLine="567"/>
        <w:jc w:val="both"/>
        <w:rPr>
          <w:b/>
          <w:szCs w:val="24"/>
          <w:lang w:eastAsia="lt-LT"/>
        </w:rPr>
      </w:pPr>
    </w:p>
    <w:p w14:paraId="4499564E" w14:textId="3C42A63A" w:rsidR="004614E6" w:rsidRPr="00666724" w:rsidRDefault="004614E6" w:rsidP="00E25494">
      <w:pPr>
        <w:ind w:firstLine="567"/>
        <w:jc w:val="both"/>
        <w:rPr>
          <w:b/>
          <w:szCs w:val="24"/>
          <w:lang w:eastAsia="lt-LT"/>
        </w:rPr>
      </w:pPr>
      <w:r w:rsidRPr="00666724">
        <w:rPr>
          <w:b/>
          <w:szCs w:val="24"/>
          <w:lang w:eastAsia="lt-LT"/>
        </w:rPr>
        <w:t>17 lentelė. Duomenys apie nuotekų šaltinius ir / arba išleistuvus</w:t>
      </w:r>
    </w:p>
    <w:p w14:paraId="4990D79C" w14:textId="1C509098" w:rsidR="004614E6" w:rsidRPr="00666724" w:rsidRDefault="004614E6" w:rsidP="00E25494">
      <w:pPr>
        <w:ind w:firstLine="567"/>
        <w:rPr>
          <w:szCs w:val="24"/>
          <w:lang w:eastAsia="lt-LT"/>
        </w:rPr>
      </w:pP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1231"/>
        <w:gridCol w:w="1917"/>
        <w:gridCol w:w="1928"/>
        <w:gridCol w:w="2520"/>
        <w:gridCol w:w="2002"/>
        <w:gridCol w:w="1561"/>
      </w:tblGrid>
      <w:tr w:rsidR="00690386" w:rsidRPr="00690386" w14:paraId="50F9EA99" w14:textId="77777777" w:rsidTr="00503401">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61B23A34"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Eil. Nr.</w:t>
            </w:r>
            <w:r w:rsidRPr="004221D2">
              <w:rPr>
                <w:b/>
                <w:bCs/>
                <w:sz w:val="22"/>
                <w:szCs w:val="22"/>
                <w:vertAlign w:val="superscript"/>
                <w:lang w:eastAsia="lt-L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0D6FB83B"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Koordinatės</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14:paraId="11FB7306"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 xml:space="preserve">Priimtuvo numeris </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14:paraId="76785A82"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Planuojamų išleisti nuotekų aprašymas</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02352950"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Išleistuvo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4C7E8DBF"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 xml:space="preserve">Išleistuvo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14:paraId="2E10AE42"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Numatomas išleisti didžiausias nuotekų kiekis</w:t>
            </w:r>
          </w:p>
        </w:tc>
      </w:tr>
      <w:tr w:rsidR="00690386" w:rsidRPr="00690386" w14:paraId="0E747E3C" w14:textId="77777777" w:rsidTr="00503401">
        <w:trPr>
          <w:cantSplit/>
        </w:trPr>
        <w:tc>
          <w:tcPr>
            <w:tcW w:w="799" w:type="dxa"/>
            <w:vMerge/>
            <w:tcBorders>
              <w:top w:val="single" w:sz="4" w:space="0" w:color="auto"/>
              <w:left w:val="single" w:sz="4" w:space="0" w:color="auto"/>
              <w:bottom w:val="single" w:sz="4" w:space="0" w:color="auto"/>
              <w:right w:val="single" w:sz="4" w:space="0" w:color="auto"/>
            </w:tcBorders>
            <w:vAlign w:val="center"/>
          </w:tcPr>
          <w:p w14:paraId="1EA9DA82" w14:textId="77777777" w:rsidR="00690386" w:rsidRPr="004221D2" w:rsidRDefault="00690386" w:rsidP="00690386">
            <w:pPr>
              <w:jc w:val="center"/>
              <w:rPr>
                <w:b/>
                <w:bCs/>
                <w:sz w:val="22"/>
                <w:szCs w:val="22"/>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7530686B" w14:textId="77777777" w:rsidR="00690386" w:rsidRPr="004221D2" w:rsidRDefault="00690386" w:rsidP="00690386">
            <w:pPr>
              <w:jc w:val="center"/>
              <w:rPr>
                <w:b/>
                <w:bCs/>
                <w:sz w:val="22"/>
                <w:szCs w:val="22"/>
                <w:lang w:eastAsia="lt-LT"/>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5D22BDBE" w14:textId="77777777" w:rsidR="00690386" w:rsidRPr="004221D2" w:rsidRDefault="00690386" w:rsidP="00690386">
            <w:pPr>
              <w:jc w:val="center"/>
              <w:rPr>
                <w:b/>
                <w:bCs/>
                <w:sz w:val="22"/>
                <w:szCs w:val="22"/>
                <w:lang w:eastAsia="lt-LT"/>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18D5F905" w14:textId="77777777" w:rsidR="00690386" w:rsidRPr="004221D2" w:rsidRDefault="00690386" w:rsidP="00690386">
            <w:pPr>
              <w:jc w:val="center"/>
              <w:rPr>
                <w:b/>
                <w:bCs/>
                <w:sz w:val="22"/>
                <w:szCs w:val="22"/>
                <w:lang w:eastAsia="lt-LT"/>
              </w:rPr>
            </w:pPr>
          </w:p>
        </w:tc>
        <w:tc>
          <w:tcPr>
            <w:tcW w:w="1928" w:type="dxa"/>
            <w:vMerge/>
            <w:tcBorders>
              <w:top w:val="single" w:sz="4" w:space="0" w:color="auto"/>
              <w:left w:val="single" w:sz="4" w:space="0" w:color="auto"/>
              <w:bottom w:val="single" w:sz="4" w:space="0" w:color="auto"/>
              <w:right w:val="single" w:sz="4" w:space="0" w:color="auto"/>
            </w:tcBorders>
            <w:vAlign w:val="center"/>
          </w:tcPr>
          <w:p w14:paraId="63BEE3DF" w14:textId="77777777" w:rsidR="00690386" w:rsidRPr="004221D2" w:rsidRDefault="00690386" w:rsidP="00690386">
            <w:pPr>
              <w:jc w:val="center"/>
              <w:rPr>
                <w:b/>
                <w:bCs/>
                <w:sz w:val="22"/>
                <w:szCs w:val="22"/>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2D38BE8D" w14:textId="77777777" w:rsidR="00690386" w:rsidRPr="004221D2" w:rsidRDefault="00690386" w:rsidP="00690386">
            <w:pPr>
              <w:jc w:val="center"/>
              <w:rPr>
                <w:b/>
                <w:bCs/>
                <w:sz w:val="22"/>
                <w:szCs w:val="22"/>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74F2E735" w14:textId="77777777" w:rsidR="00690386" w:rsidRPr="004221D2" w:rsidRDefault="00690386" w:rsidP="00690386">
            <w:pPr>
              <w:jc w:val="center"/>
              <w:rPr>
                <w:b/>
                <w:bCs/>
                <w:sz w:val="22"/>
                <w:szCs w:val="22"/>
                <w:lang w:eastAsia="lt-LT"/>
              </w:rPr>
            </w:pPr>
            <w:r w:rsidRPr="004221D2">
              <w:rPr>
                <w:b/>
                <w:bCs/>
                <w:sz w:val="22"/>
                <w:szCs w:val="22"/>
                <w:lang w:eastAsia="lt-LT"/>
              </w:rPr>
              <w:t>m</w:t>
            </w:r>
            <w:r w:rsidRPr="004221D2">
              <w:rPr>
                <w:b/>
                <w:bCs/>
                <w:sz w:val="22"/>
                <w:szCs w:val="22"/>
                <w:vertAlign w:val="superscript"/>
                <w:lang w:eastAsia="lt-LT"/>
              </w:rPr>
              <w:t>3</w:t>
            </w:r>
            <w:r w:rsidRPr="004221D2">
              <w:rPr>
                <w:b/>
                <w:bCs/>
                <w:sz w:val="22"/>
                <w:szCs w:val="22"/>
                <w:lang w:eastAsia="lt-LT"/>
              </w:rPr>
              <w:t>/d.</w:t>
            </w:r>
          </w:p>
        </w:tc>
        <w:tc>
          <w:tcPr>
            <w:tcW w:w="1561" w:type="dxa"/>
            <w:tcBorders>
              <w:top w:val="single" w:sz="4" w:space="0" w:color="auto"/>
              <w:left w:val="single" w:sz="4" w:space="0" w:color="auto"/>
              <w:bottom w:val="single" w:sz="4" w:space="0" w:color="auto"/>
              <w:right w:val="single" w:sz="4" w:space="0" w:color="auto"/>
            </w:tcBorders>
            <w:vAlign w:val="center"/>
          </w:tcPr>
          <w:p w14:paraId="259CE11B" w14:textId="77777777" w:rsidR="00690386" w:rsidRPr="004221D2" w:rsidRDefault="00690386" w:rsidP="00690386">
            <w:pPr>
              <w:jc w:val="center"/>
              <w:rPr>
                <w:b/>
                <w:bCs/>
                <w:sz w:val="22"/>
                <w:szCs w:val="22"/>
                <w:lang w:eastAsia="lt-LT"/>
              </w:rPr>
            </w:pPr>
            <w:r w:rsidRPr="004221D2">
              <w:rPr>
                <w:b/>
                <w:bCs/>
                <w:sz w:val="22"/>
                <w:szCs w:val="22"/>
                <w:lang w:eastAsia="lt-LT"/>
              </w:rPr>
              <w:t>m</w:t>
            </w:r>
            <w:r w:rsidRPr="004221D2">
              <w:rPr>
                <w:b/>
                <w:bCs/>
                <w:sz w:val="22"/>
                <w:szCs w:val="22"/>
                <w:vertAlign w:val="superscript"/>
                <w:lang w:eastAsia="lt-LT"/>
              </w:rPr>
              <w:t>3</w:t>
            </w:r>
            <w:r w:rsidRPr="004221D2">
              <w:rPr>
                <w:b/>
                <w:bCs/>
                <w:sz w:val="22"/>
                <w:szCs w:val="22"/>
                <w:lang w:eastAsia="lt-LT"/>
              </w:rPr>
              <w:t>/m.</w:t>
            </w:r>
          </w:p>
        </w:tc>
      </w:tr>
      <w:tr w:rsidR="00690386" w:rsidRPr="00690386" w14:paraId="5A05E07F" w14:textId="77777777" w:rsidTr="00503401">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261B8AD5" w14:textId="77777777" w:rsidR="00690386" w:rsidRPr="00690386" w:rsidRDefault="00690386" w:rsidP="00690386">
            <w:pPr>
              <w:jc w:val="center"/>
              <w:rPr>
                <w:sz w:val="18"/>
                <w:szCs w:val="24"/>
                <w:lang w:eastAsia="lt-LT"/>
              </w:rPr>
            </w:pPr>
            <w:r w:rsidRPr="00690386">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09A9C85A" w14:textId="77777777" w:rsidR="00690386" w:rsidRPr="00690386" w:rsidRDefault="00690386" w:rsidP="00690386">
            <w:pPr>
              <w:jc w:val="center"/>
              <w:rPr>
                <w:sz w:val="18"/>
                <w:szCs w:val="24"/>
                <w:lang w:eastAsia="lt-LT"/>
              </w:rPr>
            </w:pPr>
            <w:r w:rsidRPr="00690386">
              <w:rPr>
                <w:sz w:val="18"/>
                <w:szCs w:val="24"/>
                <w:lang w:eastAsia="lt-LT"/>
              </w:rPr>
              <w:t>2</w:t>
            </w:r>
          </w:p>
        </w:tc>
        <w:tc>
          <w:tcPr>
            <w:tcW w:w="1231" w:type="dxa"/>
            <w:tcBorders>
              <w:top w:val="single" w:sz="4" w:space="0" w:color="auto"/>
              <w:left w:val="single" w:sz="4" w:space="0" w:color="auto"/>
              <w:bottom w:val="single" w:sz="4" w:space="0" w:color="auto"/>
              <w:right w:val="single" w:sz="4" w:space="0" w:color="auto"/>
            </w:tcBorders>
            <w:vAlign w:val="center"/>
          </w:tcPr>
          <w:p w14:paraId="5177D64C" w14:textId="77777777" w:rsidR="00690386" w:rsidRPr="00690386" w:rsidRDefault="00690386" w:rsidP="00690386">
            <w:pPr>
              <w:jc w:val="center"/>
              <w:rPr>
                <w:sz w:val="18"/>
                <w:szCs w:val="24"/>
                <w:lang w:eastAsia="lt-LT"/>
              </w:rPr>
            </w:pPr>
            <w:r w:rsidRPr="00690386">
              <w:rPr>
                <w:sz w:val="18"/>
                <w:szCs w:val="24"/>
                <w:lang w:eastAsia="lt-LT"/>
              </w:rPr>
              <w:t>3</w:t>
            </w:r>
          </w:p>
        </w:tc>
        <w:tc>
          <w:tcPr>
            <w:tcW w:w="1917" w:type="dxa"/>
            <w:tcBorders>
              <w:top w:val="single" w:sz="4" w:space="0" w:color="auto"/>
              <w:left w:val="single" w:sz="4" w:space="0" w:color="auto"/>
              <w:bottom w:val="single" w:sz="4" w:space="0" w:color="auto"/>
              <w:right w:val="single" w:sz="4" w:space="0" w:color="auto"/>
            </w:tcBorders>
            <w:vAlign w:val="center"/>
          </w:tcPr>
          <w:p w14:paraId="7D6504E3" w14:textId="77777777" w:rsidR="00690386" w:rsidRPr="00690386" w:rsidRDefault="00690386" w:rsidP="00690386">
            <w:pPr>
              <w:jc w:val="center"/>
              <w:rPr>
                <w:sz w:val="18"/>
                <w:szCs w:val="24"/>
                <w:lang w:eastAsia="lt-LT"/>
              </w:rPr>
            </w:pPr>
            <w:r w:rsidRPr="00690386">
              <w:rPr>
                <w:sz w:val="18"/>
                <w:szCs w:val="24"/>
                <w:lang w:eastAsia="lt-LT"/>
              </w:rPr>
              <w:t>4</w:t>
            </w:r>
          </w:p>
        </w:tc>
        <w:tc>
          <w:tcPr>
            <w:tcW w:w="1928" w:type="dxa"/>
            <w:tcBorders>
              <w:top w:val="single" w:sz="4" w:space="0" w:color="auto"/>
              <w:left w:val="single" w:sz="4" w:space="0" w:color="auto"/>
              <w:bottom w:val="single" w:sz="4" w:space="0" w:color="auto"/>
              <w:right w:val="single" w:sz="4" w:space="0" w:color="auto"/>
            </w:tcBorders>
            <w:vAlign w:val="center"/>
          </w:tcPr>
          <w:p w14:paraId="27796C28" w14:textId="77777777" w:rsidR="00690386" w:rsidRPr="00690386" w:rsidRDefault="00690386" w:rsidP="00690386">
            <w:pPr>
              <w:jc w:val="center"/>
              <w:rPr>
                <w:sz w:val="18"/>
                <w:szCs w:val="24"/>
                <w:lang w:eastAsia="lt-LT"/>
              </w:rPr>
            </w:pPr>
            <w:r w:rsidRPr="00690386">
              <w:rPr>
                <w:sz w:val="18"/>
                <w:szCs w:val="24"/>
                <w:lang w:eastAsia="lt-LT"/>
              </w:rPr>
              <w:t>5</w:t>
            </w:r>
          </w:p>
        </w:tc>
        <w:tc>
          <w:tcPr>
            <w:tcW w:w="2520" w:type="dxa"/>
            <w:tcBorders>
              <w:top w:val="single" w:sz="4" w:space="0" w:color="auto"/>
              <w:left w:val="single" w:sz="4" w:space="0" w:color="auto"/>
              <w:bottom w:val="single" w:sz="4" w:space="0" w:color="auto"/>
              <w:right w:val="single" w:sz="4" w:space="0" w:color="auto"/>
            </w:tcBorders>
            <w:vAlign w:val="center"/>
          </w:tcPr>
          <w:p w14:paraId="7836FF63" w14:textId="77777777" w:rsidR="00690386" w:rsidRPr="00690386" w:rsidRDefault="00690386" w:rsidP="00690386">
            <w:pPr>
              <w:jc w:val="center"/>
              <w:rPr>
                <w:sz w:val="18"/>
                <w:szCs w:val="24"/>
                <w:lang w:eastAsia="lt-LT"/>
              </w:rPr>
            </w:pPr>
            <w:r w:rsidRPr="00690386">
              <w:rPr>
                <w:sz w:val="18"/>
                <w:szCs w:val="24"/>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14:paraId="70F07664" w14:textId="77777777" w:rsidR="00690386" w:rsidRPr="00690386" w:rsidRDefault="00690386" w:rsidP="00690386">
            <w:pPr>
              <w:jc w:val="center"/>
              <w:rPr>
                <w:sz w:val="18"/>
                <w:szCs w:val="24"/>
                <w:lang w:eastAsia="lt-LT"/>
              </w:rPr>
            </w:pPr>
            <w:r w:rsidRPr="00690386">
              <w:rPr>
                <w:sz w:val="18"/>
                <w:szCs w:val="24"/>
                <w:lang w:eastAsia="lt-LT"/>
              </w:rPr>
              <w:t>7</w:t>
            </w:r>
          </w:p>
        </w:tc>
        <w:tc>
          <w:tcPr>
            <w:tcW w:w="1561" w:type="dxa"/>
            <w:tcBorders>
              <w:top w:val="single" w:sz="4" w:space="0" w:color="auto"/>
              <w:left w:val="single" w:sz="4" w:space="0" w:color="auto"/>
              <w:bottom w:val="single" w:sz="4" w:space="0" w:color="auto"/>
              <w:right w:val="single" w:sz="4" w:space="0" w:color="auto"/>
            </w:tcBorders>
            <w:vAlign w:val="center"/>
          </w:tcPr>
          <w:p w14:paraId="53FADD3A" w14:textId="77777777" w:rsidR="00690386" w:rsidRPr="00690386" w:rsidRDefault="00690386" w:rsidP="00690386">
            <w:pPr>
              <w:jc w:val="center"/>
              <w:rPr>
                <w:sz w:val="18"/>
                <w:szCs w:val="24"/>
                <w:lang w:eastAsia="lt-LT"/>
              </w:rPr>
            </w:pPr>
            <w:r w:rsidRPr="00690386">
              <w:rPr>
                <w:sz w:val="18"/>
                <w:szCs w:val="24"/>
                <w:lang w:eastAsia="lt-LT"/>
              </w:rPr>
              <w:t>8</w:t>
            </w:r>
          </w:p>
        </w:tc>
      </w:tr>
      <w:tr w:rsidR="00690386" w:rsidRPr="00690386" w14:paraId="6C37C96F" w14:textId="77777777" w:rsidTr="00503401">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2E824D97" w14:textId="77777777" w:rsidR="00690386" w:rsidRPr="004221D2" w:rsidRDefault="00690386" w:rsidP="00690386">
            <w:pPr>
              <w:jc w:val="center"/>
              <w:rPr>
                <w:sz w:val="20"/>
                <w:lang w:eastAsia="lt-LT"/>
              </w:rPr>
            </w:pPr>
            <w:r w:rsidRPr="004221D2">
              <w:rPr>
                <w:sz w:val="20"/>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57E77172" w14:textId="77777777" w:rsidR="00690386" w:rsidRPr="004221D2" w:rsidRDefault="00690386" w:rsidP="00690386">
            <w:pPr>
              <w:jc w:val="center"/>
              <w:rPr>
                <w:sz w:val="20"/>
                <w:lang w:eastAsia="lt-LT"/>
              </w:rPr>
            </w:pPr>
            <w:r w:rsidRPr="004221D2">
              <w:rPr>
                <w:sz w:val="20"/>
                <w:lang w:eastAsia="lt-LT"/>
              </w:rPr>
              <w:t>x-6169944</w:t>
            </w:r>
          </w:p>
          <w:p w14:paraId="64F80937" w14:textId="77777777" w:rsidR="00690386" w:rsidRPr="004221D2" w:rsidRDefault="00690386" w:rsidP="00690386">
            <w:pPr>
              <w:jc w:val="center"/>
              <w:rPr>
                <w:sz w:val="20"/>
                <w:lang w:eastAsia="lt-LT"/>
              </w:rPr>
            </w:pPr>
            <w:r w:rsidRPr="004221D2">
              <w:rPr>
                <w:sz w:val="20"/>
                <w:lang w:eastAsia="lt-LT"/>
              </w:rPr>
              <w:t>y-327675</w:t>
            </w:r>
          </w:p>
        </w:tc>
        <w:tc>
          <w:tcPr>
            <w:tcW w:w="1231" w:type="dxa"/>
            <w:tcBorders>
              <w:top w:val="single" w:sz="4" w:space="0" w:color="auto"/>
              <w:left w:val="single" w:sz="4" w:space="0" w:color="auto"/>
              <w:bottom w:val="single" w:sz="4" w:space="0" w:color="auto"/>
              <w:right w:val="single" w:sz="4" w:space="0" w:color="auto"/>
            </w:tcBorders>
            <w:vAlign w:val="center"/>
          </w:tcPr>
          <w:p w14:paraId="1A8664EA" w14:textId="77777777" w:rsidR="00690386" w:rsidRPr="004221D2" w:rsidRDefault="00690386" w:rsidP="00690386">
            <w:pPr>
              <w:jc w:val="center"/>
              <w:rPr>
                <w:sz w:val="20"/>
                <w:lang w:eastAsia="lt-LT"/>
              </w:rPr>
            </w:pPr>
            <w:r w:rsidRPr="004221D2">
              <w:rPr>
                <w:sz w:val="20"/>
                <w:lang w:eastAsia="lt-LT"/>
              </w:rPr>
              <w:t>1</w:t>
            </w:r>
          </w:p>
        </w:tc>
        <w:tc>
          <w:tcPr>
            <w:tcW w:w="1917" w:type="dxa"/>
            <w:tcBorders>
              <w:top w:val="single" w:sz="4" w:space="0" w:color="auto"/>
              <w:left w:val="single" w:sz="4" w:space="0" w:color="auto"/>
              <w:bottom w:val="single" w:sz="4" w:space="0" w:color="auto"/>
              <w:right w:val="single" w:sz="4" w:space="0" w:color="auto"/>
            </w:tcBorders>
            <w:vAlign w:val="center"/>
          </w:tcPr>
          <w:p w14:paraId="30DA27FF" w14:textId="77777777" w:rsidR="00690386" w:rsidRPr="004221D2" w:rsidRDefault="00690386" w:rsidP="00690386">
            <w:pPr>
              <w:jc w:val="center"/>
              <w:rPr>
                <w:sz w:val="20"/>
                <w:lang w:eastAsia="lt-LT"/>
              </w:rPr>
            </w:pPr>
            <w:r w:rsidRPr="004221D2">
              <w:rPr>
                <w:sz w:val="20"/>
                <w:lang w:eastAsia="lt-LT"/>
              </w:rPr>
              <w:t xml:space="preserve">Mišrios nuotekos-buitinės, mašinų ratų plovimo, filtratas ir paviršinės nuo galimai taršios teritorijos </w:t>
            </w:r>
          </w:p>
        </w:tc>
        <w:tc>
          <w:tcPr>
            <w:tcW w:w="1928" w:type="dxa"/>
            <w:tcBorders>
              <w:top w:val="single" w:sz="4" w:space="0" w:color="auto"/>
              <w:left w:val="single" w:sz="4" w:space="0" w:color="auto"/>
              <w:bottom w:val="single" w:sz="4" w:space="0" w:color="auto"/>
              <w:right w:val="single" w:sz="4" w:space="0" w:color="auto"/>
            </w:tcBorders>
            <w:vAlign w:val="center"/>
          </w:tcPr>
          <w:p w14:paraId="3C3D23F3" w14:textId="77777777" w:rsidR="00690386" w:rsidRPr="004221D2" w:rsidRDefault="00690386" w:rsidP="00690386">
            <w:pPr>
              <w:jc w:val="center"/>
              <w:rPr>
                <w:sz w:val="20"/>
                <w:lang w:eastAsia="lt-LT"/>
              </w:rPr>
            </w:pPr>
            <w:r w:rsidRPr="004221D2">
              <w:rPr>
                <w:sz w:val="20"/>
                <w:lang w:eastAsia="lt-LT"/>
              </w:rPr>
              <w:t>Išleistuvas į melioracijos griovį</w:t>
            </w:r>
          </w:p>
        </w:tc>
        <w:tc>
          <w:tcPr>
            <w:tcW w:w="2520" w:type="dxa"/>
            <w:tcBorders>
              <w:top w:val="single" w:sz="4" w:space="0" w:color="auto"/>
              <w:left w:val="single" w:sz="4" w:space="0" w:color="auto"/>
              <w:bottom w:val="single" w:sz="4" w:space="0" w:color="auto"/>
              <w:right w:val="single" w:sz="4" w:space="0" w:color="auto"/>
            </w:tcBorders>
            <w:vAlign w:val="center"/>
          </w:tcPr>
          <w:p w14:paraId="1098F19B" w14:textId="77777777" w:rsidR="00690386" w:rsidRPr="004221D2" w:rsidRDefault="00690386" w:rsidP="00690386">
            <w:pPr>
              <w:jc w:val="center"/>
              <w:rPr>
                <w:sz w:val="20"/>
                <w:lang w:eastAsia="lt-LT"/>
              </w:rPr>
            </w:pPr>
            <w:r w:rsidRPr="004221D2">
              <w:rPr>
                <w:sz w:val="20"/>
                <w:lang w:eastAsia="lt-LT"/>
              </w:rPr>
              <w:t>Melioracijos griovys</w:t>
            </w:r>
          </w:p>
        </w:tc>
        <w:tc>
          <w:tcPr>
            <w:tcW w:w="2002" w:type="dxa"/>
            <w:tcBorders>
              <w:top w:val="single" w:sz="4" w:space="0" w:color="auto"/>
              <w:left w:val="single" w:sz="4" w:space="0" w:color="auto"/>
              <w:bottom w:val="single" w:sz="4" w:space="0" w:color="auto"/>
              <w:right w:val="single" w:sz="4" w:space="0" w:color="auto"/>
            </w:tcBorders>
            <w:vAlign w:val="center"/>
          </w:tcPr>
          <w:p w14:paraId="56796FFE" w14:textId="77777777" w:rsidR="00690386" w:rsidRPr="004221D2" w:rsidRDefault="00690386" w:rsidP="00690386">
            <w:pPr>
              <w:jc w:val="center"/>
              <w:rPr>
                <w:sz w:val="20"/>
                <w:lang w:eastAsia="lt-LT"/>
              </w:rPr>
            </w:pPr>
            <w:r w:rsidRPr="004221D2">
              <w:rPr>
                <w:sz w:val="20"/>
                <w:lang w:eastAsia="lt-LT"/>
              </w:rPr>
              <w:t>168</w:t>
            </w:r>
            <w:r w:rsidRPr="004221D2">
              <w:rPr>
                <w:sz w:val="20"/>
                <w:vertAlign w:val="superscript"/>
                <w:lang w:eastAsia="lt-LT"/>
              </w:rPr>
              <w:t>1</w:t>
            </w:r>
          </w:p>
        </w:tc>
        <w:tc>
          <w:tcPr>
            <w:tcW w:w="1561" w:type="dxa"/>
            <w:tcBorders>
              <w:top w:val="single" w:sz="4" w:space="0" w:color="auto"/>
              <w:left w:val="single" w:sz="4" w:space="0" w:color="auto"/>
              <w:bottom w:val="single" w:sz="4" w:space="0" w:color="auto"/>
              <w:right w:val="single" w:sz="4" w:space="0" w:color="auto"/>
            </w:tcBorders>
            <w:vAlign w:val="center"/>
          </w:tcPr>
          <w:p w14:paraId="0BCA5551" w14:textId="77777777" w:rsidR="00690386" w:rsidRPr="004221D2" w:rsidRDefault="00690386" w:rsidP="00690386">
            <w:pPr>
              <w:jc w:val="center"/>
              <w:rPr>
                <w:sz w:val="20"/>
                <w:vertAlign w:val="superscript"/>
                <w:lang w:eastAsia="lt-LT"/>
              </w:rPr>
            </w:pPr>
            <w:r w:rsidRPr="004221D2">
              <w:rPr>
                <w:sz w:val="20"/>
                <w:lang w:eastAsia="lt-LT"/>
              </w:rPr>
              <w:t>61320</w:t>
            </w:r>
            <w:r w:rsidRPr="004221D2">
              <w:rPr>
                <w:sz w:val="20"/>
                <w:vertAlign w:val="superscript"/>
                <w:lang w:eastAsia="lt-LT"/>
              </w:rPr>
              <w:t>1</w:t>
            </w:r>
          </w:p>
        </w:tc>
      </w:tr>
      <w:tr w:rsidR="00690386" w:rsidRPr="00690386" w14:paraId="404EF055" w14:textId="77777777" w:rsidTr="00503401">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33378C54" w14:textId="77777777" w:rsidR="00690386" w:rsidRPr="004221D2" w:rsidRDefault="00690386" w:rsidP="00690386">
            <w:pPr>
              <w:jc w:val="center"/>
              <w:rPr>
                <w:sz w:val="20"/>
                <w:lang w:eastAsia="lt-LT"/>
              </w:rPr>
            </w:pPr>
            <w:r w:rsidRPr="004221D2">
              <w:rPr>
                <w:sz w:val="20"/>
                <w:lang w:eastAsia="lt-LT"/>
              </w:rPr>
              <w:t>2</w:t>
            </w:r>
          </w:p>
        </w:tc>
        <w:tc>
          <w:tcPr>
            <w:tcW w:w="1441" w:type="dxa"/>
            <w:tcBorders>
              <w:top w:val="single" w:sz="4" w:space="0" w:color="auto"/>
              <w:left w:val="single" w:sz="4" w:space="0" w:color="auto"/>
              <w:bottom w:val="single" w:sz="4" w:space="0" w:color="auto"/>
              <w:right w:val="single" w:sz="4" w:space="0" w:color="auto"/>
            </w:tcBorders>
            <w:vAlign w:val="center"/>
          </w:tcPr>
          <w:p w14:paraId="750F46A8" w14:textId="77777777" w:rsidR="00690386" w:rsidRPr="004221D2" w:rsidRDefault="00690386" w:rsidP="00690386">
            <w:pPr>
              <w:jc w:val="center"/>
              <w:rPr>
                <w:sz w:val="20"/>
                <w:lang w:eastAsia="lt-LT"/>
              </w:rPr>
            </w:pPr>
            <w:r w:rsidRPr="004221D2">
              <w:rPr>
                <w:sz w:val="20"/>
                <w:lang w:eastAsia="lt-LT"/>
              </w:rPr>
              <w:t>x-6169864</w:t>
            </w:r>
          </w:p>
          <w:p w14:paraId="66169A8F" w14:textId="77777777" w:rsidR="00690386" w:rsidRPr="004221D2" w:rsidRDefault="00690386" w:rsidP="00690386">
            <w:pPr>
              <w:jc w:val="center"/>
              <w:rPr>
                <w:sz w:val="20"/>
                <w:lang w:eastAsia="lt-LT"/>
              </w:rPr>
            </w:pPr>
            <w:r w:rsidRPr="004221D2">
              <w:rPr>
                <w:sz w:val="20"/>
                <w:lang w:eastAsia="lt-LT"/>
              </w:rPr>
              <w:t>y-327324</w:t>
            </w:r>
          </w:p>
        </w:tc>
        <w:tc>
          <w:tcPr>
            <w:tcW w:w="1231" w:type="dxa"/>
            <w:tcBorders>
              <w:top w:val="single" w:sz="4" w:space="0" w:color="auto"/>
              <w:left w:val="single" w:sz="4" w:space="0" w:color="auto"/>
              <w:bottom w:val="single" w:sz="4" w:space="0" w:color="auto"/>
              <w:right w:val="single" w:sz="4" w:space="0" w:color="auto"/>
            </w:tcBorders>
            <w:vAlign w:val="center"/>
          </w:tcPr>
          <w:p w14:paraId="0C343FC9" w14:textId="77777777" w:rsidR="00690386" w:rsidRPr="004221D2" w:rsidRDefault="00690386" w:rsidP="00690386">
            <w:pPr>
              <w:jc w:val="center"/>
              <w:rPr>
                <w:sz w:val="20"/>
                <w:lang w:eastAsia="lt-LT"/>
              </w:rPr>
            </w:pPr>
            <w:r w:rsidRPr="004221D2">
              <w:rPr>
                <w:sz w:val="20"/>
                <w:lang w:eastAsia="lt-LT"/>
              </w:rPr>
              <w:t>2</w:t>
            </w:r>
          </w:p>
        </w:tc>
        <w:tc>
          <w:tcPr>
            <w:tcW w:w="1917" w:type="dxa"/>
            <w:tcBorders>
              <w:top w:val="single" w:sz="4" w:space="0" w:color="auto"/>
              <w:left w:val="single" w:sz="4" w:space="0" w:color="auto"/>
              <w:bottom w:val="single" w:sz="4" w:space="0" w:color="auto"/>
              <w:right w:val="single" w:sz="4" w:space="0" w:color="auto"/>
            </w:tcBorders>
            <w:vAlign w:val="center"/>
          </w:tcPr>
          <w:p w14:paraId="4B7FC1B5" w14:textId="77777777" w:rsidR="00690386" w:rsidRPr="004221D2" w:rsidRDefault="00690386" w:rsidP="00690386">
            <w:pPr>
              <w:jc w:val="center"/>
              <w:rPr>
                <w:sz w:val="20"/>
                <w:lang w:eastAsia="lt-LT"/>
              </w:rPr>
            </w:pPr>
            <w:r w:rsidRPr="004221D2">
              <w:rPr>
                <w:sz w:val="20"/>
                <w:lang w:eastAsia="lt-LT"/>
              </w:rPr>
              <w:t>Paviršinės (lietaus) nuotekos</w:t>
            </w:r>
          </w:p>
        </w:tc>
        <w:tc>
          <w:tcPr>
            <w:tcW w:w="1928" w:type="dxa"/>
            <w:tcBorders>
              <w:top w:val="single" w:sz="4" w:space="0" w:color="auto"/>
              <w:left w:val="single" w:sz="4" w:space="0" w:color="auto"/>
              <w:bottom w:val="single" w:sz="4" w:space="0" w:color="auto"/>
              <w:right w:val="single" w:sz="4" w:space="0" w:color="auto"/>
            </w:tcBorders>
            <w:vAlign w:val="center"/>
          </w:tcPr>
          <w:p w14:paraId="7F3725BA" w14:textId="77777777" w:rsidR="00690386" w:rsidRPr="004221D2" w:rsidRDefault="00690386" w:rsidP="00690386">
            <w:pPr>
              <w:jc w:val="center"/>
              <w:rPr>
                <w:sz w:val="20"/>
                <w:lang w:eastAsia="lt-LT"/>
              </w:rPr>
            </w:pPr>
            <w:r w:rsidRPr="004221D2">
              <w:rPr>
                <w:sz w:val="20"/>
                <w:lang w:eastAsia="lt-LT"/>
              </w:rPr>
              <w:t>Išleistuvas į drenažinį šulinį, Ø 1m</w:t>
            </w:r>
          </w:p>
        </w:tc>
        <w:tc>
          <w:tcPr>
            <w:tcW w:w="2520" w:type="dxa"/>
            <w:tcBorders>
              <w:top w:val="single" w:sz="4" w:space="0" w:color="auto"/>
              <w:left w:val="single" w:sz="4" w:space="0" w:color="auto"/>
              <w:bottom w:val="single" w:sz="4" w:space="0" w:color="auto"/>
              <w:right w:val="single" w:sz="4" w:space="0" w:color="auto"/>
            </w:tcBorders>
            <w:vAlign w:val="center"/>
          </w:tcPr>
          <w:p w14:paraId="01AF3CC5" w14:textId="77777777" w:rsidR="00690386" w:rsidRPr="004221D2" w:rsidRDefault="00690386" w:rsidP="00690386">
            <w:pPr>
              <w:jc w:val="center"/>
              <w:rPr>
                <w:sz w:val="20"/>
                <w:lang w:eastAsia="lt-LT"/>
              </w:rPr>
            </w:pPr>
            <w:r w:rsidRPr="004221D2">
              <w:rPr>
                <w:sz w:val="20"/>
                <w:lang w:eastAsia="lt-LT"/>
              </w:rPr>
              <w:t>Prisijungimas į drenažinį šulinį, iš kurio nuotekos patenka į kolektorių</w:t>
            </w:r>
          </w:p>
        </w:tc>
        <w:tc>
          <w:tcPr>
            <w:tcW w:w="2002" w:type="dxa"/>
            <w:tcBorders>
              <w:top w:val="single" w:sz="4" w:space="0" w:color="auto"/>
              <w:left w:val="single" w:sz="4" w:space="0" w:color="auto"/>
              <w:bottom w:val="single" w:sz="4" w:space="0" w:color="auto"/>
              <w:right w:val="single" w:sz="4" w:space="0" w:color="auto"/>
            </w:tcBorders>
            <w:vAlign w:val="center"/>
          </w:tcPr>
          <w:p w14:paraId="3ABB1022" w14:textId="2B48510C" w:rsidR="00690386" w:rsidRPr="004221D2" w:rsidRDefault="00690386" w:rsidP="00690386">
            <w:pPr>
              <w:jc w:val="center"/>
              <w:rPr>
                <w:sz w:val="20"/>
                <w:lang w:eastAsia="lt-LT"/>
              </w:rPr>
            </w:pPr>
            <w:r w:rsidRPr="004221D2">
              <w:rPr>
                <w:sz w:val="20"/>
                <w:lang w:eastAsia="lt-LT"/>
              </w:rPr>
              <w:t>3</w:t>
            </w:r>
            <w:r w:rsidR="00EF2A3F">
              <w:rPr>
                <w:sz w:val="20"/>
                <w:lang w:eastAsia="lt-LT"/>
              </w:rPr>
              <w:t>256</w:t>
            </w:r>
            <w:r w:rsidRPr="004221D2">
              <w:rPr>
                <w:sz w:val="20"/>
                <w:vertAlign w:val="superscript"/>
                <w:lang w:eastAsia="lt-LT"/>
              </w:rPr>
              <w:t>2</w:t>
            </w:r>
          </w:p>
        </w:tc>
        <w:tc>
          <w:tcPr>
            <w:tcW w:w="1561" w:type="dxa"/>
            <w:tcBorders>
              <w:top w:val="single" w:sz="4" w:space="0" w:color="auto"/>
              <w:left w:val="single" w:sz="4" w:space="0" w:color="auto"/>
              <w:bottom w:val="single" w:sz="4" w:space="0" w:color="auto"/>
              <w:right w:val="single" w:sz="4" w:space="0" w:color="auto"/>
            </w:tcBorders>
            <w:vAlign w:val="center"/>
          </w:tcPr>
          <w:p w14:paraId="3566B588" w14:textId="754CC80A" w:rsidR="00690386" w:rsidRPr="004221D2" w:rsidRDefault="00690386" w:rsidP="00690386">
            <w:pPr>
              <w:jc w:val="center"/>
              <w:rPr>
                <w:sz w:val="20"/>
                <w:lang w:eastAsia="lt-LT"/>
              </w:rPr>
            </w:pPr>
            <w:r w:rsidRPr="004221D2">
              <w:rPr>
                <w:sz w:val="20"/>
                <w:lang w:eastAsia="lt-LT"/>
              </w:rPr>
              <w:t>3</w:t>
            </w:r>
            <w:r w:rsidR="00EF2A3F">
              <w:rPr>
                <w:sz w:val="20"/>
                <w:lang w:eastAsia="lt-LT"/>
              </w:rPr>
              <w:t>3880</w:t>
            </w:r>
            <w:r w:rsidRPr="004221D2">
              <w:rPr>
                <w:sz w:val="20"/>
                <w:vertAlign w:val="superscript"/>
                <w:lang w:eastAsia="lt-LT"/>
              </w:rPr>
              <w:t>2</w:t>
            </w:r>
          </w:p>
        </w:tc>
      </w:tr>
    </w:tbl>
    <w:p w14:paraId="35C0D644" w14:textId="77777777" w:rsidR="00690386" w:rsidRDefault="00690386" w:rsidP="00690386">
      <w:pPr>
        <w:ind w:firstLine="567"/>
        <w:rPr>
          <w:sz w:val="18"/>
          <w:szCs w:val="24"/>
          <w:lang w:eastAsia="lt-LT"/>
        </w:rPr>
      </w:pPr>
      <w:r>
        <w:rPr>
          <w:sz w:val="18"/>
          <w:szCs w:val="24"/>
          <w:vertAlign w:val="superscript"/>
          <w:lang w:eastAsia="lt-LT"/>
        </w:rPr>
        <w:t>1</w:t>
      </w:r>
      <w:r>
        <w:rPr>
          <w:sz w:val="18"/>
          <w:szCs w:val="24"/>
          <w:lang w:eastAsia="lt-LT"/>
        </w:rPr>
        <w:t xml:space="preserve"> Duomenys iš techninio projekto.</w:t>
      </w:r>
    </w:p>
    <w:p w14:paraId="54AC5D61" w14:textId="1845844E" w:rsidR="004614E6" w:rsidRDefault="00690386" w:rsidP="00A02059">
      <w:pPr>
        <w:ind w:firstLine="567"/>
        <w:rPr>
          <w:sz w:val="18"/>
          <w:szCs w:val="24"/>
          <w:lang w:eastAsia="lt-LT"/>
        </w:rPr>
      </w:pPr>
      <w:r>
        <w:rPr>
          <w:sz w:val="18"/>
          <w:szCs w:val="24"/>
          <w:vertAlign w:val="superscript"/>
          <w:lang w:eastAsia="lt-LT"/>
        </w:rPr>
        <w:t>2</w:t>
      </w:r>
      <w:r>
        <w:rPr>
          <w:sz w:val="18"/>
          <w:szCs w:val="24"/>
          <w:lang w:eastAsia="lt-LT"/>
        </w:rPr>
        <w:t xml:space="preserve"> paskaičiuotas paviršinių nuotekų kiekis nuo sąvartyno teritorijos 1</w:t>
      </w:r>
      <w:r w:rsidR="00EF2A3F">
        <w:rPr>
          <w:sz w:val="18"/>
          <w:szCs w:val="24"/>
          <w:lang w:eastAsia="lt-LT"/>
        </w:rPr>
        <w:t>1</w:t>
      </w:r>
      <w:r>
        <w:rPr>
          <w:sz w:val="18"/>
          <w:szCs w:val="24"/>
          <w:lang w:eastAsia="lt-LT"/>
        </w:rPr>
        <w:t xml:space="preserve"> ha. Skaičiavimai pridedami.</w:t>
      </w:r>
    </w:p>
    <w:p w14:paraId="4220F58F" w14:textId="7DC3BC6A" w:rsidR="004221D2" w:rsidRDefault="004221D2" w:rsidP="00A02059">
      <w:pPr>
        <w:ind w:firstLine="567"/>
        <w:rPr>
          <w:sz w:val="18"/>
          <w:szCs w:val="24"/>
          <w:lang w:eastAsia="lt-LT"/>
        </w:rPr>
      </w:pPr>
    </w:p>
    <w:p w14:paraId="59201E60" w14:textId="403A40FC" w:rsidR="00146711" w:rsidRDefault="00146711" w:rsidP="00A02059">
      <w:pPr>
        <w:ind w:firstLine="567"/>
        <w:rPr>
          <w:sz w:val="18"/>
          <w:szCs w:val="24"/>
          <w:lang w:eastAsia="lt-LT"/>
        </w:rPr>
      </w:pPr>
    </w:p>
    <w:p w14:paraId="15DBE3E8" w14:textId="2FC30563" w:rsidR="00146711" w:rsidRDefault="00146711" w:rsidP="00A02059">
      <w:pPr>
        <w:ind w:firstLine="567"/>
        <w:rPr>
          <w:sz w:val="18"/>
          <w:szCs w:val="24"/>
          <w:lang w:eastAsia="lt-LT"/>
        </w:rPr>
      </w:pPr>
    </w:p>
    <w:p w14:paraId="67B27317" w14:textId="43F6282D" w:rsidR="00146711" w:rsidRDefault="00146711" w:rsidP="00A02059">
      <w:pPr>
        <w:ind w:firstLine="567"/>
        <w:rPr>
          <w:sz w:val="18"/>
          <w:szCs w:val="24"/>
          <w:lang w:eastAsia="lt-LT"/>
        </w:rPr>
      </w:pPr>
    </w:p>
    <w:p w14:paraId="557012A0" w14:textId="47875A84" w:rsidR="00146711" w:rsidRDefault="00146711" w:rsidP="00A02059">
      <w:pPr>
        <w:ind w:firstLine="567"/>
        <w:rPr>
          <w:sz w:val="18"/>
          <w:szCs w:val="24"/>
          <w:lang w:eastAsia="lt-LT"/>
        </w:rPr>
      </w:pPr>
    </w:p>
    <w:p w14:paraId="2EA8645A" w14:textId="0D1EA7D7" w:rsidR="00146711" w:rsidRDefault="00146711" w:rsidP="00A02059">
      <w:pPr>
        <w:ind w:firstLine="567"/>
        <w:rPr>
          <w:sz w:val="18"/>
          <w:szCs w:val="24"/>
          <w:lang w:eastAsia="lt-LT"/>
        </w:rPr>
      </w:pPr>
    </w:p>
    <w:p w14:paraId="6C19A018" w14:textId="2E1FB361" w:rsidR="00146711" w:rsidRDefault="00146711" w:rsidP="00A02059">
      <w:pPr>
        <w:ind w:firstLine="567"/>
        <w:rPr>
          <w:sz w:val="18"/>
          <w:szCs w:val="24"/>
          <w:lang w:eastAsia="lt-LT"/>
        </w:rPr>
      </w:pPr>
    </w:p>
    <w:p w14:paraId="1131510E" w14:textId="2BFF3E22" w:rsidR="00146711" w:rsidRDefault="00146711" w:rsidP="00A02059">
      <w:pPr>
        <w:ind w:firstLine="567"/>
        <w:rPr>
          <w:sz w:val="18"/>
          <w:szCs w:val="24"/>
          <w:lang w:eastAsia="lt-LT"/>
        </w:rPr>
      </w:pPr>
    </w:p>
    <w:p w14:paraId="79FF7318" w14:textId="57EF4A44" w:rsidR="00146711" w:rsidRDefault="00146711" w:rsidP="00A02059">
      <w:pPr>
        <w:ind w:firstLine="567"/>
        <w:rPr>
          <w:sz w:val="18"/>
          <w:szCs w:val="24"/>
          <w:lang w:eastAsia="lt-LT"/>
        </w:rPr>
      </w:pPr>
    </w:p>
    <w:p w14:paraId="1200F7EF" w14:textId="4A344E83" w:rsidR="00146711" w:rsidRDefault="00146711" w:rsidP="00A02059">
      <w:pPr>
        <w:ind w:firstLine="567"/>
        <w:rPr>
          <w:sz w:val="18"/>
          <w:szCs w:val="24"/>
          <w:lang w:eastAsia="lt-LT"/>
        </w:rPr>
      </w:pPr>
    </w:p>
    <w:p w14:paraId="53B4C464" w14:textId="58DF1122" w:rsidR="00146711" w:rsidRDefault="00146711" w:rsidP="00A02059">
      <w:pPr>
        <w:ind w:firstLine="567"/>
        <w:rPr>
          <w:sz w:val="18"/>
          <w:szCs w:val="24"/>
          <w:lang w:eastAsia="lt-LT"/>
        </w:rPr>
      </w:pPr>
    </w:p>
    <w:p w14:paraId="0BC65BCC" w14:textId="77777777" w:rsidR="00146711" w:rsidRPr="00A02059" w:rsidRDefault="00146711" w:rsidP="00A02059">
      <w:pPr>
        <w:ind w:firstLine="567"/>
        <w:rPr>
          <w:sz w:val="18"/>
          <w:szCs w:val="24"/>
          <w:lang w:eastAsia="lt-LT"/>
        </w:rPr>
      </w:pPr>
    </w:p>
    <w:p w14:paraId="738726AE" w14:textId="77777777" w:rsidR="004614E6" w:rsidRPr="00666724" w:rsidRDefault="004614E6" w:rsidP="00E25494">
      <w:pPr>
        <w:ind w:firstLine="567"/>
        <w:rPr>
          <w:b/>
          <w:szCs w:val="24"/>
          <w:lang w:eastAsia="lt-LT"/>
        </w:rPr>
      </w:pPr>
      <w:r w:rsidRPr="00666724">
        <w:rPr>
          <w:b/>
          <w:szCs w:val="24"/>
          <w:lang w:eastAsia="lt-LT"/>
        </w:rPr>
        <w:t xml:space="preserve">18 lentelė. Į gamtinę aplinką planuojamų išleisti nuotekų užterštumas </w:t>
      </w: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1366"/>
        <w:gridCol w:w="982"/>
        <w:gridCol w:w="1123"/>
        <w:gridCol w:w="982"/>
        <w:gridCol w:w="752"/>
        <w:gridCol w:w="850"/>
        <w:gridCol w:w="1123"/>
        <w:gridCol w:w="842"/>
        <w:gridCol w:w="1296"/>
      </w:tblGrid>
      <w:tr w:rsidR="00690386" w:rsidRPr="00690386" w14:paraId="64047002" w14:textId="77777777" w:rsidTr="00146711">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068505EB"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3840C1C4"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27565B4A" w14:textId="77777777" w:rsidR="00690386" w:rsidRPr="004221D2" w:rsidRDefault="00690386" w:rsidP="00690386">
            <w:pPr>
              <w:jc w:val="center"/>
              <w:rPr>
                <w:b/>
                <w:bCs/>
                <w:sz w:val="22"/>
                <w:szCs w:val="22"/>
                <w:lang w:eastAsia="lt-LT"/>
              </w:rPr>
            </w:pPr>
            <w:r w:rsidRPr="004221D2">
              <w:rPr>
                <w:b/>
                <w:bCs/>
                <w:sz w:val="22"/>
                <w:szCs w:val="22"/>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14:paraId="36F8EC9E"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 xml:space="preserve">Didžiausias leidžiamas ir planuojamas nuotekų užterštumas </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14:paraId="069A2EDC" w14:textId="77777777" w:rsidR="00690386" w:rsidRPr="004221D2" w:rsidRDefault="00690386" w:rsidP="00690386">
            <w:pPr>
              <w:jc w:val="center"/>
              <w:rPr>
                <w:b/>
                <w:bCs/>
                <w:sz w:val="22"/>
                <w:szCs w:val="22"/>
                <w:lang w:eastAsia="lt-LT"/>
              </w:rPr>
            </w:pPr>
            <w:r w:rsidRPr="004221D2">
              <w:rPr>
                <w:b/>
                <w:bCs/>
                <w:sz w:val="22"/>
                <w:szCs w:val="22"/>
                <w:lang w:eastAsia="lt-LT"/>
              </w:rPr>
              <w:t>Numatomas valymo efektyvumas, %</w:t>
            </w:r>
          </w:p>
        </w:tc>
      </w:tr>
      <w:tr w:rsidR="00690386" w:rsidRPr="00690386" w14:paraId="31E7003A" w14:textId="77777777" w:rsidTr="00146711">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1949DE83" w14:textId="77777777" w:rsidR="00690386" w:rsidRPr="004221D2" w:rsidRDefault="00690386" w:rsidP="00690386">
            <w:pPr>
              <w:rPr>
                <w:b/>
                <w:bCs/>
                <w:sz w:val="22"/>
                <w:szCs w:val="22"/>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41E9FCA4" w14:textId="77777777" w:rsidR="00690386" w:rsidRPr="004221D2" w:rsidRDefault="00690386" w:rsidP="00690386">
            <w:pPr>
              <w:rPr>
                <w:b/>
                <w:bCs/>
                <w:sz w:val="22"/>
                <w:szCs w:val="22"/>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488DEA22" w14:textId="77777777" w:rsidR="00690386" w:rsidRPr="004221D2" w:rsidRDefault="00690386" w:rsidP="00690386">
            <w:pPr>
              <w:jc w:val="center"/>
              <w:rPr>
                <w:b/>
                <w:bCs/>
                <w:sz w:val="22"/>
                <w:szCs w:val="22"/>
                <w:lang w:eastAsia="lt-LT"/>
              </w:rPr>
            </w:pPr>
            <w:r w:rsidRPr="004221D2">
              <w:rPr>
                <w:b/>
                <w:bCs/>
                <w:sz w:val="22"/>
                <w:szCs w:val="22"/>
                <w:lang w:eastAsia="lt-LT"/>
              </w:rPr>
              <w:t>mom.,</w:t>
            </w:r>
          </w:p>
          <w:p w14:paraId="075BE9EE" w14:textId="77777777" w:rsidR="00690386" w:rsidRPr="004221D2" w:rsidRDefault="00690386" w:rsidP="00690386">
            <w:pPr>
              <w:jc w:val="center"/>
              <w:rPr>
                <w:b/>
                <w:bCs/>
                <w:sz w:val="22"/>
                <w:szCs w:val="22"/>
                <w:lang w:eastAsia="lt-LT"/>
              </w:rPr>
            </w:pPr>
            <w:r w:rsidRPr="004221D2">
              <w:rPr>
                <w:b/>
                <w:bCs/>
                <w:sz w:val="22"/>
                <w:szCs w:val="22"/>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6C29FF30" w14:textId="77777777" w:rsidR="00690386" w:rsidRPr="004221D2" w:rsidRDefault="00690386" w:rsidP="00690386">
            <w:pPr>
              <w:jc w:val="center"/>
              <w:rPr>
                <w:b/>
                <w:bCs/>
                <w:sz w:val="22"/>
                <w:szCs w:val="22"/>
                <w:lang w:eastAsia="lt-LT"/>
              </w:rPr>
            </w:pPr>
            <w:r w:rsidRPr="004221D2">
              <w:rPr>
                <w:b/>
                <w:bCs/>
                <w:sz w:val="22"/>
                <w:szCs w:val="22"/>
                <w:lang w:eastAsia="lt-LT"/>
              </w:rPr>
              <w:t>vidut.,</w:t>
            </w:r>
          </w:p>
          <w:p w14:paraId="222FC954" w14:textId="77777777" w:rsidR="00690386" w:rsidRPr="004221D2" w:rsidRDefault="00690386" w:rsidP="00690386">
            <w:pPr>
              <w:jc w:val="center"/>
              <w:rPr>
                <w:b/>
                <w:bCs/>
                <w:sz w:val="22"/>
                <w:szCs w:val="22"/>
                <w:lang w:eastAsia="lt-LT"/>
              </w:rPr>
            </w:pPr>
            <w:r w:rsidRPr="004221D2">
              <w:rPr>
                <w:b/>
                <w:bCs/>
                <w:sz w:val="22"/>
                <w:szCs w:val="22"/>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14:paraId="1E4B5CC8" w14:textId="77777777" w:rsidR="00690386" w:rsidRPr="004221D2" w:rsidRDefault="00690386" w:rsidP="00690386">
            <w:pPr>
              <w:jc w:val="center"/>
              <w:rPr>
                <w:b/>
                <w:bCs/>
                <w:sz w:val="22"/>
                <w:szCs w:val="22"/>
                <w:lang w:eastAsia="lt-LT"/>
              </w:rPr>
            </w:pPr>
            <w:r w:rsidRPr="004221D2">
              <w:rPr>
                <w:b/>
                <w:bCs/>
                <w:sz w:val="22"/>
                <w:szCs w:val="22"/>
                <w:lang w:eastAsia="lt-LT"/>
              </w:rPr>
              <w:t>t/metus</w:t>
            </w:r>
          </w:p>
        </w:tc>
        <w:tc>
          <w:tcPr>
            <w:tcW w:w="1366" w:type="dxa"/>
            <w:tcBorders>
              <w:top w:val="single" w:sz="4" w:space="0" w:color="auto"/>
              <w:left w:val="single" w:sz="4" w:space="0" w:color="auto"/>
              <w:bottom w:val="single" w:sz="4" w:space="0" w:color="auto"/>
              <w:right w:val="single" w:sz="4" w:space="0" w:color="auto"/>
            </w:tcBorders>
            <w:vAlign w:val="center"/>
          </w:tcPr>
          <w:p w14:paraId="4C332026" w14:textId="77777777" w:rsidR="00690386" w:rsidRPr="004221D2" w:rsidRDefault="00690386" w:rsidP="00690386">
            <w:pPr>
              <w:jc w:val="center"/>
              <w:rPr>
                <w:b/>
                <w:bCs/>
                <w:sz w:val="22"/>
                <w:szCs w:val="22"/>
                <w:lang w:eastAsia="lt-LT"/>
              </w:rPr>
            </w:pPr>
            <w:r w:rsidRPr="004221D2">
              <w:rPr>
                <w:b/>
                <w:bCs/>
                <w:sz w:val="22"/>
                <w:szCs w:val="22"/>
                <w:lang w:eastAsia="lt-LT"/>
              </w:rPr>
              <w:t>DLK mom.,</w:t>
            </w:r>
          </w:p>
          <w:p w14:paraId="6065342F" w14:textId="77777777" w:rsidR="00690386" w:rsidRPr="004221D2" w:rsidRDefault="00690386" w:rsidP="00690386">
            <w:pPr>
              <w:jc w:val="center"/>
              <w:rPr>
                <w:b/>
                <w:bCs/>
                <w:sz w:val="22"/>
                <w:szCs w:val="22"/>
                <w:lang w:eastAsia="lt-LT"/>
              </w:rPr>
            </w:pPr>
            <w:r w:rsidRPr="004221D2">
              <w:rPr>
                <w:b/>
                <w:bCs/>
                <w:sz w:val="22"/>
                <w:szCs w:val="22"/>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258FDBDF" w14:textId="77777777" w:rsidR="00690386" w:rsidRPr="004221D2" w:rsidRDefault="00690386" w:rsidP="00690386">
            <w:pPr>
              <w:jc w:val="center"/>
              <w:rPr>
                <w:b/>
                <w:bCs/>
                <w:sz w:val="22"/>
                <w:szCs w:val="22"/>
                <w:lang w:eastAsia="lt-LT"/>
              </w:rPr>
            </w:pPr>
            <w:r w:rsidRPr="004221D2">
              <w:rPr>
                <w:b/>
                <w:bCs/>
                <w:sz w:val="22"/>
                <w:szCs w:val="22"/>
                <w:lang w:eastAsia="lt-LT"/>
              </w:rPr>
              <w:t>Prašoma LK mom.,</w:t>
            </w:r>
          </w:p>
          <w:p w14:paraId="1AF2C9F6" w14:textId="77777777" w:rsidR="00690386" w:rsidRPr="004221D2" w:rsidRDefault="00690386" w:rsidP="00690386">
            <w:pPr>
              <w:jc w:val="center"/>
              <w:rPr>
                <w:b/>
                <w:bCs/>
                <w:sz w:val="22"/>
                <w:szCs w:val="22"/>
                <w:lang w:eastAsia="lt-LT"/>
              </w:rPr>
            </w:pPr>
            <w:r w:rsidRPr="004221D2">
              <w:rPr>
                <w:b/>
                <w:bCs/>
                <w:sz w:val="22"/>
                <w:szCs w:val="22"/>
                <w:lang w:eastAsia="lt-LT"/>
              </w:rPr>
              <w:t>mg/l</w:t>
            </w:r>
          </w:p>
        </w:tc>
        <w:tc>
          <w:tcPr>
            <w:tcW w:w="1123" w:type="dxa"/>
            <w:tcBorders>
              <w:top w:val="single" w:sz="4" w:space="0" w:color="auto"/>
              <w:left w:val="single" w:sz="4" w:space="0" w:color="auto"/>
              <w:bottom w:val="single" w:sz="4" w:space="0" w:color="auto"/>
              <w:right w:val="single" w:sz="4" w:space="0" w:color="auto"/>
            </w:tcBorders>
            <w:vAlign w:val="center"/>
          </w:tcPr>
          <w:p w14:paraId="6F3AB4F0" w14:textId="77777777" w:rsidR="00690386" w:rsidRPr="004221D2" w:rsidRDefault="00690386" w:rsidP="00690386">
            <w:pPr>
              <w:jc w:val="center"/>
              <w:rPr>
                <w:b/>
                <w:bCs/>
                <w:sz w:val="22"/>
                <w:szCs w:val="22"/>
                <w:lang w:eastAsia="lt-LT"/>
              </w:rPr>
            </w:pPr>
            <w:r w:rsidRPr="004221D2">
              <w:rPr>
                <w:b/>
                <w:bCs/>
                <w:sz w:val="22"/>
                <w:szCs w:val="22"/>
                <w:lang w:eastAsia="lt-LT"/>
              </w:rPr>
              <w:t>DLK vidut.,</w:t>
            </w:r>
          </w:p>
          <w:p w14:paraId="3A3C3B79" w14:textId="77777777" w:rsidR="00690386" w:rsidRPr="004221D2" w:rsidRDefault="00690386" w:rsidP="00690386">
            <w:pPr>
              <w:jc w:val="center"/>
              <w:rPr>
                <w:b/>
                <w:bCs/>
                <w:sz w:val="22"/>
                <w:szCs w:val="22"/>
                <w:lang w:eastAsia="lt-LT"/>
              </w:rPr>
            </w:pPr>
            <w:r w:rsidRPr="004221D2">
              <w:rPr>
                <w:b/>
                <w:bCs/>
                <w:sz w:val="22"/>
                <w:szCs w:val="22"/>
                <w:lang w:eastAsia="lt-LT"/>
              </w:rPr>
              <w:t>mg/l</w:t>
            </w:r>
          </w:p>
          <w:p w14:paraId="33C2542B" w14:textId="77777777" w:rsidR="00690386" w:rsidRPr="004221D2" w:rsidRDefault="00690386" w:rsidP="00690386">
            <w:pPr>
              <w:jc w:val="center"/>
              <w:rPr>
                <w:b/>
                <w:bCs/>
                <w:sz w:val="22"/>
                <w:szCs w:val="22"/>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4123CCD6" w14:textId="77777777" w:rsidR="00690386" w:rsidRPr="004221D2" w:rsidRDefault="00690386" w:rsidP="00690386">
            <w:pPr>
              <w:jc w:val="center"/>
              <w:rPr>
                <w:b/>
                <w:bCs/>
                <w:sz w:val="22"/>
                <w:szCs w:val="22"/>
                <w:lang w:eastAsia="lt-LT"/>
              </w:rPr>
            </w:pPr>
            <w:r w:rsidRPr="004221D2">
              <w:rPr>
                <w:b/>
                <w:bCs/>
                <w:sz w:val="22"/>
                <w:szCs w:val="22"/>
                <w:lang w:eastAsia="lt-LT"/>
              </w:rPr>
              <w:t>Prašoma LK vid.,</w:t>
            </w:r>
          </w:p>
          <w:p w14:paraId="15761811" w14:textId="77777777" w:rsidR="00690386" w:rsidRPr="004221D2" w:rsidRDefault="00690386" w:rsidP="00690386">
            <w:pPr>
              <w:jc w:val="center"/>
              <w:rPr>
                <w:b/>
                <w:bCs/>
                <w:sz w:val="22"/>
                <w:szCs w:val="22"/>
                <w:lang w:eastAsia="lt-LT"/>
              </w:rPr>
            </w:pPr>
            <w:r w:rsidRPr="004221D2">
              <w:rPr>
                <w:b/>
                <w:bCs/>
                <w:sz w:val="22"/>
                <w:szCs w:val="22"/>
                <w:lang w:eastAsia="lt-LT"/>
              </w:rPr>
              <w:t>mg/l</w:t>
            </w:r>
          </w:p>
        </w:tc>
        <w:tc>
          <w:tcPr>
            <w:tcW w:w="752" w:type="dxa"/>
            <w:tcBorders>
              <w:top w:val="single" w:sz="4" w:space="0" w:color="auto"/>
              <w:left w:val="single" w:sz="4" w:space="0" w:color="auto"/>
              <w:bottom w:val="single" w:sz="4" w:space="0" w:color="auto"/>
              <w:right w:val="single" w:sz="4" w:space="0" w:color="auto"/>
            </w:tcBorders>
            <w:vAlign w:val="center"/>
          </w:tcPr>
          <w:p w14:paraId="6E861459"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DLT paros,</w:t>
            </w:r>
          </w:p>
          <w:p w14:paraId="28C781CF"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t/d</w:t>
            </w:r>
          </w:p>
        </w:tc>
        <w:tc>
          <w:tcPr>
            <w:tcW w:w="850" w:type="dxa"/>
            <w:tcBorders>
              <w:top w:val="single" w:sz="4" w:space="0" w:color="auto"/>
              <w:left w:val="single" w:sz="4" w:space="0" w:color="auto"/>
              <w:bottom w:val="single" w:sz="4" w:space="0" w:color="auto"/>
              <w:right w:val="single" w:sz="4" w:space="0" w:color="auto"/>
            </w:tcBorders>
            <w:vAlign w:val="center"/>
          </w:tcPr>
          <w:p w14:paraId="08CBB633"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Prašoma LT paros,</w:t>
            </w:r>
          </w:p>
          <w:p w14:paraId="0A196765"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14:paraId="0BA04F42" w14:textId="77777777" w:rsidR="00690386" w:rsidRPr="004221D2" w:rsidRDefault="00690386" w:rsidP="00690386">
            <w:pPr>
              <w:jc w:val="center"/>
              <w:rPr>
                <w:b/>
                <w:bCs/>
                <w:sz w:val="22"/>
                <w:szCs w:val="22"/>
                <w:lang w:eastAsia="lt-LT"/>
              </w:rPr>
            </w:pPr>
            <w:r w:rsidRPr="004221D2">
              <w:rPr>
                <w:b/>
                <w:bCs/>
                <w:sz w:val="22"/>
                <w:szCs w:val="22"/>
                <w:lang w:eastAsia="lt-LT"/>
              </w:rPr>
              <w:t>DLT metų,</w:t>
            </w:r>
          </w:p>
          <w:p w14:paraId="200D47FB" w14:textId="77777777" w:rsidR="00690386" w:rsidRPr="004221D2" w:rsidRDefault="00690386" w:rsidP="00690386">
            <w:pPr>
              <w:jc w:val="center"/>
              <w:rPr>
                <w:b/>
                <w:bCs/>
                <w:sz w:val="22"/>
                <w:szCs w:val="22"/>
                <w:lang w:eastAsia="lt-LT"/>
              </w:rPr>
            </w:pPr>
            <w:r w:rsidRPr="004221D2">
              <w:rPr>
                <w:b/>
                <w:bCs/>
                <w:sz w:val="22"/>
                <w:szCs w:val="22"/>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14:paraId="388F3A15"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Prašoma LT metų,</w:t>
            </w:r>
          </w:p>
          <w:p w14:paraId="69B3FF8F"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t/m.</w:t>
            </w:r>
          </w:p>
        </w:tc>
        <w:tc>
          <w:tcPr>
            <w:tcW w:w="1296" w:type="dxa"/>
            <w:vMerge/>
            <w:tcBorders>
              <w:top w:val="single" w:sz="4" w:space="0" w:color="auto"/>
              <w:left w:val="single" w:sz="4" w:space="0" w:color="auto"/>
              <w:bottom w:val="single" w:sz="4" w:space="0" w:color="auto"/>
              <w:right w:val="single" w:sz="4" w:space="0" w:color="auto"/>
            </w:tcBorders>
            <w:vAlign w:val="center"/>
          </w:tcPr>
          <w:p w14:paraId="395FF92D" w14:textId="77777777" w:rsidR="00690386" w:rsidRPr="00690386" w:rsidRDefault="00690386" w:rsidP="00690386">
            <w:pPr>
              <w:rPr>
                <w:sz w:val="18"/>
                <w:szCs w:val="24"/>
                <w:lang w:eastAsia="lt-LT"/>
              </w:rPr>
            </w:pPr>
          </w:p>
        </w:tc>
      </w:tr>
      <w:tr w:rsidR="00690386" w:rsidRPr="00690386" w14:paraId="795B5A70" w14:textId="77777777" w:rsidTr="00146711">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0600727D" w14:textId="77777777" w:rsidR="00690386" w:rsidRPr="004221D2" w:rsidRDefault="00690386" w:rsidP="00690386">
            <w:pPr>
              <w:jc w:val="center"/>
              <w:rPr>
                <w:sz w:val="20"/>
                <w:lang w:eastAsia="lt-LT"/>
              </w:rPr>
            </w:pPr>
            <w:r w:rsidRPr="004221D2">
              <w:rPr>
                <w:sz w:val="20"/>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14:paraId="5A34C87A" w14:textId="77777777" w:rsidR="00690386" w:rsidRPr="004221D2" w:rsidRDefault="00690386" w:rsidP="00690386">
            <w:pPr>
              <w:jc w:val="center"/>
              <w:rPr>
                <w:sz w:val="20"/>
                <w:lang w:eastAsia="lt-LT"/>
              </w:rPr>
            </w:pPr>
            <w:r w:rsidRPr="004221D2">
              <w:rPr>
                <w:sz w:val="20"/>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14:paraId="35FBCA76" w14:textId="77777777" w:rsidR="00690386" w:rsidRPr="004221D2" w:rsidRDefault="00690386" w:rsidP="00690386">
            <w:pPr>
              <w:jc w:val="center"/>
              <w:rPr>
                <w:sz w:val="20"/>
                <w:lang w:eastAsia="lt-LT"/>
              </w:rPr>
            </w:pPr>
            <w:r w:rsidRPr="004221D2">
              <w:rPr>
                <w:sz w:val="20"/>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14:paraId="1792D80D" w14:textId="77777777" w:rsidR="00690386" w:rsidRPr="004221D2" w:rsidRDefault="00690386" w:rsidP="00690386">
            <w:pPr>
              <w:jc w:val="center"/>
              <w:rPr>
                <w:sz w:val="20"/>
                <w:lang w:eastAsia="lt-LT"/>
              </w:rPr>
            </w:pPr>
            <w:r w:rsidRPr="004221D2">
              <w:rPr>
                <w:sz w:val="20"/>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14:paraId="777733A0" w14:textId="77777777" w:rsidR="00690386" w:rsidRPr="004221D2" w:rsidRDefault="00690386" w:rsidP="00690386">
            <w:pPr>
              <w:jc w:val="center"/>
              <w:rPr>
                <w:sz w:val="20"/>
                <w:lang w:eastAsia="lt-LT"/>
              </w:rPr>
            </w:pPr>
            <w:r w:rsidRPr="004221D2">
              <w:rPr>
                <w:sz w:val="20"/>
                <w:lang w:eastAsia="lt-LT"/>
              </w:rPr>
              <w:t>5</w:t>
            </w:r>
          </w:p>
        </w:tc>
        <w:tc>
          <w:tcPr>
            <w:tcW w:w="1366" w:type="dxa"/>
            <w:tcBorders>
              <w:top w:val="single" w:sz="4" w:space="0" w:color="auto"/>
              <w:left w:val="single" w:sz="4" w:space="0" w:color="auto"/>
              <w:bottom w:val="single" w:sz="4" w:space="0" w:color="auto"/>
              <w:right w:val="single" w:sz="4" w:space="0" w:color="auto"/>
            </w:tcBorders>
            <w:vAlign w:val="center"/>
          </w:tcPr>
          <w:p w14:paraId="33047737" w14:textId="77777777" w:rsidR="00690386" w:rsidRPr="004221D2" w:rsidRDefault="00690386" w:rsidP="00690386">
            <w:pPr>
              <w:jc w:val="center"/>
              <w:rPr>
                <w:sz w:val="20"/>
                <w:lang w:eastAsia="lt-LT"/>
              </w:rPr>
            </w:pPr>
            <w:r w:rsidRPr="004221D2">
              <w:rPr>
                <w:sz w:val="20"/>
                <w:lang w:eastAsia="lt-LT"/>
              </w:rPr>
              <w:t>6</w:t>
            </w:r>
          </w:p>
        </w:tc>
        <w:tc>
          <w:tcPr>
            <w:tcW w:w="982" w:type="dxa"/>
            <w:tcBorders>
              <w:top w:val="single" w:sz="4" w:space="0" w:color="auto"/>
              <w:left w:val="single" w:sz="4" w:space="0" w:color="auto"/>
              <w:bottom w:val="single" w:sz="4" w:space="0" w:color="auto"/>
              <w:right w:val="single" w:sz="4" w:space="0" w:color="auto"/>
            </w:tcBorders>
            <w:vAlign w:val="center"/>
          </w:tcPr>
          <w:p w14:paraId="4D5E36A5" w14:textId="77777777" w:rsidR="00690386" w:rsidRPr="004221D2" w:rsidRDefault="00690386" w:rsidP="00690386">
            <w:pPr>
              <w:jc w:val="center"/>
              <w:rPr>
                <w:sz w:val="20"/>
                <w:lang w:eastAsia="lt-LT"/>
              </w:rPr>
            </w:pPr>
            <w:r w:rsidRPr="004221D2">
              <w:rPr>
                <w:sz w:val="20"/>
                <w:lang w:eastAsia="lt-LT"/>
              </w:rPr>
              <w:t>7</w:t>
            </w:r>
          </w:p>
        </w:tc>
        <w:tc>
          <w:tcPr>
            <w:tcW w:w="1123" w:type="dxa"/>
            <w:tcBorders>
              <w:top w:val="single" w:sz="4" w:space="0" w:color="auto"/>
              <w:left w:val="single" w:sz="4" w:space="0" w:color="auto"/>
              <w:bottom w:val="single" w:sz="4" w:space="0" w:color="auto"/>
              <w:right w:val="single" w:sz="4" w:space="0" w:color="auto"/>
            </w:tcBorders>
            <w:vAlign w:val="center"/>
          </w:tcPr>
          <w:p w14:paraId="32634497" w14:textId="77777777" w:rsidR="00690386" w:rsidRPr="004221D2" w:rsidRDefault="00690386" w:rsidP="00690386">
            <w:pPr>
              <w:jc w:val="center"/>
              <w:rPr>
                <w:sz w:val="20"/>
                <w:lang w:eastAsia="lt-LT"/>
              </w:rPr>
            </w:pPr>
            <w:r w:rsidRPr="004221D2">
              <w:rPr>
                <w:sz w:val="20"/>
                <w:lang w:eastAsia="lt-LT"/>
              </w:rPr>
              <w:t>8</w:t>
            </w:r>
          </w:p>
        </w:tc>
        <w:tc>
          <w:tcPr>
            <w:tcW w:w="982" w:type="dxa"/>
            <w:tcBorders>
              <w:top w:val="single" w:sz="4" w:space="0" w:color="auto"/>
              <w:left w:val="single" w:sz="4" w:space="0" w:color="auto"/>
              <w:bottom w:val="single" w:sz="4" w:space="0" w:color="auto"/>
              <w:right w:val="single" w:sz="4" w:space="0" w:color="auto"/>
            </w:tcBorders>
            <w:vAlign w:val="center"/>
          </w:tcPr>
          <w:p w14:paraId="254B16DF" w14:textId="77777777" w:rsidR="00690386" w:rsidRPr="004221D2" w:rsidRDefault="00690386" w:rsidP="00690386">
            <w:pPr>
              <w:jc w:val="center"/>
              <w:rPr>
                <w:sz w:val="20"/>
                <w:lang w:eastAsia="lt-LT"/>
              </w:rPr>
            </w:pPr>
            <w:r w:rsidRPr="004221D2">
              <w:rPr>
                <w:sz w:val="20"/>
                <w:lang w:eastAsia="lt-LT"/>
              </w:rPr>
              <w:t>9</w:t>
            </w:r>
          </w:p>
        </w:tc>
        <w:tc>
          <w:tcPr>
            <w:tcW w:w="752" w:type="dxa"/>
            <w:tcBorders>
              <w:top w:val="single" w:sz="4" w:space="0" w:color="auto"/>
              <w:left w:val="single" w:sz="4" w:space="0" w:color="auto"/>
              <w:bottom w:val="single" w:sz="4" w:space="0" w:color="auto"/>
              <w:right w:val="single" w:sz="4" w:space="0" w:color="auto"/>
            </w:tcBorders>
            <w:vAlign w:val="center"/>
          </w:tcPr>
          <w:p w14:paraId="4CB91D76" w14:textId="77777777" w:rsidR="00690386" w:rsidRPr="004221D2" w:rsidRDefault="00690386" w:rsidP="00690386">
            <w:pPr>
              <w:jc w:val="center"/>
              <w:rPr>
                <w:sz w:val="20"/>
                <w:lang w:eastAsia="lt-LT"/>
              </w:rPr>
            </w:pPr>
            <w:r w:rsidRPr="004221D2">
              <w:rPr>
                <w:sz w:val="20"/>
                <w:lang w:eastAsia="lt-LT"/>
              </w:rPr>
              <w:t>10</w:t>
            </w:r>
          </w:p>
        </w:tc>
        <w:tc>
          <w:tcPr>
            <w:tcW w:w="850" w:type="dxa"/>
            <w:tcBorders>
              <w:top w:val="single" w:sz="4" w:space="0" w:color="auto"/>
              <w:left w:val="single" w:sz="4" w:space="0" w:color="auto"/>
              <w:bottom w:val="single" w:sz="4" w:space="0" w:color="auto"/>
              <w:right w:val="single" w:sz="4" w:space="0" w:color="auto"/>
            </w:tcBorders>
            <w:vAlign w:val="center"/>
          </w:tcPr>
          <w:p w14:paraId="74AC1766" w14:textId="77777777" w:rsidR="00690386" w:rsidRPr="004221D2" w:rsidRDefault="00690386" w:rsidP="00690386">
            <w:pPr>
              <w:jc w:val="center"/>
              <w:rPr>
                <w:sz w:val="20"/>
                <w:lang w:eastAsia="lt-LT"/>
              </w:rPr>
            </w:pPr>
            <w:r w:rsidRPr="004221D2">
              <w:rPr>
                <w:sz w:val="20"/>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14:paraId="090A949A" w14:textId="77777777" w:rsidR="00690386" w:rsidRPr="004221D2" w:rsidRDefault="00690386" w:rsidP="00690386">
            <w:pPr>
              <w:jc w:val="center"/>
              <w:rPr>
                <w:sz w:val="20"/>
                <w:lang w:eastAsia="lt-LT"/>
              </w:rPr>
            </w:pPr>
            <w:r w:rsidRPr="004221D2">
              <w:rPr>
                <w:sz w:val="20"/>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14:paraId="75F384D3" w14:textId="77777777" w:rsidR="00690386" w:rsidRPr="004221D2" w:rsidRDefault="00690386" w:rsidP="00690386">
            <w:pPr>
              <w:jc w:val="center"/>
              <w:rPr>
                <w:sz w:val="20"/>
                <w:lang w:eastAsia="lt-LT"/>
              </w:rPr>
            </w:pPr>
            <w:r w:rsidRPr="004221D2">
              <w:rPr>
                <w:sz w:val="20"/>
                <w:lang w:eastAsia="lt-LT"/>
              </w:rPr>
              <w:t>13</w:t>
            </w:r>
          </w:p>
        </w:tc>
        <w:tc>
          <w:tcPr>
            <w:tcW w:w="1296" w:type="dxa"/>
            <w:tcBorders>
              <w:top w:val="single" w:sz="4" w:space="0" w:color="auto"/>
              <w:left w:val="single" w:sz="4" w:space="0" w:color="auto"/>
              <w:bottom w:val="single" w:sz="4" w:space="0" w:color="auto"/>
              <w:right w:val="single" w:sz="4" w:space="0" w:color="auto"/>
            </w:tcBorders>
            <w:vAlign w:val="center"/>
          </w:tcPr>
          <w:p w14:paraId="1A3B8B4A" w14:textId="77777777" w:rsidR="00690386" w:rsidRPr="00690386" w:rsidRDefault="00690386" w:rsidP="00690386">
            <w:pPr>
              <w:jc w:val="center"/>
              <w:rPr>
                <w:sz w:val="18"/>
                <w:szCs w:val="24"/>
                <w:lang w:eastAsia="lt-LT"/>
              </w:rPr>
            </w:pPr>
            <w:r w:rsidRPr="00690386">
              <w:rPr>
                <w:sz w:val="18"/>
                <w:szCs w:val="24"/>
                <w:lang w:eastAsia="lt-LT"/>
              </w:rPr>
              <w:t>14</w:t>
            </w:r>
          </w:p>
        </w:tc>
      </w:tr>
      <w:tr w:rsidR="00690386" w:rsidRPr="00690386" w14:paraId="774D8107" w14:textId="77777777" w:rsidTr="00146711">
        <w:trPr>
          <w:cantSplit/>
          <w:trHeight w:val="20"/>
        </w:trPr>
        <w:tc>
          <w:tcPr>
            <w:tcW w:w="788" w:type="dxa"/>
            <w:vMerge w:val="restart"/>
            <w:tcBorders>
              <w:top w:val="single" w:sz="4" w:space="0" w:color="auto"/>
              <w:left w:val="single" w:sz="4" w:space="0" w:color="auto"/>
              <w:right w:val="single" w:sz="4" w:space="0" w:color="auto"/>
            </w:tcBorders>
            <w:vAlign w:val="center"/>
          </w:tcPr>
          <w:p w14:paraId="40A9829C" w14:textId="7C0F07C3" w:rsidR="00690386" w:rsidRPr="004221D2" w:rsidRDefault="00690386" w:rsidP="00690386">
            <w:pPr>
              <w:jc w:val="center"/>
              <w:rPr>
                <w:sz w:val="20"/>
                <w:vertAlign w:val="superscript"/>
                <w:lang w:eastAsia="lt-LT"/>
              </w:rPr>
            </w:pPr>
            <w:r w:rsidRPr="004221D2">
              <w:rPr>
                <w:sz w:val="20"/>
                <w:lang w:eastAsia="lt-LT"/>
              </w:rPr>
              <w:t>1</w:t>
            </w:r>
            <w:r w:rsidRPr="004221D2">
              <w:rPr>
                <w:sz w:val="20"/>
                <w:vertAlign w:val="superscript"/>
                <w:lang w:eastAsia="lt-LT"/>
              </w:rPr>
              <w:t>**</w:t>
            </w:r>
          </w:p>
        </w:tc>
        <w:tc>
          <w:tcPr>
            <w:tcW w:w="1040" w:type="dxa"/>
            <w:tcBorders>
              <w:top w:val="single" w:sz="4" w:space="0" w:color="auto"/>
              <w:left w:val="single" w:sz="4" w:space="0" w:color="auto"/>
              <w:bottom w:val="single" w:sz="4" w:space="0" w:color="auto"/>
              <w:right w:val="single" w:sz="4" w:space="0" w:color="auto"/>
            </w:tcBorders>
          </w:tcPr>
          <w:p w14:paraId="42046154" w14:textId="77777777" w:rsidR="00690386" w:rsidRPr="004221D2" w:rsidRDefault="00690386" w:rsidP="00690386">
            <w:pPr>
              <w:jc w:val="center"/>
              <w:rPr>
                <w:sz w:val="20"/>
                <w:lang w:eastAsia="lt-LT"/>
              </w:rPr>
            </w:pPr>
            <w:r w:rsidRPr="004221D2">
              <w:rPr>
                <w:sz w:val="20"/>
              </w:rPr>
              <w:t>ChDS</w:t>
            </w:r>
          </w:p>
        </w:tc>
        <w:tc>
          <w:tcPr>
            <w:tcW w:w="842" w:type="dxa"/>
            <w:tcBorders>
              <w:top w:val="single" w:sz="4" w:space="0" w:color="auto"/>
              <w:left w:val="single" w:sz="4" w:space="0" w:color="auto"/>
              <w:bottom w:val="single" w:sz="4" w:space="0" w:color="auto"/>
              <w:right w:val="single" w:sz="4" w:space="0" w:color="auto"/>
            </w:tcBorders>
            <w:vAlign w:val="center"/>
          </w:tcPr>
          <w:p w14:paraId="3D16B85F" w14:textId="77777777" w:rsidR="00690386" w:rsidRPr="004221D2" w:rsidRDefault="00690386" w:rsidP="00690386">
            <w:pPr>
              <w:jc w:val="center"/>
              <w:rPr>
                <w:sz w:val="20"/>
                <w:lang w:eastAsia="lt-LT"/>
              </w:rPr>
            </w:pPr>
            <w:r w:rsidRPr="004221D2">
              <w:rPr>
                <w:sz w:val="20"/>
                <w:lang w:eastAsia="lt-LT"/>
              </w:rPr>
              <w:t>15000</w:t>
            </w:r>
          </w:p>
        </w:tc>
        <w:tc>
          <w:tcPr>
            <w:tcW w:w="982" w:type="dxa"/>
            <w:tcBorders>
              <w:top w:val="single" w:sz="4" w:space="0" w:color="auto"/>
              <w:left w:val="single" w:sz="4" w:space="0" w:color="auto"/>
              <w:bottom w:val="single" w:sz="4" w:space="0" w:color="auto"/>
              <w:right w:val="single" w:sz="4" w:space="0" w:color="auto"/>
            </w:tcBorders>
            <w:vAlign w:val="center"/>
          </w:tcPr>
          <w:p w14:paraId="2BABDAB9" w14:textId="77777777" w:rsidR="00690386" w:rsidRPr="004221D2" w:rsidRDefault="00690386" w:rsidP="00690386">
            <w:pPr>
              <w:jc w:val="center"/>
              <w:rPr>
                <w:sz w:val="20"/>
                <w:lang w:eastAsia="lt-LT"/>
              </w:rPr>
            </w:pPr>
            <w:r w:rsidRPr="004221D2">
              <w:rPr>
                <w:sz w:val="20"/>
                <w:lang w:eastAsia="lt-LT"/>
              </w:rPr>
              <w:t>15000</w:t>
            </w:r>
          </w:p>
        </w:tc>
        <w:tc>
          <w:tcPr>
            <w:tcW w:w="952" w:type="dxa"/>
            <w:tcBorders>
              <w:top w:val="single" w:sz="4" w:space="0" w:color="auto"/>
              <w:left w:val="single" w:sz="4" w:space="0" w:color="auto"/>
              <w:bottom w:val="single" w:sz="4" w:space="0" w:color="auto"/>
              <w:right w:val="single" w:sz="4" w:space="0" w:color="auto"/>
            </w:tcBorders>
            <w:vAlign w:val="center"/>
          </w:tcPr>
          <w:p w14:paraId="7AF2A63F" w14:textId="77777777" w:rsidR="00690386" w:rsidRPr="004221D2" w:rsidRDefault="00690386" w:rsidP="00690386">
            <w:pPr>
              <w:jc w:val="center"/>
              <w:rPr>
                <w:sz w:val="20"/>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49E0C42F" w14:textId="77777777" w:rsidR="00690386" w:rsidRPr="004221D2" w:rsidRDefault="00690386" w:rsidP="00690386">
            <w:pPr>
              <w:jc w:val="center"/>
              <w:rPr>
                <w:sz w:val="20"/>
                <w:lang w:eastAsia="lt-LT"/>
              </w:rPr>
            </w:pPr>
            <w:r w:rsidRPr="004221D2">
              <w:rPr>
                <w:sz w:val="20"/>
                <w:lang w:eastAsia="lt-LT"/>
              </w:rPr>
              <w:t>125</w:t>
            </w:r>
          </w:p>
        </w:tc>
        <w:tc>
          <w:tcPr>
            <w:tcW w:w="982" w:type="dxa"/>
            <w:tcBorders>
              <w:top w:val="single" w:sz="4" w:space="0" w:color="auto"/>
              <w:left w:val="single" w:sz="4" w:space="0" w:color="auto"/>
              <w:bottom w:val="single" w:sz="4" w:space="0" w:color="auto"/>
              <w:right w:val="single" w:sz="4" w:space="0" w:color="auto"/>
            </w:tcBorders>
            <w:vAlign w:val="center"/>
          </w:tcPr>
          <w:p w14:paraId="4ED31E4F" w14:textId="77777777" w:rsidR="00690386" w:rsidRPr="004221D2" w:rsidRDefault="00690386" w:rsidP="00690386">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143E915F" w14:textId="77777777" w:rsidR="00690386" w:rsidRPr="004221D2" w:rsidRDefault="00690386" w:rsidP="00690386">
            <w:pPr>
              <w:jc w:val="center"/>
              <w:rPr>
                <w:sz w:val="20"/>
                <w:lang w:eastAsia="lt-LT"/>
              </w:rPr>
            </w:pPr>
            <w:r w:rsidRPr="004221D2">
              <w:rPr>
                <w:sz w:val="20"/>
                <w:lang w:eastAsia="lt-LT"/>
              </w:rPr>
              <w:t>125</w:t>
            </w:r>
          </w:p>
        </w:tc>
        <w:tc>
          <w:tcPr>
            <w:tcW w:w="982" w:type="dxa"/>
            <w:tcBorders>
              <w:top w:val="single" w:sz="4" w:space="0" w:color="auto"/>
              <w:left w:val="single" w:sz="4" w:space="0" w:color="auto"/>
              <w:bottom w:val="single" w:sz="4" w:space="0" w:color="auto"/>
              <w:right w:val="single" w:sz="4" w:space="0" w:color="auto"/>
            </w:tcBorders>
            <w:vAlign w:val="center"/>
          </w:tcPr>
          <w:p w14:paraId="3F5BA6BA" w14:textId="77777777" w:rsidR="00690386" w:rsidRPr="004221D2" w:rsidRDefault="00690386" w:rsidP="00690386">
            <w:pPr>
              <w:jc w:val="center"/>
              <w:rPr>
                <w:sz w:val="20"/>
                <w:lang w:eastAsia="lt-LT"/>
              </w:rPr>
            </w:pPr>
          </w:p>
        </w:tc>
        <w:tc>
          <w:tcPr>
            <w:tcW w:w="752" w:type="dxa"/>
            <w:tcBorders>
              <w:top w:val="single" w:sz="4" w:space="0" w:color="auto"/>
              <w:left w:val="single" w:sz="4" w:space="0" w:color="auto"/>
              <w:bottom w:val="single" w:sz="4" w:space="0" w:color="auto"/>
              <w:right w:val="single" w:sz="4" w:space="0" w:color="auto"/>
            </w:tcBorders>
            <w:vAlign w:val="center"/>
          </w:tcPr>
          <w:p w14:paraId="3A1816C5" w14:textId="77777777" w:rsidR="00690386" w:rsidRPr="004221D2" w:rsidRDefault="00690386" w:rsidP="00690386">
            <w:pPr>
              <w:jc w:val="center"/>
              <w:rPr>
                <w:sz w:val="20"/>
                <w:lang w:eastAsia="lt-LT"/>
              </w:rPr>
            </w:pPr>
            <w:r w:rsidRPr="004221D2">
              <w:rPr>
                <w:sz w:val="20"/>
                <w:lang w:eastAsia="lt-LT"/>
              </w:rPr>
              <w:t>0,021</w:t>
            </w:r>
          </w:p>
        </w:tc>
        <w:tc>
          <w:tcPr>
            <w:tcW w:w="850" w:type="dxa"/>
            <w:tcBorders>
              <w:top w:val="single" w:sz="4" w:space="0" w:color="auto"/>
              <w:left w:val="single" w:sz="4" w:space="0" w:color="auto"/>
              <w:bottom w:val="single" w:sz="4" w:space="0" w:color="auto"/>
              <w:right w:val="single" w:sz="4" w:space="0" w:color="auto"/>
            </w:tcBorders>
            <w:vAlign w:val="center"/>
          </w:tcPr>
          <w:p w14:paraId="492E5E4E" w14:textId="77777777" w:rsidR="00690386" w:rsidRPr="004221D2" w:rsidRDefault="00690386" w:rsidP="00690386">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12E4AEE7" w14:textId="77777777" w:rsidR="00690386" w:rsidRPr="004221D2" w:rsidRDefault="00690386" w:rsidP="00690386">
            <w:pPr>
              <w:jc w:val="center"/>
              <w:rPr>
                <w:sz w:val="20"/>
                <w:lang w:eastAsia="lt-LT"/>
              </w:rPr>
            </w:pPr>
            <w:r w:rsidRPr="004221D2">
              <w:rPr>
                <w:sz w:val="20"/>
                <w:lang w:eastAsia="lt-LT"/>
              </w:rPr>
              <w:t>7,665</w:t>
            </w:r>
          </w:p>
        </w:tc>
        <w:tc>
          <w:tcPr>
            <w:tcW w:w="842" w:type="dxa"/>
            <w:tcBorders>
              <w:top w:val="single" w:sz="4" w:space="0" w:color="auto"/>
              <w:left w:val="single" w:sz="4" w:space="0" w:color="auto"/>
              <w:bottom w:val="single" w:sz="4" w:space="0" w:color="auto"/>
              <w:right w:val="single" w:sz="4" w:space="0" w:color="auto"/>
            </w:tcBorders>
            <w:vAlign w:val="center"/>
          </w:tcPr>
          <w:p w14:paraId="6A16A237" w14:textId="77777777" w:rsidR="00690386" w:rsidRPr="004221D2" w:rsidRDefault="00690386" w:rsidP="00690386">
            <w:pPr>
              <w:jc w:val="center"/>
              <w:rPr>
                <w:sz w:val="20"/>
                <w:lang w:eastAsia="lt-LT"/>
              </w:rPr>
            </w:pPr>
          </w:p>
        </w:tc>
        <w:tc>
          <w:tcPr>
            <w:tcW w:w="1296" w:type="dxa"/>
            <w:vMerge w:val="restart"/>
            <w:tcBorders>
              <w:top w:val="single" w:sz="4" w:space="0" w:color="auto"/>
              <w:left w:val="single" w:sz="4" w:space="0" w:color="auto"/>
              <w:right w:val="single" w:sz="4" w:space="0" w:color="auto"/>
            </w:tcBorders>
            <w:vAlign w:val="center"/>
          </w:tcPr>
          <w:p w14:paraId="015A1112" w14:textId="77777777" w:rsidR="00690386" w:rsidRPr="00690386" w:rsidRDefault="00690386" w:rsidP="00690386">
            <w:pPr>
              <w:jc w:val="center"/>
              <w:rPr>
                <w:sz w:val="18"/>
                <w:szCs w:val="24"/>
                <w:lang w:eastAsia="lt-LT"/>
              </w:rPr>
            </w:pPr>
            <w:r w:rsidRPr="00690386">
              <w:rPr>
                <w:sz w:val="18"/>
                <w:szCs w:val="24"/>
                <w:lang w:eastAsia="lt-LT"/>
              </w:rPr>
              <w:t>Iki 99,7</w:t>
            </w:r>
          </w:p>
        </w:tc>
      </w:tr>
      <w:tr w:rsidR="00690386" w:rsidRPr="00690386" w14:paraId="12D06043" w14:textId="77777777" w:rsidTr="00146711">
        <w:trPr>
          <w:cantSplit/>
          <w:trHeight w:val="20"/>
        </w:trPr>
        <w:tc>
          <w:tcPr>
            <w:tcW w:w="788" w:type="dxa"/>
            <w:vMerge/>
            <w:tcBorders>
              <w:left w:val="single" w:sz="4" w:space="0" w:color="auto"/>
              <w:right w:val="single" w:sz="4" w:space="0" w:color="auto"/>
            </w:tcBorders>
            <w:vAlign w:val="center"/>
          </w:tcPr>
          <w:p w14:paraId="735BF129" w14:textId="77777777" w:rsidR="00690386" w:rsidRPr="004221D2" w:rsidRDefault="00690386" w:rsidP="00690386">
            <w:pPr>
              <w:jc w:val="center"/>
              <w:rPr>
                <w:sz w:val="20"/>
                <w:lang w:eastAsia="lt-LT"/>
              </w:rPr>
            </w:pPr>
          </w:p>
        </w:tc>
        <w:tc>
          <w:tcPr>
            <w:tcW w:w="1040" w:type="dxa"/>
            <w:tcBorders>
              <w:top w:val="single" w:sz="4" w:space="0" w:color="auto"/>
              <w:left w:val="single" w:sz="4" w:space="0" w:color="auto"/>
              <w:bottom w:val="single" w:sz="4" w:space="0" w:color="auto"/>
              <w:right w:val="single" w:sz="4" w:space="0" w:color="auto"/>
            </w:tcBorders>
          </w:tcPr>
          <w:p w14:paraId="293FB4CC" w14:textId="77777777" w:rsidR="00690386" w:rsidRPr="004221D2" w:rsidRDefault="00690386" w:rsidP="00690386">
            <w:pPr>
              <w:jc w:val="center"/>
              <w:rPr>
                <w:sz w:val="20"/>
                <w:lang w:eastAsia="lt-LT"/>
              </w:rPr>
            </w:pPr>
            <w:r w:rsidRPr="004221D2">
              <w:rPr>
                <w:sz w:val="20"/>
              </w:rPr>
              <w:t>BDS</w:t>
            </w:r>
            <w:r w:rsidRPr="004221D2">
              <w:rPr>
                <w:sz w:val="20"/>
                <w:vertAlign w:val="subscript"/>
              </w:rPr>
              <w:t>7</w:t>
            </w:r>
            <w:r w:rsidRPr="004221D2">
              <w:rPr>
                <w:sz w:val="20"/>
              </w:rPr>
              <w:t xml:space="preserve"> </w:t>
            </w:r>
          </w:p>
        </w:tc>
        <w:tc>
          <w:tcPr>
            <w:tcW w:w="842" w:type="dxa"/>
            <w:tcBorders>
              <w:top w:val="single" w:sz="4" w:space="0" w:color="auto"/>
              <w:left w:val="single" w:sz="4" w:space="0" w:color="auto"/>
              <w:bottom w:val="single" w:sz="4" w:space="0" w:color="auto"/>
              <w:right w:val="single" w:sz="4" w:space="0" w:color="auto"/>
            </w:tcBorders>
            <w:vAlign w:val="center"/>
          </w:tcPr>
          <w:p w14:paraId="0C07B62D" w14:textId="24CC8EE6" w:rsidR="00690386" w:rsidRPr="004221D2" w:rsidRDefault="00A55CDC" w:rsidP="00690386">
            <w:pPr>
              <w:jc w:val="center"/>
              <w:rPr>
                <w:sz w:val="20"/>
                <w:lang w:eastAsia="lt-LT"/>
              </w:rPr>
            </w:pPr>
            <w:r>
              <w:rPr>
                <w:sz w:val="20"/>
                <w:lang w:eastAsia="lt-LT"/>
              </w:rPr>
              <w:t>5000</w:t>
            </w:r>
          </w:p>
        </w:tc>
        <w:tc>
          <w:tcPr>
            <w:tcW w:w="982" w:type="dxa"/>
            <w:tcBorders>
              <w:top w:val="single" w:sz="4" w:space="0" w:color="auto"/>
              <w:left w:val="single" w:sz="4" w:space="0" w:color="auto"/>
              <w:bottom w:val="single" w:sz="4" w:space="0" w:color="auto"/>
              <w:right w:val="single" w:sz="4" w:space="0" w:color="auto"/>
            </w:tcBorders>
            <w:vAlign w:val="center"/>
          </w:tcPr>
          <w:p w14:paraId="1EE49B71" w14:textId="3932D2AF" w:rsidR="00690386" w:rsidRPr="004221D2" w:rsidRDefault="00A55CDC" w:rsidP="00690386">
            <w:pPr>
              <w:jc w:val="center"/>
              <w:rPr>
                <w:sz w:val="20"/>
                <w:lang w:eastAsia="lt-LT"/>
              </w:rPr>
            </w:pPr>
            <w:r>
              <w:rPr>
                <w:sz w:val="20"/>
                <w:lang w:eastAsia="lt-LT"/>
              </w:rPr>
              <w:t>5000</w:t>
            </w:r>
          </w:p>
        </w:tc>
        <w:tc>
          <w:tcPr>
            <w:tcW w:w="952" w:type="dxa"/>
            <w:tcBorders>
              <w:top w:val="single" w:sz="4" w:space="0" w:color="auto"/>
              <w:left w:val="single" w:sz="4" w:space="0" w:color="auto"/>
              <w:bottom w:val="single" w:sz="4" w:space="0" w:color="auto"/>
              <w:right w:val="single" w:sz="4" w:space="0" w:color="auto"/>
            </w:tcBorders>
            <w:vAlign w:val="center"/>
          </w:tcPr>
          <w:p w14:paraId="432BEF47" w14:textId="77777777" w:rsidR="00690386" w:rsidRPr="004221D2" w:rsidRDefault="00690386" w:rsidP="00690386">
            <w:pPr>
              <w:jc w:val="center"/>
              <w:rPr>
                <w:sz w:val="20"/>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07875D99" w14:textId="77777777" w:rsidR="00690386" w:rsidRPr="004221D2" w:rsidRDefault="00690386" w:rsidP="00690386">
            <w:pPr>
              <w:jc w:val="center"/>
              <w:rPr>
                <w:sz w:val="20"/>
                <w:lang w:eastAsia="lt-LT"/>
              </w:rPr>
            </w:pPr>
            <w:r w:rsidRPr="004221D2">
              <w:rPr>
                <w:sz w:val="20"/>
                <w:lang w:eastAsia="lt-LT"/>
              </w:rPr>
              <w:t>15</w:t>
            </w:r>
          </w:p>
        </w:tc>
        <w:tc>
          <w:tcPr>
            <w:tcW w:w="982" w:type="dxa"/>
            <w:tcBorders>
              <w:top w:val="single" w:sz="4" w:space="0" w:color="auto"/>
              <w:left w:val="single" w:sz="4" w:space="0" w:color="auto"/>
              <w:bottom w:val="single" w:sz="4" w:space="0" w:color="auto"/>
              <w:right w:val="single" w:sz="4" w:space="0" w:color="auto"/>
            </w:tcBorders>
            <w:vAlign w:val="center"/>
          </w:tcPr>
          <w:p w14:paraId="6F1E7226" w14:textId="77777777" w:rsidR="00690386" w:rsidRPr="004221D2" w:rsidRDefault="00690386" w:rsidP="00690386">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7E0E0527" w14:textId="77777777" w:rsidR="00690386" w:rsidRPr="004221D2" w:rsidRDefault="00690386" w:rsidP="00690386">
            <w:pPr>
              <w:jc w:val="center"/>
              <w:rPr>
                <w:sz w:val="20"/>
                <w:lang w:eastAsia="lt-LT"/>
              </w:rPr>
            </w:pPr>
            <w:r w:rsidRPr="004221D2">
              <w:rPr>
                <w:sz w:val="20"/>
                <w:lang w:eastAsia="lt-LT"/>
              </w:rPr>
              <w:t>15</w:t>
            </w:r>
          </w:p>
        </w:tc>
        <w:tc>
          <w:tcPr>
            <w:tcW w:w="982" w:type="dxa"/>
            <w:tcBorders>
              <w:top w:val="single" w:sz="4" w:space="0" w:color="auto"/>
              <w:left w:val="single" w:sz="4" w:space="0" w:color="auto"/>
              <w:bottom w:val="single" w:sz="4" w:space="0" w:color="auto"/>
              <w:right w:val="single" w:sz="4" w:space="0" w:color="auto"/>
            </w:tcBorders>
            <w:vAlign w:val="center"/>
          </w:tcPr>
          <w:p w14:paraId="7AE891FD" w14:textId="77777777" w:rsidR="00690386" w:rsidRPr="004221D2" w:rsidRDefault="00690386" w:rsidP="00690386">
            <w:pPr>
              <w:jc w:val="center"/>
              <w:rPr>
                <w:sz w:val="20"/>
                <w:lang w:eastAsia="lt-LT"/>
              </w:rPr>
            </w:pPr>
          </w:p>
        </w:tc>
        <w:tc>
          <w:tcPr>
            <w:tcW w:w="752" w:type="dxa"/>
            <w:tcBorders>
              <w:top w:val="single" w:sz="4" w:space="0" w:color="auto"/>
              <w:left w:val="single" w:sz="4" w:space="0" w:color="auto"/>
              <w:bottom w:val="single" w:sz="4" w:space="0" w:color="auto"/>
              <w:right w:val="single" w:sz="4" w:space="0" w:color="auto"/>
            </w:tcBorders>
            <w:vAlign w:val="center"/>
          </w:tcPr>
          <w:p w14:paraId="47359B9C" w14:textId="77777777" w:rsidR="00690386" w:rsidRPr="004221D2" w:rsidRDefault="00690386" w:rsidP="00690386">
            <w:pPr>
              <w:jc w:val="center"/>
              <w:rPr>
                <w:sz w:val="20"/>
                <w:lang w:eastAsia="lt-LT"/>
              </w:rPr>
            </w:pPr>
            <w:r w:rsidRPr="004221D2">
              <w:rPr>
                <w:sz w:val="20"/>
                <w:lang w:eastAsia="lt-LT"/>
              </w:rPr>
              <w:t>0,00252</w:t>
            </w:r>
          </w:p>
        </w:tc>
        <w:tc>
          <w:tcPr>
            <w:tcW w:w="850" w:type="dxa"/>
            <w:tcBorders>
              <w:top w:val="single" w:sz="4" w:space="0" w:color="auto"/>
              <w:left w:val="single" w:sz="4" w:space="0" w:color="auto"/>
              <w:bottom w:val="single" w:sz="4" w:space="0" w:color="auto"/>
              <w:right w:val="single" w:sz="4" w:space="0" w:color="auto"/>
            </w:tcBorders>
            <w:vAlign w:val="center"/>
          </w:tcPr>
          <w:p w14:paraId="6E9F7D85" w14:textId="77777777" w:rsidR="00690386" w:rsidRPr="004221D2" w:rsidRDefault="00690386" w:rsidP="00690386">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779F4CF3" w14:textId="77777777" w:rsidR="00690386" w:rsidRPr="004221D2" w:rsidRDefault="00690386" w:rsidP="00690386">
            <w:pPr>
              <w:jc w:val="center"/>
              <w:rPr>
                <w:sz w:val="20"/>
                <w:lang w:eastAsia="lt-LT"/>
              </w:rPr>
            </w:pPr>
            <w:r w:rsidRPr="004221D2">
              <w:rPr>
                <w:sz w:val="20"/>
                <w:lang w:eastAsia="lt-LT"/>
              </w:rPr>
              <w:t>0,9198</w:t>
            </w:r>
          </w:p>
        </w:tc>
        <w:tc>
          <w:tcPr>
            <w:tcW w:w="842" w:type="dxa"/>
            <w:tcBorders>
              <w:top w:val="single" w:sz="4" w:space="0" w:color="auto"/>
              <w:left w:val="single" w:sz="4" w:space="0" w:color="auto"/>
              <w:bottom w:val="single" w:sz="4" w:space="0" w:color="auto"/>
              <w:right w:val="single" w:sz="4" w:space="0" w:color="auto"/>
            </w:tcBorders>
            <w:vAlign w:val="center"/>
          </w:tcPr>
          <w:p w14:paraId="35580D60" w14:textId="77777777" w:rsidR="00690386" w:rsidRPr="004221D2" w:rsidRDefault="00690386" w:rsidP="00690386">
            <w:pPr>
              <w:jc w:val="center"/>
              <w:rPr>
                <w:sz w:val="20"/>
                <w:lang w:eastAsia="lt-LT"/>
              </w:rPr>
            </w:pPr>
          </w:p>
        </w:tc>
        <w:tc>
          <w:tcPr>
            <w:tcW w:w="1296" w:type="dxa"/>
            <w:vMerge/>
            <w:tcBorders>
              <w:left w:val="single" w:sz="4" w:space="0" w:color="auto"/>
              <w:right w:val="single" w:sz="4" w:space="0" w:color="auto"/>
            </w:tcBorders>
            <w:vAlign w:val="center"/>
          </w:tcPr>
          <w:p w14:paraId="0E05E289" w14:textId="77777777" w:rsidR="00690386" w:rsidRPr="00690386" w:rsidRDefault="00690386" w:rsidP="00690386">
            <w:pPr>
              <w:jc w:val="center"/>
              <w:rPr>
                <w:sz w:val="18"/>
                <w:szCs w:val="24"/>
                <w:lang w:eastAsia="lt-LT"/>
              </w:rPr>
            </w:pPr>
          </w:p>
        </w:tc>
      </w:tr>
      <w:tr w:rsidR="00690386" w:rsidRPr="00690386" w14:paraId="76434841" w14:textId="77777777" w:rsidTr="00146711">
        <w:trPr>
          <w:cantSplit/>
          <w:trHeight w:val="20"/>
        </w:trPr>
        <w:tc>
          <w:tcPr>
            <w:tcW w:w="788" w:type="dxa"/>
            <w:vMerge/>
            <w:tcBorders>
              <w:left w:val="single" w:sz="4" w:space="0" w:color="auto"/>
              <w:right w:val="single" w:sz="4" w:space="0" w:color="auto"/>
            </w:tcBorders>
            <w:vAlign w:val="center"/>
          </w:tcPr>
          <w:p w14:paraId="5F09B08C" w14:textId="77777777" w:rsidR="00690386" w:rsidRPr="004221D2" w:rsidRDefault="00690386" w:rsidP="00690386">
            <w:pPr>
              <w:jc w:val="center"/>
              <w:rPr>
                <w:sz w:val="20"/>
                <w:lang w:eastAsia="lt-LT"/>
              </w:rPr>
            </w:pPr>
          </w:p>
        </w:tc>
        <w:tc>
          <w:tcPr>
            <w:tcW w:w="1040" w:type="dxa"/>
            <w:tcBorders>
              <w:top w:val="single" w:sz="4" w:space="0" w:color="auto"/>
              <w:left w:val="single" w:sz="4" w:space="0" w:color="auto"/>
              <w:bottom w:val="single" w:sz="4" w:space="0" w:color="auto"/>
              <w:right w:val="single" w:sz="4" w:space="0" w:color="auto"/>
            </w:tcBorders>
          </w:tcPr>
          <w:p w14:paraId="11C6CC45" w14:textId="77777777" w:rsidR="00690386" w:rsidRPr="004221D2" w:rsidRDefault="00690386" w:rsidP="00690386">
            <w:pPr>
              <w:jc w:val="center"/>
              <w:rPr>
                <w:sz w:val="20"/>
                <w:lang w:eastAsia="lt-LT"/>
              </w:rPr>
            </w:pPr>
            <w:r w:rsidRPr="004221D2">
              <w:rPr>
                <w:sz w:val="20"/>
              </w:rPr>
              <w:t>Bendras azotas</w:t>
            </w:r>
          </w:p>
        </w:tc>
        <w:tc>
          <w:tcPr>
            <w:tcW w:w="842" w:type="dxa"/>
            <w:tcBorders>
              <w:top w:val="single" w:sz="4" w:space="0" w:color="auto"/>
              <w:left w:val="single" w:sz="4" w:space="0" w:color="auto"/>
              <w:bottom w:val="single" w:sz="4" w:space="0" w:color="auto"/>
              <w:right w:val="single" w:sz="4" w:space="0" w:color="auto"/>
            </w:tcBorders>
            <w:vAlign w:val="center"/>
          </w:tcPr>
          <w:p w14:paraId="12972BA4" w14:textId="77777777" w:rsidR="00690386" w:rsidRPr="004221D2" w:rsidRDefault="00690386" w:rsidP="00690386">
            <w:pPr>
              <w:jc w:val="center"/>
              <w:rPr>
                <w:sz w:val="20"/>
                <w:lang w:eastAsia="lt-LT"/>
              </w:rPr>
            </w:pPr>
            <w:r w:rsidRPr="004221D2">
              <w:rPr>
                <w:sz w:val="20"/>
                <w:lang w:eastAsia="lt-LT"/>
              </w:rPr>
              <w:t>1700</w:t>
            </w:r>
          </w:p>
        </w:tc>
        <w:tc>
          <w:tcPr>
            <w:tcW w:w="982" w:type="dxa"/>
            <w:tcBorders>
              <w:top w:val="single" w:sz="4" w:space="0" w:color="auto"/>
              <w:left w:val="single" w:sz="4" w:space="0" w:color="auto"/>
              <w:bottom w:val="single" w:sz="4" w:space="0" w:color="auto"/>
              <w:right w:val="single" w:sz="4" w:space="0" w:color="auto"/>
            </w:tcBorders>
            <w:vAlign w:val="center"/>
          </w:tcPr>
          <w:p w14:paraId="4C71EB60" w14:textId="77777777" w:rsidR="00690386" w:rsidRPr="004221D2" w:rsidRDefault="00690386" w:rsidP="00690386">
            <w:pPr>
              <w:jc w:val="center"/>
              <w:rPr>
                <w:sz w:val="20"/>
                <w:lang w:eastAsia="lt-LT"/>
              </w:rPr>
            </w:pPr>
            <w:r w:rsidRPr="004221D2">
              <w:rPr>
                <w:sz w:val="20"/>
                <w:lang w:eastAsia="lt-LT"/>
              </w:rPr>
              <w:t>1700</w:t>
            </w:r>
          </w:p>
        </w:tc>
        <w:tc>
          <w:tcPr>
            <w:tcW w:w="952" w:type="dxa"/>
            <w:tcBorders>
              <w:top w:val="single" w:sz="4" w:space="0" w:color="auto"/>
              <w:left w:val="single" w:sz="4" w:space="0" w:color="auto"/>
              <w:bottom w:val="single" w:sz="4" w:space="0" w:color="auto"/>
              <w:right w:val="single" w:sz="4" w:space="0" w:color="auto"/>
            </w:tcBorders>
            <w:vAlign w:val="center"/>
          </w:tcPr>
          <w:p w14:paraId="495F8F93" w14:textId="77777777" w:rsidR="00690386" w:rsidRPr="004221D2" w:rsidRDefault="00690386" w:rsidP="00690386">
            <w:pPr>
              <w:jc w:val="center"/>
              <w:rPr>
                <w:sz w:val="20"/>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7213E21A" w14:textId="77777777" w:rsidR="00690386" w:rsidRPr="004221D2" w:rsidRDefault="00690386" w:rsidP="00690386">
            <w:pPr>
              <w:jc w:val="center"/>
              <w:rPr>
                <w:sz w:val="20"/>
                <w:lang w:eastAsia="lt-LT"/>
              </w:rPr>
            </w:pPr>
            <w:r w:rsidRPr="004221D2">
              <w:rPr>
                <w:sz w:val="20"/>
                <w:lang w:eastAsia="lt-LT"/>
              </w:rPr>
              <w:t>30</w:t>
            </w:r>
          </w:p>
        </w:tc>
        <w:tc>
          <w:tcPr>
            <w:tcW w:w="982" w:type="dxa"/>
            <w:tcBorders>
              <w:top w:val="single" w:sz="4" w:space="0" w:color="auto"/>
              <w:left w:val="single" w:sz="4" w:space="0" w:color="auto"/>
              <w:bottom w:val="single" w:sz="4" w:space="0" w:color="auto"/>
              <w:right w:val="single" w:sz="4" w:space="0" w:color="auto"/>
            </w:tcBorders>
            <w:vAlign w:val="center"/>
          </w:tcPr>
          <w:p w14:paraId="7FD5E844" w14:textId="77777777" w:rsidR="00690386" w:rsidRPr="004221D2" w:rsidRDefault="00690386" w:rsidP="00690386">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4C3C7D67" w14:textId="77777777" w:rsidR="00690386" w:rsidRPr="004221D2" w:rsidRDefault="00690386" w:rsidP="00690386">
            <w:pPr>
              <w:jc w:val="center"/>
              <w:rPr>
                <w:sz w:val="20"/>
                <w:lang w:eastAsia="lt-LT"/>
              </w:rPr>
            </w:pPr>
            <w:r w:rsidRPr="004221D2">
              <w:rPr>
                <w:sz w:val="20"/>
                <w:lang w:eastAsia="lt-LT"/>
              </w:rPr>
              <w:t>30</w:t>
            </w:r>
          </w:p>
        </w:tc>
        <w:tc>
          <w:tcPr>
            <w:tcW w:w="982" w:type="dxa"/>
            <w:tcBorders>
              <w:top w:val="single" w:sz="4" w:space="0" w:color="auto"/>
              <w:left w:val="single" w:sz="4" w:space="0" w:color="auto"/>
              <w:bottom w:val="single" w:sz="4" w:space="0" w:color="auto"/>
              <w:right w:val="single" w:sz="4" w:space="0" w:color="auto"/>
            </w:tcBorders>
            <w:vAlign w:val="center"/>
          </w:tcPr>
          <w:p w14:paraId="47A3A645" w14:textId="77777777" w:rsidR="00690386" w:rsidRPr="004221D2" w:rsidRDefault="00690386" w:rsidP="00690386">
            <w:pPr>
              <w:jc w:val="center"/>
              <w:rPr>
                <w:sz w:val="20"/>
                <w:lang w:eastAsia="lt-LT"/>
              </w:rPr>
            </w:pPr>
          </w:p>
        </w:tc>
        <w:tc>
          <w:tcPr>
            <w:tcW w:w="752" w:type="dxa"/>
            <w:tcBorders>
              <w:top w:val="single" w:sz="4" w:space="0" w:color="auto"/>
              <w:left w:val="single" w:sz="4" w:space="0" w:color="auto"/>
              <w:bottom w:val="single" w:sz="4" w:space="0" w:color="auto"/>
              <w:right w:val="single" w:sz="4" w:space="0" w:color="auto"/>
            </w:tcBorders>
            <w:vAlign w:val="center"/>
          </w:tcPr>
          <w:p w14:paraId="6C2E7457" w14:textId="77777777" w:rsidR="00690386" w:rsidRPr="004221D2" w:rsidRDefault="00690386" w:rsidP="00690386">
            <w:pPr>
              <w:jc w:val="center"/>
              <w:rPr>
                <w:sz w:val="20"/>
                <w:lang w:eastAsia="lt-LT"/>
              </w:rPr>
            </w:pPr>
            <w:r w:rsidRPr="004221D2">
              <w:rPr>
                <w:sz w:val="20"/>
                <w:lang w:eastAsia="lt-LT"/>
              </w:rPr>
              <w:t>0,00504</w:t>
            </w:r>
          </w:p>
        </w:tc>
        <w:tc>
          <w:tcPr>
            <w:tcW w:w="850" w:type="dxa"/>
            <w:tcBorders>
              <w:top w:val="single" w:sz="4" w:space="0" w:color="auto"/>
              <w:left w:val="single" w:sz="4" w:space="0" w:color="auto"/>
              <w:bottom w:val="single" w:sz="4" w:space="0" w:color="auto"/>
              <w:right w:val="single" w:sz="4" w:space="0" w:color="auto"/>
            </w:tcBorders>
            <w:vAlign w:val="center"/>
          </w:tcPr>
          <w:p w14:paraId="4D320E30" w14:textId="77777777" w:rsidR="00690386" w:rsidRPr="004221D2" w:rsidRDefault="00690386" w:rsidP="00690386">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14572686" w14:textId="77777777" w:rsidR="00690386" w:rsidRPr="004221D2" w:rsidRDefault="00690386" w:rsidP="00690386">
            <w:pPr>
              <w:jc w:val="center"/>
              <w:rPr>
                <w:sz w:val="20"/>
                <w:lang w:eastAsia="lt-LT"/>
              </w:rPr>
            </w:pPr>
            <w:r w:rsidRPr="004221D2">
              <w:rPr>
                <w:sz w:val="20"/>
                <w:lang w:eastAsia="lt-LT"/>
              </w:rPr>
              <w:t>1,8396</w:t>
            </w:r>
          </w:p>
        </w:tc>
        <w:tc>
          <w:tcPr>
            <w:tcW w:w="842" w:type="dxa"/>
            <w:tcBorders>
              <w:top w:val="single" w:sz="4" w:space="0" w:color="auto"/>
              <w:left w:val="single" w:sz="4" w:space="0" w:color="auto"/>
              <w:bottom w:val="single" w:sz="4" w:space="0" w:color="auto"/>
              <w:right w:val="single" w:sz="4" w:space="0" w:color="auto"/>
            </w:tcBorders>
            <w:vAlign w:val="center"/>
          </w:tcPr>
          <w:p w14:paraId="6E6DA969" w14:textId="77777777" w:rsidR="00690386" w:rsidRPr="004221D2" w:rsidRDefault="00690386" w:rsidP="00690386">
            <w:pPr>
              <w:jc w:val="center"/>
              <w:rPr>
                <w:sz w:val="20"/>
                <w:lang w:eastAsia="lt-LT"/>
              </w:rPr>
            </w:pPr>
          </w:p>
        </w:tc>
        <w:tc>
          <w:tcPr>
            <w:tcW w:w="1296" w:type="dxa"/>
            <w:vMerge/>
            <w:tcBorders>
              <w:left w:val="single" w:sz="4" w:space="0" w:color="auto"/>
              <w:right w:val="single" w:sz="4" w:space="0" w:color="auto"/>
            </w:tcBorders>
            <w:vAlign w:val="center"/>
          </w:tcPr>
          <w:p w14:paraId="00090CF8" w14:textId="77777777" w:rsidR="00690386" w:rsidRPr="00690386" w:rsidRDefault="00690386" w:rsidP="00690386">
            <w:pPr>
              <w:jc w:val="center"/>
              <w:rPr>
                <w:sz w:val="18"/>
                <w:szCs w:val="24"/>
                <w:lang w:eastAsia="lt-LT"/>
              </w:rPr>
            </w:pPr>
          </w:p>
        </w:tc>
      </w:tr>
      <w:tr w:rsidR="00690386" w:rsidRPr="00690386" w14:paraId="1B8F9FD2" w14:textId="77777777" w:rsidTr="00146711">
        <w:trPr>
          <w:cantSplit/>
          <w:trHeight w:val="20"/>
        </w:trPr>
        <w:tc>
          <w:tcPr>
            <w:tcW w:w="788" w:type="dxa"/>
            <w:vMerge/>
            <w:tcBorders>
              <w:left w:val="single" w:sz="4" w:space="0" w:color="auto"/>
              <w:right w:val="single" w:sz="4" w:space="0" w:color="auto"/>
            </w:tcBorders>
            <w:vAlign w:val="center"/>
          </w:tcPr>
          <w:p w14:paraId="0E37CE5E" w14:textId="77777777" w:rsidR="00690386" w:rsidRPr="004221D2" w:rsidRDefault="00690386" w:rsidP="00690386">
            <w:pPr>
              <w:jc w:val="center"/>
              <w:rPr>
                <w:sz w:val="20"/>
                <w:lang w:eastAsia="lt-LT"/>
              </w:rPr>
            </w:pPr>
          </w:p>
        </w:tc>
        <w:tc>
          <w:tcPr>
            <w:tcW w:w="1040" w:type="dxa"/>
            <w:tcBorders>
              <w:top w:val="single" w:sz="4" w:space="0" w:color="auto"/>
              <w:left w:val="single" w:sz="4" w:space="0" w:color="auto"/>
              <w:bottom w:val="single" w:sz="4" w:space="0" w:color="auto"/>
              <w:right w:val="single" w:sz="4" w:space="0" w:color="auto"/>
            </w:tcBorders>
          </w:tcPr>
          <w:p w14:paraId="0DF4AADE" w14:textId="77777777" w:rsidR="00690386" w:rsidRPr="004221D2" w:rsidRDefault="00690386" w:rsidP="00690386">
            <w:pPr>
              <w:jc w:val="center"/>
              <w:rPr>
                <w:sz w:val="20"/>
                <w:lang w:eastAsia="lt-LT"/>
              </w:rPr>
            </w:pPr>
            <w:r w:rsidRPr="004221D2">
              <w:rPr>
                <w:sz w:val="20"/>
              </w:rPr>
              <w:t>Bendras fosforas</w:t>
            </w:r>
          </w:p>
        </w:tc>
        <w:tc>
          <w:tcPr>
            <w:tcW w:w="842" w:type="dxa"/>
            <w:tcBorders>
              <w:top w:val="single" w:sz="4" w:space="0" w:color="auto"/>
              <w:left w:val="single" w:sz="4" w:space="0" w:color="auto"/>
              <w:bottom w:val="single" w:sz="4" w:space="0" w:color="auto"/>
              <w:right w:val="single" w:sz="4" w:space="0" w:color="auto"/>
            </w:tcBorders>
            <w:vAlign w:val="center"/>
          </w:tcPr>
          <w:p w14:paraId="7E4BBB65" w14:textId="5B81E288" w:rsidR="00690386" w:rsidRPr="004221D2" w:rsidRDefault="00A55CDC" w:rsidP="00690386">
            <w:pPr>
              <w:jc w:val="center"/>
              <w:rPr>
                <w:sz w:val="20"/>
                <w:lang w:eastAsia="lt-LT"/>
              </w:rPr>
            </w:pPr>
            <w:r>
              <w:rPr>
                <w:sz w:val="20"/>
                <w:lang w:eastAsia="lt-LT"/>
              </w:rPr>
              <w:t>15</w:t>
            </w:r>
          </w:p>
        </w:tc>
        <w:tc>
          <w:tcPr>
            <w:tcW w:w="982" w:type="dxa"/>
            <w:tcBorders>
              <w:top w:val="single" w:sz="4" w:space="0" w:color="auto"/>
              <w:left w:val="single" w:sz="4" w:space="0" w:color="auto"/>
              <w:bottom w:val="single" w:sz="4" w:space="0" w:color="auto"/>
              <w:right w:val="single" w:sz="4" w:space="0" w:color="auto"/>
            </w:tcBorders>
            <w:vAlign w:val="center"/>
          </w:tcPr>
          <w:p w14:paraId="3A610D19" w14:textId="7126C9EC" w:rsidR="00690386" w:rsidRPr="004221D2" w:rsidRDefault="00A55CDC" w:rsidP="00690386">
            <w:pPr>
              <w:jc w:val="center"/>
              <w:rPr>
                <w:sz w:val="20"/>
                <w:lang w:eastAsia="lt-LT"/>
              </w:rPr>
            </w:pPr>
            <w:r>
              <w:rPr>
                <w:sz w:val="20"/>
                <w:lang w:eastAsia="lt-LT"/>
              </w:rPr>
              <w:t>15</w:t>
            </w:r>
          </w:p>
        </w:tc>
        <w:tc>
          <w:tcPr>
            <w:tcW w:w="952" w:type="dxa"/>
            <w:tcBorders>
              <w:top w:val="single" w:sz="4" w:space="0" w:color="auto"/>
              <w:left w:val="single" w:sz="4" w:space="0" w:color="auto"/>
              <w:bottom w:val="single" w:sz="4" w:space="0" w:color="auto"/>
              <w:right w:val="single" w:sz="4" w:space="0" w:color="auto"/>
            </w:tcBorders>
            <w:vAlign w:val="center"/>
          </w:tcPr>
          <w:p w14:paraId="38405837" w14:textId="77777777" w:rsidR="00690386" w:rsidRPr="004221D2" w:rsidRDefault="00690386" w:rsidP="00690386">
            <w:pPr>
              <w:jc w:val="center"/>
              <w:rPr>
                <w:sz w:val="20"/>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1785118C" w14:textId="77777777" w:rsidR="00690386" w:rsidRPr="004221D2" w:rsidRDefault="00690386" w:rsidP="00690386">
            <w:pPr>
              <w:jc w:val="center"/>
              <w:rPr>
                <w:sz w:val="20"/>
                <w:lang w:eastAsia="lt-LT"/>
              </w:rPr>
            </w:pPr>
            <w:r w:rsidRPr="004221D2">
              <w:rPr>
                <w:sz w:val="20"/>
                <w:lang w:eastAsia="lt-LT"/>
              </w:rPr>
              <w:t>4</w:t>
            </w:r>
          </w:p>
        </w:tc>
        <w:tc>
          <w:tcPr>
            <w:tcW w:w="982" w:type="dxa"/>
            <w:tcBorders>
              <w:top w:val="single" w:sz="4" w:space="0" w:color="auto"/>
              <w:left w:val="single" w:sz="4" w:space="0" w:color="auto"/>
              <w:bottom w:val="single" w:sz="4" w:space="0" w:color="auto"/>
              <w:right w:val="single" w:sz="4" w:space="0" w:color="auto"/>
            </w:tcBorders>
            <w:vAlign w:val="center"/>
          </w:tcPr>
          <w:p w14:paraId="66FED9FC" w14:textId="77777777" w:rsidR="00690386" w:rsidRPr="004221D2" w:rsidRDefault="00690386" w:rsidP="00690386">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59FD863E" w14:textId="77777777" w:rsidR="00690386" w:rsidRPr="004221D2" w:rsidRDefault="00690386" w:rsidP="00690386">
            <w:pPr>
              <w:jc w:val="center"/>
              <w:rPr>
                <w:sz w:val="20"/>
                <w:lang w:eastAsia="lt-LT"/>
              </w:rPr>
            </w:pPr>
            <w:r w:rsidRPr="004221D2">
              <w:rPr>
                <w:sz w:val="20"/>
                <w:lang w:eastAsia="lt-LT"/>
              </w:rPr>
              <w:t>4</w:t>
            </w:r>
          </w:p>
        </w:tc>
        <w:tc>
          <w:tcPr>
            <w:tcW w:w="982" w:type="dxa"/>
            <w:tcBorders>
              <w:top w:val="single" w:sz="4" w:space="0" w:color="auto"/>
              <w:left w:val="single" w:sz="4" w:space="0" w:color="auto"/>
              <w:bottom w:val="single" w:sz="4" w:space="0" w:color="auto"/>
              <w:right w:val="single" w:sz="4" w:space="0" w:color="auto"/>
            </w:tcBorders>
            <w:vAlign w:val="center"/>
          </w:tcPr>
          <w:p w14:paraId="6E13CF5D" w14:textId="77777777" w:rsidR="00690386" w:rsidRPr="004221D2" w:rsidRDefault="00690386" w:rsidP="00690386">
            <w:pPr>
              <w:jc w:val="center"/>
              <w:rPr>
                <w:sz w:val="20"/>
                <w:lang w:eastAsia="lt-LT"/>
              </w:rPr>
            </w:pPr>
          </w:p>
        </w:tc>
        <w:tc>
          <w:tcPr>
            <w:tcW w:w="752" w:type="dxa"/>
            <w:tcBorders>
              <w:top w:val="single" w:sz="4" w:space="0" w:color="auto"/>
              <w:left w:val="single" w:sz="4" w:space="0" w:color="auto"/>
              <w:bottom w:val="single" w:sz="4" w:space="0" w:color="auto"/>
              <w:right w:val="single" w:sz="4" w:space="0" w:color="auto"/>
            </w:tcBorders>
            <w:vAlign w:val="center"/>
          </w:tcPr>
          <w:p w14:paraId="090710A2" w14:textId="77777777" w:rsidR="00690386" w:rsidRPr="004221D2" w:rsidRDefault="00690386" w:rsidP="00690386">
            <w:pPr>
              <w:jc w:val="center"/>
              <w:rPr>
                <w:sz w:val="20"/>
                <w:lang w:eastAsia="lt-LT"/>
              </w:rPr>
            </w:pPr>
            <w:r w:rsidRPr="004221D2">
              <w:rPr>
                <w:sz w:val="20"/>
                <w:lang w:eastAsia="lt-LT"/>
              </w:rPr>
              <w:t>0,000672</w:t>
            </w:r>
          </w:p>
        </w:tc>
        <w:tc>
          <w:tcPr>
            <w:tcW w:w="850" w:type="dxa"/>
            <w:tcBorders>
              <w:top w:val="single" w:sz="4" w:space="0" w:color="auto"/>
              <w:left w:val="single" w:sz="4" w:space="0" w:color="auto"/>
              <w:bottom w:val="single" w:sz="4" w:space="0" w:color="auto"/>
              <w:right w:val="single" w:sz="4" w:space="0" w:color="auto"/>
            </w:tcBorders>
            <w:vAlign w:val="center"/>
          </w:tcPr>
          <w:p w14:paraId="6F15D56A" w14:textId="77777777" w:rsidR="00690386" w:rsidRPr="004221D2" w:rsidRDefault="00690386" w:rsidP="00690386">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33A9370C" w14:textId="77777777" w:rsidR="00690386" w:rsidRPr="004221D2" w:rsidRDefault="00690386" w:rsidP="00690386">
            <w:pPr>
              <w:jc w:val="center"/>
              <w:rPr>
                <w:sz w:val="20"/>
                <w:lang w:eastAsia="lt-LT"/>
              </w:rPr>
            </w:pPr>
            <w:r w:rsidRPr="004221D2">
              <w:rPr>
                <w:sz w:val="20"/>
                <w:lang w:eastAsia="lt-LT"/>
              </w:rPr>
              <w:t>0,24528</w:t>
            </w:r>
          </w:p>
        </w:tc>
        <w:tc>
          <w:tcPr>
            <w:tcW w:w="842" w:type="dxa"/>
            <w:tcBorders>
              <w:top w:val="single" w:sz="4" w:space="0" w:color="auto"/>
              <w:left w:val="single" w:sz="4" w:space="0" w:color="auto"/>
              <w:bottom w:val="single" w:sz="4" w:space="0" w:color="auto"/>
              <w:right w:val="single" w:sz="4" w:space="0" w:color="auto"/>
            </w:tcBorders>
            <w:vAlign w:val="center"/>
          </w:tcPr>
          <w:p w14:paraId="7DB1A4CB" w14:textId="77777777" w:rsidR="00690386" w:rsidRPr="004221D2" w:rsidRDefault="00690386" w:rsidP="00690386">
            <w:pPr>
              <w:jc w:val="center"/>
              <w:rPr>
                <w:sz w:val="20"/>
                <w:lang w:eastAsia="lt-LT"/>
              </w:rPr>
            </w:pPr>
          </w:p>
        </w:tc>
        <w:tc>
          <w:tcPr>
            <w:tcW w:w="1296" w:type="dxa"/>
            <w:vMerge/>
            <w:tcBorders>
              <w:left w:val="single" w:sz="4" w:space="0" w:color="auto"/>
              <w:right w:val="single" w:sz="4" w:space="0" w:color="auto"/>
            </w:tcBorders>
            <w:vAlign w:val="center"/>
          </w:tcPr>
          <w:p w14:paraId="230BECFE" w14:textId="77777777" w:rsidR="00690386" w:rsidRPr="00690386" w:rsidRDefault="00690386" w:rsidP="00690386">
            <w:pPr>
              <w:jc w:val="center"/>
              <w:rPr>
                <w:sz w:val="18"/>
                <w:szCs w:val="24"/>
                <w:lang w:eastAsia="lt-LT"/>
              </w:rPr>
            </w:pPr>
          </w:p>
        </w:tc>
      </w:tr>
      <w:tr w:rsidR="00690386" w:rsidRPr="00690386" w14:paraId="35BB692A" w14:textId="77777777" w:rsidTr="00146711">
        <w:trPr>
          <w:cantSplit/>
          <w:trHeight w:val="20"/>
        </w:trPr>
        <w:tc>
          <w:tcPr>
            <w:tcW w:w="788" w:type="dxa"/>
            <w:vMerge/>
            <w:tcBorders>
              <w:left w:val="single" w:sz="4" w:space="0" w:color="auto"/>
              <w:bottom w:val="single" w:sz="4" w:space="0" w:color="auto"/>
              <w:right w:val="single" w:sz="4" w:space="0" w:color="auto"/>
            </w:tcBorders>
            <w:vAlign w:val="center"/>
          </w:tcPr>
          <w:p w14:paraId="6FF30311" w14:textId="77777777" w:rsidR="00690386" w:rsidRPr="004221D2" w:rsidRDefault="00690386" w:rsidP="00690386">
            <w:pPr>
              <w:jc w:val="center"/>
              <w:rPr>
                <w:sz w:val="20"/>
                <w:lang w:eastAsia="lt-LT"/>
              </w:rPr>
            </w:pPr>
          </w:p>
        </w:tc>
        <w:tc>
          <w:tcPr>
            <w:tcW w:w="1040" w:type="dxa"/>
            <w:tcBorders>
              <w:top w:val="single" w:sz="4" w:space="0" w:color="auto"/>
              <w:left w:val="single" w:sz="4" w:space="0" w:color="auto"/>
              <w:bottom w:val="single" w:sz="4" w:space="0" w:color="auto"/>
              <w:right w:val="single" w:sz="4" w:space="0" w:color="auto"/>
            </w:tcBorders>
          </w:tcPr>
          <w:p w14:paraId="58C9A3D4" w14:textId="77777777" w:rsidR="00690386" w:rsidRPr="004221D2" w:rsidRDefault="00690386" w:rsidP="00690386">
            <w:pPr>
              <w:jc w:val="center"/>
              <w:rPr>
                <w:sz w:val="20"/>
                <w:lang w:eastAsia="lt-LT"/>
              </w:rPr>
            </w:pPr>
            <w:r w:rsidRPr="004221D2">
              <w:rPr>
                <w:sz w:val="20"/>
              </w:rPr>
              <w:t xml:space="preserve">Amonis </w:t>
            </w:r>
          </w:p>
        </w:tc>
        <w:tc>
          <w:tcPr>
            <w:tcW w:w="842" w:type="dxa"/>
            <w:tcBorders>
              <w:top w:val="single" w:sz="4" w:space="0" w:color="auto"/>
              <w:left w:val="single" w:sz="4" w:space="0" w:color="auto"/>
              <w:bottom w:val="single" w:sz="4" w:space="0" w:color="auto"/>
              <w:right w:val="single" w:sz="4" w:space="0" w:color="auto"/>
            </w:tcBorders>
            <w:vAlign w:val="center"/>
          </w:tcPr>
          <w:p w14:paraId="4A9ED135" w14:textId="77777777" w:rsidR="00690386" w:rsidRPr="004221D2" w:rsidRDefault="00690386" w:rsidP="00690386">
            <w:pPr>
              <w:jc w:val="center"/>
              <w:rPr>
                <w:sz w:val="20"/>
                <w:lang w:eastAsia="lt-LT"/>
              </w:rPr>
            </w:pPr>
            <w:r w:rsidRPr="004221D2">
              <w:rPr>
                <w:sz w:val="20"/>
                <w:lang w:eastAsia="lt-LT"/>
              </w:rPr>
              <w:t>50</w:t>
            </w:r>
          </w:p>
        </w:tc>
        <w:tc>
          <w:tcPr>
            <w:tcW w:w="982" w:type="dxa"/>
            <w:tcBorders>
              <w:top w:val="single" w:sz="4" w:space="0" w:color="auto"/>
              <w:left w:val="single" w:sz="4" w:space="0" w:color="auto"/>
              <w:bottom w:val="single" w:sz="4" w:space="0" w:color="auto"/>
              <w:right w:val="single" w:sz="4" w:space="0" w:color="auto"/>
            </w:tcBorders>
            <w:vAlign w:val="center"/>
          </w:tcPr>
          <w:p w14:paraId="49CCCC40" w14:textId="77777777" w:rsidR="00690386" w:rsidRPr="004221D2" w:rsidRDefault="00690386" w:rsidP="00690386">
            <w:pPr>
              <w:jc w:val="center"/>
              <w:rPr>
                <w:sz w:val="20"/>
                <w:lang w:eastAsia="lt-LT"/>
              </w:rPr>
            </w:pPr>
            <w:r w:rsidRPr="004221D2">
              <w:rPr>
                <w:sz w:val="20"/>
                <w:lang w:eastAsia="lt-LT"/>
              </w:rPr>
              <w:t>50</w:t>
            </w:r>
          </w:p>
        </w:tc>
        <w:tc>
          <w:tcPr>
            <w:tcW w:w="952" w:type="dxa"/>
            <w:tcBorders>
              <w:top w:val="single" w:sz="4" w:space="0" w:color="auto"/>
              <w:left w:val="single" w:sz="4" w:space="0" w:color="auto"/>
              <w:bottom w:val="single" w:sz="4" w:space="0" w:color="auto"/>
              <w:right w:val="single" w:sz="4" w:space="0" w:color="auto"/>
            </w:tcBorders>
            <w:vAlign w:val="center"/>
          </w:tcPr>
          <w:p w14:paraId="50C47F9A" w14:textId="77777777" w:rsidR="00690386" w:rsidRPr="004221D2" w:rsidRDefault="00690386" w:rsidP="00690386">
            <w:pPr>
              <w:jc w:val="center"/>
              <w:rPr>
                <w:sz w:val="20"/>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1D60144F" w14:textId="77777777" w:rsidR="00690386" w:rsidRPr="004221D2" w:rsidRDefault="00690386" w:rsidP="00690386">
            <w:pPr>
              <w:jc w:val="center"/>
              <w:rPr>
                <w:sz w:val="20"/>
                <w:lang w:eastAsia="lt-LT"/>
              </w:rPr>
            </w:pPr>
            <w:r w:rsidRPr="004221D2">
              <w:rPr>
                <w:sz w:val="20"/>
                <w:lang w:eastAsia="lt-LT"/>
              </w:rPr>
              <w:t>5</w:t>
            </w:r>
          </w:p>
        </w:tc>
        <w:tc>
          <w:tcPr>
            <w:tcW w:w="982" w:type="dxa"/>
            <w:tcBorders>
              <w:top w:val="single" w:sz="4" w:space="0" w:color="auto"/>
              <w:left w:val="single" w:sz="4" w:space="0" w:color="auto"/>
              <w:bottom w:val="single" w:sz="4" w:space="0" w:color="auto"/>
              <w:right w:val="single" w:sz="4" w:space="0" w:color="auto"/>
            </w:tcBorders>
            <w:vAlign w:val="center"/>
          </w:tcPr>
          <w:p w14:paraId="09F7DA9E" w14:textId="77777777" w:rsidR="00690386" w:rsidRPr="004221D2" w:rsidRDefault="00690386" w:rsidP="00690386">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048A908E" w14:textId="77777777" w:rsidR="00690386" w:rsidRPr="004221D2" w:rsidRDefault="00690386" w:rsidP="00690386">
            <w:pPr>
              <w:jc w:val="center"/>
              <w:rPr>
                <w:sz w:val="20"/>
                <w:lang w:eastAsia="lt-LT"/>
              </w:rPr>
            </w:pPr>
            <w:r w:rsidRPr="004221D2">
              <w:rPr>
                <w:sz w:val="20"/>
                <w:lang w:eastAsia="lt-LT"/>
              </w:rPr>
              <w:t>5</w:t>
            </w:r>
          </w:p>
        </w:tc>
        <w:tc>
          <w:tcPr>
            <w:tcW w:w="982" w:type="dxa"/>
            <w:tcBorders>
              <w:top w:val="single" w:sz="4" w:space="0" w:color="auto"/>
              <w:left w:val="single" w:sz="4" w:space="0" w:color="auto"/>
              <w:bottom w:val="single" w:sz="4" w:space="0" w:color="auto"/>
              <w:right w:val="single" w:sz="4" w:space="0" w:color="auto"/>
            </w:tcBorders>
            <w:vAlign w:val="center"/>
          </w:tcPr>
          <w:p w14:paraId="52D8510E" w14:textId="77777777" w:rsidR="00690386" w:rsidRPr="004221D2" w:rsidRDefault="00690386" w:rsidP="00690386">
            <w:pPr>
              <w:jc w:val="center"/>
              <w:rPr>
                <w:sz w:val="20"/>
                <w:lang w:eastAsia="lt-LT"/>
              </w:rPr>
            </w:pPr>
          </w:p>
        </w:tc>
        <w:tc>
          <w:tcPr>
            <w:tcW w:w="752" w:type="dxa"/>
            <w:tcBorders>
              <w:top w:val="single" w:sz="4" w:space="0" w:color="auto"/>
              <w:left w:val="single" w:sz="4" w:space="0" w:color="auto"/>
              <w:bottom w:val="single" w:sz="4" w:space="0" w:color="auto"/>
              <w:right w:val="single" w:sz="4" w:space="0" w:color="auto"/>
            </w:tcBorders>
            <w:vAlign w:val="center"/>
          </w:tcPr>
          <w:p w14:paraId="4FAA6C23" w14:textId="77777777" w:rsidR="00690386" w:rsidRPr="004221D2" w:rsidRDefault="00690386" w:rsidP="00690386">
            <w:pPr>
              <w:jc w:val="center"/>
              <w:rPr>
                <w:sz w:val="20"/>
                <w:lang w:eastAsia="lt-LT"/>
              </w:rPr>
            </w:pPr>
            <w:r w:rsidRPr="004221D2">
              <w:rPr>
                <w:sz w:val="20"/>
                <w:lang w:eastAsia="lt-LT"/>
              </w:rPr>
              <w:t>0,00084</w:t>
            </w:r>
          </w:p>
        </w:tc>
        <w:tc>
          <w:tcPr>
            <w:tcW w:w="850" w:type="dxa"/>
            <w:tcBorders>
              <w:top w:val="single" w:sz="4" w:space="0" w:color="auto"/>
              <w:left w:val="single" w:sz="4" w:space="0" w:color="auto"/>
              <w:bottom w:val="single" w:sz="4" w:space="0" w:color="auto"/>
              <w:right w:val="single" w:sz="4" w:space="0" w:color="auto"/>
            </w:tcBorders>
            <w:vAlign w:val="center"/>
          </w:tcPr>
          <w:p w14:paraId="580363B0" w14:textId="77777777" w:rsidR="00690386" w:rsidRPr="004221D2" w:rsidRDefault="00690386" w:rsidP="00690386">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15144323" w14:textId="77777777" w:rsidR="00690386" w:rsidRPr="004221D2" w:rsidRDefault="00690386" w:rsidP="00690386">
            <w:pPr>
              <w:jc w:val="center"/>
              <w:rPr>
                <w:sz w:val="20"/>
                <w:lang w:eastAsia="lt-LT"/>
              </w:rPr>
            </w:pPr>
            <w:r w:rsidRPr="004221D2">
              <w:rPr>
                <w:sz w:val="20"/>
                <w:lang w:eastAsia="lt-LT"/>
              </w:rPr>
              <w:t>0,3066</w:t>
            </w:r>
          </w:p>
        </w:tc>
        <w:tc>
          <w:tcPr>
            <w:tcW w:w="842" w:type="dxa"/>
            <w:tcBorders>
              <w:top w:val="single" w:sz="4" w:space="0" w:color="auto"/>
              <w:left w:val="single" w:sz="4" w:space="0" w:color="auto"/>
              <w:bottom w:val="single" w:sz="4" w:space="0" w:color="auto"/>
              <w:right w:val="single" w:sz="4" w:space="0" w:color="auto"/>
            </w:tcBorders>
            <w:vAlign w:val="center"/>
          </w:tcPr>
          <w:p w14:paraId="45605448" w14:textId="77777777" w:rsidR="00690386" w:rsidRPr="004221D2" w:rsidRDefault="00690386" w:rsidP="00690386">
            <w:pPr>
              <w:jc w:val="center"/>
              <w:rPr>
                <w:sz w:val="20"/>
                <w:lang w:eastAsia="lt-LT"/>
              </w:rPr>
            </w:pPr>
          </w:p>
        </w:tc>
        <w:tc>
          <w:tcPr>
            <w:tcW w:w="1296" w:type="dxa"/>
            <w:vMerge/>
            <w:tcBorders>
              <w:left w:val="single" w:sz="4" w:space="0" w:color="auto"/>
              <w:bottom w:val="single" w:sz="4" w:space="0" w:color="auto"/>
              <w:right w:val="single" w:sz="4" w:space="0" w:color="auto"/>
            </w:tcBorders>
            <w:vAlign w:val="center"/>
          </w:tcPr>
          <w:p w14:paraId="1B8E1B56" w14:textId="77777777" w:rsidR="00690386" w:rsidRPr="00690386" w:rsidRDefault="00690386" w:rsidP="00690386">
            <w:pPr>
              <w:jc w:val="center"/>
              <w:rPr>
                <w:sz w:val="18"/>
                <w:szCs w:val="24"/>
                <w:lang w:eastAsia="lt-LT"/>
              </w:rPr>
            </w:pPr>
          </w:p>
        </w:tc>
      </w:tr>
      <w:tr w:rsidR="00690386" w:rsidRPr="00690386" w14:paraId="48D397F6" w14:textId="77777777" w:rsidTr="00146711">
        <w:trPr>
          <w:cantSplit/>
          <w:trHeight w:val="20"/>
        </w:trPr>
        <w:tc>
          <w:tcPr>
            <w:tcW w:w="788" w:type="dxa"/>
            <w:vMerge w:val="restart"/>
            <w:tcBorders>
              <w:top w:val="single" w:sz="4" w:space="0" w:color="auto"/>
              <w:left w:val="single" w:sz="4" w:space="0" w:color="auto"/>
              <w:right w:val="single" w:sz="4" w:space="0" w:color="auto"/>
            </w:tcBorders>
            <w:vAlign w:val="center"/>
          </w:tcPr>
          <w:p w14:paraId="71BE4F90" w14:textId="77777777" w:rsidR="00690386" w:rsidRPr="004221D2" w:rsidRDefault="00690386" w:rsidP="00690386">
            <w:pPr>
              <w:jc w:val="center"/>
              <w:rPr>
                <w:sz w:val="20"/>
                <w:lang w:eastAsia="lt-LT"/>
              </w:rPr>
            </w:pPr>
            <w:r w:rsidRPr="004221D2">
              <w:rPr>
                <w:sz w:val="20"/>
                <w:lang w:eastAsia="lt-LT"/>
              </w:rPr>
              <w:t>2</w:t>
            </w:r>
          </w:p>
        </w:tc>
        <w:tc>
          <w:tcPr>
            <w:tcW w:w="1040" w:type="dxa"/>
            <w:tcBorders>
              <w:top w:val="single" w:sz="4" w:space="0" w:color="auto"/>
              <w:left w:val="single" w:sz="4" w:space="0" w:color="auto"/>
              <w:bottom w:val="single" w:sz="4" w:space="0" w:color="auto"/>
              <w:right w:val="single" w:sz="4" w:space="0" w:color="auto"/>
            </w:tcBorders>
            <w:vAlign w:val="center"/>
          </w:tcPr>
          <w:p w14:paraId="2CFF4951" w14:textId="77777777" w:rsidR="00690386" w:rsidRPr="004221D2" w:rsidRDefault="00690386" w:rsidP="00690386">
            <w:pPr>
              <w:jc w:val="center"/>
              <w:rPr>
                <w:sz w:val="20"/>
                <w:lang w:eastAsia="lt-LT"/>
              </w:rPr>
            </w:pPr>
            <w:r w:rsidRPr="004221D2">
              <w:rPr>
                <w:sz w:val="20"/>
                <w:lang w:eastAsia="lt-LT"/>
              </w:rPr>
              <w:t>Skendinčios medžiagos</w:t>
            </w:r>
          </w:p>
        </w:tc>
        <w:tc>
          <w:tcPr>
            <w:tcW w:w="842" w:type="dxa"/>
            <w:tcBorders>
              <w:top w:val="single" w:sz="4" w:space="0" w:color="auto"/>
              <w:left w:val="single" w:sz="4" w:space="0" w:color="auto"/>
              <w:bottom w:val="single" w:sz="4" w:space="0" w:color="auto"/>
              <w:right w:val="single" w:sz="4" w:space="0" w:color="auto"/>
            </w:tcBorders>
            <w:vAlign w:val="center"/>
          </w:tcPr>
          <w:p w14:paraId="58AC6198" w14:textId="77777777" w:rsidR="00690386" w:rsidRPr="004221D2" w:rsidRDefault="00690386" w:rsidP="00690386">
            <w:pPr>
              <w:jc w:val="center"/>
              <w:rPr>
                <w:sz w:val="20"/>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6828F4C2" w14:textId="77777777" w:rsidR="00690386" w:rsidRPr="004221D2" w:rsidRDefault="00690386" w:rsidP="00690386">
            <w:pPr>
              <w:jc w:val="center"/>
              <w:rPr>
                <w:sz w:val="20"/>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0642AFF0" w14:textId="77777777" w:rsidR="00690386" w:rsidRPr="004221D2" w:rsidRDefault="00690386" w:rsidP="00690386">
            <w:pPr>
              <w:jc w:val="center"/>
              <w:rPr>
                <w:sz w:val="20"/>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47644E86" w14:textId="77777777" w:rsidR="00690386" w:rsidRPr="004221D2" w:rsidRDefault="00690386" w:rsidP="00690386">
            <w:pPr>
              <w:jc w:val="center"/>
              <w:rPr>
                <w:sz w:val="20"/>
                <w:lang w:eastAsia="lt-LT"/>
              </w:rPr>
            </w:pPr>
            <w:r w:rsidRPr="004221D2">
              <w:rPr>
                <w:sz w:val="20"/>
                <w:lang w:eastAsia="lt-LT"/>
              </w:rPr>
              <w:t>50</w:t>
            </w:r>
          </w:p>
        </w:tc>
        <w:tc>
          <w:tcPr>
            <w:tcW w:w="982" w:type="dxa"/>
            <w:tcBorders>
              <w:top w:val="single" w:sz="4" w:space="0" w:color="auto"/>
              <w:left w:val="single" w:sz="4" w:space="0" w:color="auto"/>
              <w:bottom w:val="single" w:sz="4" w:space="0" w:color="auto"/>
              <w:right w:val="single" w:sz="4" w:space="0" w:color="auto"/>
            </w:tcBorders>
            <w:vAlign w:val="center"/>
          </w:tcPr>
          <w:p w14:paraId="6E253754" w14:textId="77777777" w:rsidR="00690386" w:rsidRPr="004221D2" w:rsidRDefault="00690386" w:rsidP="00690386">
            <w:pPr>
              <w:jc w:val="center"/>
              <w:rPr>
                <w:sz w:val="20"/>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24C88AC0" w14:textId="77777777" w:rsidR="00690386" w:rsidRPr="004221D2" w:rsidRDefault="00690386" w:rsidP="00690386">
            <w:pPr>
              <w:jc w:val="center"/>
              <w:rPr>
                <w:sz w:val="20"/>
                <w:lang w:eastAsia="lt-LT"/>
              </w:rPr>
            </w:pPr>
            <w:r w:rsidRPr="004221D2">
              <w:rPr>
                <w:sz w:val="20"/>
                <w:lang w:eastAsia="lt-LT"/>
              </w:rPr>
              <w:t>30</w:t>
            </w:r>
          </w:p>
        </w:tc>
        <w:tc>
          <w:tcPr>
            <w:tcW w:w="982" w:type="dxa"/>
            <w:tcBorders>
              <w:top w:val="single" w:sz="4" w:space="0" w:color="auto"/>
              <w:left w:val="single" w:sz="4" w:space="0" w:color="auto"/>
              <w:bottom w:val="single" w:sz="4" w:space="0" w:color="auto"/>
              <w:right w:val="single" w:sz="4" w:space="0" w:color="auto"/>
            </w:tcBorders>
            <w:vAlign w:val="center"/>
          </w:tcPr>
          <w:p w14:paraId="3C7FBDB1" w14:textId="77777777" w:rsidR="00690386" w:rsidRPr="004221D2" w:rsidRDefault="00690386" w:rsidP="00690386">
            <w:pPr>
              <w:jc w:val="center"/>
              <w:rPr>
                <w:sz w:val="20"/>
                <w:u w:val="single"/>
                <w:lang w:eastAsia="lt-LT"/>
              </w:rPr>
            </w:pPr>
          </w:p>
        </w:tc>
        <w:tc>
          <w:tcPr>
            <w:tcW w:w="752" w:type="dxa"/>
            <w:tcBorders>
              <w:top w:val="single" w:sz="4" w:space="0" w:color="auto"/>
              <w:left w:val="single" w:sz="4" w:space="0" w:color="auto"/>
              <w:bottom w:val="single" w:sz="4" w:space="0" w:color="auto"/>
              <w:right w:val="single" w:sz="4" w:space="0" w:color="auto"/>
            </w:tcBorders>
            <w:vAlign w:val="center"/>
          </w:tcPr>
          <w:p w14:paraId="0B9D1641" w14:textId="77777777" w:rsidR="00690386" w:rsidRPr="004221D2" w:rsidRDefault="00690386" w:rsidP="00690386">
            <w:pPr>
              <w:jc w:val="center"/>
              <w:rPr>
                <w:sz w:val="20"/>
                <w:u w:val="single"/>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46B851F" w14:textId="77777777" w:rsidR="00690386" w:rsidRPr="004221D2" w:rsidRDefault="00690386" w:rsidP="00690386">
            <w:pPr>
              <w:jc w:val="center"/>
              <w:rPr>
                <w:sz w:val="20"/>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4BDEB101" w14:textId="77777777" w:rsidR="00690386" w:rsidRPr="004221D2" w:rsidRDefault="00690386" w:rsidP="00690386">
            <w:pPr>
              <w:jc w:val="center"/>
              <w:rPr>
                <w:sz w:val="20"/>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39395CCA" w14:textId="77777777" w:rsidR="00690386" w:rsidRPr="004221D2" w:rsidRDefault="00690386" w:rsidP="00690386">
            <w:pPr>
              <w:jc w:val="center"/>
              <w:rPr>
                <w:sz w:val="20"/>
                <w:u w:val="single"/>
                <w:lang w:eastAsia="lt-LT"/>
              </w:rPr>
            </w:pPr>
          </w:p>
        </w:tc>
        <w:tc>
          <w:tcPr>
            <w:tcW w:w="1296" w:type="dxa"/>
            <w:tcBorders>
              <w:top w:val="single" w:sz="4" w:space="0" w:color="auto"/>
              <w:left w:val="single" w:sz="4" w:space="0" w:color="auto"/>
              <w:bottom w:val="single" w:sz="4" w:space="0" w:color="auto"/>
              <w:right w:val="single" w:sz="4" w:space="0" w:color="auto"/>
            </w:tcBorders>
            <w:vAlign w:val="center"/>
          </w:tcPr>
          <w:p w14:paraId="68A97AA9" w14:textId="77777777" w:rsidR="00690386" w:rsidRPr="00690386" w:rsidRDefault="00690386" w:rsidP="00690386">
            <w:pPr>
              <w:jc w:val="center"/>
              <w:rPr>
                <w:sz w:val="18"/>
                <w:szCs w:val="24"/>
                <w:u w:val="single"/>
                <w:lang w:eastAsia="lt-LT"/>
              </w:rPr>
            </w:pPr>
          </w:p>
        </w:tc>
      </w:tr>
      <w:tr w:rsidR="00690386" w:rsidRPr="00690386" w14:paraId="74C889C7" w14:textId="77777777" w:rsidTr="00146711">
        <w:trPr>
          <w:cantSplit/>
          <w:trHeight w:val="20"/>
        </w:trPr>
        <w:tc>
          <w:tcPr>
            <w:tcW w:w="788" w:type="dxa"/>
            <w:vMerge/>
            <w:tcBorders>
              <w:left w:val="single" w:sz="4" w:space="0" w:color="auto"/>
              <w:right w:val="single" w:sz="4" w:space="0" w:color="auto"/>
            </w:tcBorders>
            <w:vAlign w:val="center"/>
          </w:tcPr>
          <w:p w14:paraId="787987CA" w14:textId="77777777" w:rsidR="00690386" w:rsidRPr="004221D2" w:rsidRDefault="00690386" w:rsidP="00690386">
            <w:pPr>
              <w:rPr>
                <w:sz w:val="20"/>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695B3EE6" w14:textId="77777777" w:rsidR="00690386" w:rsidRPr="004221D2" w:rsidRDefault="00690386" w:rsidP="00690386">
            <w:pPr>
              <w:jc w:val="center"/>
              <w:rPr>
                <w:sz w:val="20"/>
                <w:vertAlign w:val="subscript"/>
                <w:lang w:eastAsia="lt-LT"/>
              </w:rPr>
            </w:pPr>
            <w:r w:rsidRPr="004221D2">
              <w:rPr>
                <w:sz w:val="20"/>
                <w:lang w:eastAsia="lt-LT"/>
              </w:rPr>
              <w:t>BDS</w:t>
            </w:r>
            <w:r w:rsidRPr="004221D2">
              <w:rPr>
                <w:sz w:val="20"/>
                <w:vertAlign w:val="subscript"/>
                <w:lang w:eastAsia="lt-LT"/>
              </w:rPr>
              <w:t>7</w:t>
            </w:r>
          </w:p>
        </w:tc>
        <w:tc>
          <w:tcPr>
            <w:tcW w:w="842" w:type="dxa"/>
            <w:tcBorders>
              <w:top w:val="single" w:sz="4" w:space="0" w:color="auto"/>
              <w:left w:val="single" w:sz="4" w:space="0" w:color="auto"/>
              <w:bottom w:val="single" w:sz="4" w:space="0" w:color="auto"/>
              <w:right w:val="single" w:sz="4" w:space="0" w:color="auto"/>
            </w:tcBorders>
            <w:vAlign w:val="center"/>
          </w:tcPr>
          <w:p w14:paraId="6C88FAC2" w14:textId="77777777" w:rsidR="00690386" w:rsidRPr="004221D2" w:rsidRDefault="00690386" w:rsidP="00690386">
            <w:pPr>
              <w:jc w:val="center"/>
              <w:rPr>
                <w:sz w:val="20"/>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5E08D252" w14:textId="77777777" w:rsidR="00690386" w:rsidRPr="004221D2" w:rsidRDefault="00690386" w:rsidP="00690386">
            <w:pPr>
              <w:jc w:val="center"/>
              <w:rPr>
                <w:sz w:val="20"/>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137978B8" w14:textId="77777777" w:rsidR="00690386" w:rsidRPr="004221D2" w:rsidRDefault="00690386" w:rsidP="00690386">
            <w:pPr>
              <w:jc w:val="center"/>
              <w:rPr>
                <w:sz w:val="20"/>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3618F805" w14:textId="77777777" w:rsidR="00690386" w:rsidRPr="004221D2" w:rsidRDefault="00690386" w:rsidP="00690386">
            <w:pPr>
              <w:jc w:val="center"/>
              <w:rPr>
                <w:sz w:val="20"/>
                <w:lang w:eastAsia="lt-LT"/>
              </w:rPr>
            </w:pPr>
            <w:r w:rsidRPr="004221D2">
              <w:rPr>
                <w:sz w:val="20"/>
                <w:lang w:eastAsia="lt-LT"/>
              </w:rPr>
              <w:t>57,5</w:t>
            </w:r>
          </w:p>
        </w:tc>
        <w:tc>
          <w:tcPr>
            <w:tcW w:w="982" w:type="dxa"/>
            <w:tcBorders>
              <w:top w:val="single" w:sz="4" w:space="0" w:color="auto"/>
              <w:left w:val="single" w:sz="4" w:space="0" w:color="auto"/>
              <w:bottom w:val="single" w:sz="4" w:space="0" w:color="auto"/>
              <w:right w:val="single" w:sz="4" w:space="0" w:color="auto"/>
            </w:tcBorders>
            <w:vAlign w:val="center"/>
          </w:tcPr>
          <w:p w14:paraId="76EFB519" w14:textId="77777777" w:rsidR="00690386" w:rsidRPr="004221D2" w:rsidRDefault="00690386" w:rsidP="00690386">
            <w:pPr>
              <w:jc w:val="center"/>
              <w:rPr>
                <w:sz w:val="20"/>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50385C1" w14:textId="77777777" w:rsidR="00690386" w:rsidRPr="004221D2" w:rsidRDefault="00690386" w:rsidP="00690386">
            <w:pPr>
              <w:jc w:val="center"/>
              <w:rPr>
                <w:sz w:val="20"/>
                <w:lang w:eastAsia="lt-LT"/>
              </w:rPr>
            </w:pPr>
            <w:r w:rsidRPr="004221D2">
              <w:rPr>
                <w:sz w:val="20"/>
                <w:lang w:eastAsia="lt-LT"/>
              </w:rPr>
              <w:t>28,75</w:t>
            </w:r>
          </w:p>
        </w:tc>
        <w:tc>
          <w:tcPr>
            <w:tcW w:w="982" w:type="dxa"/>
            <w:tcBorders>
              <w:top w:val="single" w:sz="4" w:space="0" w:color="auto"/>
              <w:left w:val="single" w:sz="4" w:space="0" w:color="auto"/>
              <w:bottom w:val="single" w:sz="4" w:space="0" w:color="auto"/>
              <w:right w:val="single" w:sz="4" w:space="0" w:color="auto"/>
            </w:tcBorders>
            <w:vAlign w:val="center"/>
          </w:tcPr>
          <w:p w14:paraId="532F18C0" w14:textId="77777777" w:rsidR="00690386" w:rsidRPr="004221D2" w:rsidRDefault="00690386" w:rsidP="00690386">
            <w:pPr>
              <w:jc w:val="center"/>
              <w:rPr>
                <w:sz w:val="20"/>
                <w:u w:val="single"/>
                <w:lang w:eastAsia="lt-LT"/>
              </w:rPr>
            </w:pPr>
          </w:p>
        </w:tc>
        <w:tc>
          <w:tcPr>
            <w:tcW w:w="752" w:type="dxa"/>
            <w:tcBorders>
              <w:top w:val="single" w:sz="4" w:space="0" w:color="auto"/>
              <w:left w:val="single" w:sz="4" w:space="0" w:color="auto"/>
              <w:bottom w:val="single" w:sz="4" w:space="0" w:color="auto"/>
              <w:right w:val="single" w:sz="4" w:space="0" w:color="auto"/>
            </w:tcBorders>
            <w:vAlign w:val="center"/>
          </w:tcPr>
          <w:p w14:paraId="50D55D35" w14:textId="77777777" w:rsidR="00690386" w:rsidRPr="004221D2" w:rsidRDefault="00690386" w:rsidP="00690386">
            <w:pPr>
              <w:jc w:val="center"/>
              <w:rPr>
                <w:sz w:val="20"/>
                <w:u w:val="single"/>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2465A3D4" w14:textId="77777777" w:rsidR="00690386" w:rsidRPr="004221D2" w:rsidRDefault="00690386" w:rsidP="00690386">
            <w:pPr>
              <w:jc w:val="center"/>
              <w:rPr>
                <w:sz w:val="20"/>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A4AD33B" w14:textId="77777777" w:rsidR="00690386" w:rsidRPr="004221D2" w:rsidRDefault="00690386" w:rsidP="00690386">
            <w:pPr>
              <w:jc w:val="center"/>
              <w:rPr>
                <w:sz w:val="20"/>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539668C2" w14:textId="77777777" w:rsidR="00690386" w:rsidRPr="004221D2" w:rsidRDefault="00690386" w:rsidP="00690386">
            <w:pPr>
              <w:jc w:val="center"/>
              <w:rPr>
                <w:sz w:val="20"/>
                <w:u w:val="single"/>
                <w:lang w:eastAsia="lt-LT"/>
              </w:rPr>
            </w:pPr>
          </w:p>
        </w:tc>
        <w:tc>
          <w:tcPr>
            <w:tcW w:w="1296" w:type="dxa"/>
            <w:tcBorders>
              <w:top w:val="single" w:sz="4" w:space="0" w:color="auto"/>
              <w:left w:val="single" w:sz="4" w:space="0" w:color="auto"/>
              <w:bottom w:val="single" w:sz="4" w:space="0" w:color="auto"/>
              <w:right w:val="single" w:sz="4" w:space="0" w:color="auto"/>
            </w:tcBorders>
            <w:vAlign w:val="center"/>
          </w:tcPr>
          <w:p w14:paraId="4C3DAAA6" w14:textId="77777777" w:rsidR="00690386" w:rsidRPr="00690386" w:rsidRDefault="00690386" w:rsidP="00690386">
            <w:pPr>
              <w:jc w:val="center"/>
              <w:rPr>
                <w:sz w:val="18"/>
                <w:szCs w:val="24"/>
                <w:u w:val="single"/>
                <w:lang w:eastAsia="lt-LT"/>
              </w:rPr>
            </w:pPr>
          </w:p>
        </w:tc>
      </w:tr>
      <w:tr w:rsidR="00690386" w:rsidRPr="00690386" w14:paraId="44AFED94" w14:textId="77777777" w:rsidTr="00146711">
        <w:trPr>
          <w:cantSplit/>
          <w:trHeight w:val="20"/>
        </w:trPr>
        <w:tc>
          <w:tcPr>
            <w:tcW w:w="788" w:type="dxa"/>
            <w:vMerge/>
            <w:tcBorders>
              <w:left w:val="single" w:sz="4" w:space="0" w:color="auto"/>
              <w:right w:val="single" w:sz="4" w:space="0" w:color="auto"/>
            </w:tcBorders>
            <w:vAlign w:val="center"/>
          </w:tcPr>
          <w:p w14:paraId="4C5A9193" w14:textId="77777777" w:rsidR="00690386" w:rsidRPr="004221D2" w:rsidRDefault="00690386" w:rsidP="00690386">
            <w:pPr>
              <w:rPr>
                <w:sz w:val="20"/>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498F9F06" w14:textId="77777777" w:rsidR="00690386" w:rsidRPr="004221D2" w:rsidRDefault="00690386" w:rsidP="00690386">
            <w:pPr>
              <w:jc w:val="center"/>
              <w:rPr>
                <w:sz w:val="20"/>
                <w:lang w:eastAsia="lt-LT"/>
              </w:rPr>
            </w:pPr>
            <w:r w:rsidRPr="004221D2">
              <w:rPr>
                <w:sz w:val="20"/>
                <w:lang w:eastAsia="lt-LT"/>
              </w:rPr>
              <w:t>Naftos produktai</w:t>
            </w:r>
          </w:p>
        </w:tc>
        <w:tc>
          <w:tcPr>
            <w:tcW w:w="842" w:type="dxa"/>
            <w:tcBorders>
              <w:top w:val="single" w:sz="4" w:space="0" w:color="auto"/>
              <w:left w:val="single" w:sz="4" w:space="0" w:color="auto"/>
              <w:bottom w:val="single" w:sz="4" w:space="0" w:color="auto"/>
              <w:right w:val="single" w:sz="4" w:space="0" w:color="auto"/>
            </w:tcBorders>
            <w:vAlign w:val="center"/>
          </w:tcPr>
          <w:p w14:paraId="25D4953A" w14:textId="77777777" w:rsidR="00690386" w:rsidRPr="004221D2" w:rsidRDefault="00690386" w:rsidP="00690386">
            <w:pPr>
              <w:jc w:val="center"/>
              <w:rPr>
                <w:sz w:val="20"/>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676DA90F" w14:textId="77777777" w:rsidR="00690386" w:rsidRPr="004221D2" w:rsidRDefault="00690386" w:rsidP="00690386">
            <w:pPr>
              <w:jc w:val="center"/>
              <w:rPr>
                <w:sz w:val="20"/>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74FBA03A" w14:textId="77777777" w:rsidR="00690386" w:rsidRPr="004221D2" w:rsidRDefault="00690386" w:rsidP="00690386">
            <w:pPr>
              <w:jc w:val="center"/>
              <w:rPr>
                <w:sz w:val="20"/>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743ED3F8" w14:textId="77777777" w:rsidR="00690386" w:rsidRPr="004221D2" w:rsidRDefault="00690386" w:rsidP="00690386">
            <w:pPr>
              <w:jc w:val="center"/>
              <w:rPr>
                <w:sz w:val="20"/>
                <w:lang w:eastAsia="lt-LT"/>
              </w:rPr>
            </w:pPr>
            <w:r w:rsidRPr="004221D2">
              <w:rPr>
                <w:sz w:val="20"/>
                <w:lang w:eastAsia="lt-LT"/>
              </w:rPr>
              <w:t>7</w:t>
            </w:r>
          </w:p>
        </w:tc>
        <w:tc>
          <w:tcPr>
            <w:tcW w:w="982" w:type="dxa"/>
            <w:tcBorders>
              <w:top w:val="single" w:sz="4" w:space="0" w:color="auto"/>
              <w:left w:val="single" w:sz="4" w:space="0" w:color="auto"/>
              <w:bottom w:val="single" w:sz="4" w:space="0" w:color="auto"/>
              <w:right w:val="single" w:sz="4" w:space="0" w:color="auto"/>
            </w:tcBorders>
            <w:vAlign w:val="center"/>
          </w:tcPr>
          <w:p w14:paraId="2956B786" w14:textId="77777777" w:rsidR="00690386" w:rsidRPr="004221D2" w:rsidRDefault="00690386" w:rsidP="00690386">
            <w:pPr>
              <w:jc w:val="center"/>
              <w:rPr>
                <w:sz w:val="20"/>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7ECB4ED7" w14:textId="77777777" w:rsidR="00690386" w:rsidRPr="004221D2" w:rsidRDefault="00690386" w:rsidP="00690386">
            <w:pPr>
              <w:jc w:val="center"/>
              <w:rPr>
                <w:sz w:val="20"/>
                <w:lang w:eastAsia="lt-LT"/>
              </w:rPr>
            </w:pPr>
            <w:r w:rsidRPr="004221D2">
              <w:rPr>
                <w:sz w:val="20"/>
                <w:lang w:eastAsia="lt-LT"/>
              </w:rPr>
              <w:t>5</w:t>
            </w:r>
          </w:p>
        </w:tc>
        <w:tc>
          <w:tcPr>
            <w:tcW w:w="982" w:type="dxa"/>
            <w:tcBorders>
              <w:top w:val="single" w:sz="4" w:space="0" w:color="auto"/>
              <w:left w:val="single" w:sz="4" w:space="0" w:color="auto"/>
              <w:bottom w:val="single" w:sz="4" w:space="0" w:color="auto"/>
              <w:right w:val="single" w:sz="4" w:space="0" w:color="auto"/>
            </w:tcBorders>
            <w:vAlign w:val="center"/>
          </w:tcPr>
          <w:p w14:paraId="589C9307" w14:textId="77777777" w:rsidR="00690386" w:rsidRPr="004221D2" w:rsidRDefault="00690386" w:rsidP="00690386">
            <w:pPr>
              <w:jc w:val="center"/>
              <w:rPr>
                <w:sz w:val="20"/>
                <w:u w:val="single"/>
                <w:lang w:eastAsia="lt-LT"/>
              </w:rPr>
            </w:pPr>
          </w:p>
        </w:tc>
        <w:tc>
          <w:tcPr>
            <w:tcW w:w="752" w:type="dxa"/>
            <w:tcBorders>
              <w:top w:val="single" w:sz="4" w:space="0" w:color="auto"/>
              <w:left w:val="single" w:sz="4" w:space="0" w:color="auto"/>
              <w:bottom w:val="single" w:sz="4" w:space="0" w:color="auto"/>
              <w:right w:val="single" w:sz="4" w:space="0" w:color="auto"/>
            </w:tcBorders>
            <w:vAlign w:val="center"/>
          </w:tcPr>
          <w:p w14:paraId="09C15661" w14:textId="77777777" w:rsidR="00690386" w:rsidRPr="004221D2" w:rsidRDefault="00690386" w:rsidP="00690386">
            <w:pPr>
              <w:jc w:val="center"/>
              <w:rPr>
                <w:sz w:val="20"/>
                <w:u w:val="single"/>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591B6AC1" w14:textId="77777777" w:rsidR="00690386" w:rsidRPr="004221D2" w:rsidRDefault="00690386" w:rsidP="00690386">
            <w:pPr>
              <w:jc w:val="center"/>
              <w:rPr>
                <w:sz w:val="20"/>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0BDB4BB4" w14:textId="77777777" w:rsidR="00690386" w:rsidRPr="004221D2" w:rsidRDefault="00690386" w:rsidP="00690386">
            <w:pPr>
              <w:jc w:val="center"/>
              <w:rPr>
                <w:sz w:val="20"/>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76F3E6D8" w14:textId="77777777" w:rsidR="00690386" w:rsidRPr="004221D2" w:rsidRDefault="00690386" w:rsidP="00690386">
            <w:pPr>
              <w:jc w:val="center"/>
              <w:rPr>
                <w:sz w:val="20"/>
                <w:u w:val="single"/>
                <w:lang w:eastAsia="lt-LT"/>
              </w:rPr>
            </w:pPr>
          </w:p>
        </w:tc>
        <w:tc>
          <w:tcPr>
            <w:tcW w:w="1296" w:type="dxa"/>
            <w:tcBorders>
              <w:top w:val="single" w:sz="4" w:space="0" w:color="auto"/>
              <w:left w:val="single" w:sz="4" w:space="0" w:color="auto"/>
              <w:bottom w:val="single" w:sz="4" w:space="0" w:color="auto"/>
              <w:right w:val="single" w:sz="4" w:space="0" w:color="auto"/>
            </w:tcBorders>
            <w:vAlign w:val="center"/>
          </w:tcPr>
          <w:p w14:paraId="05EBDDFD" w14:textId="77777777" w:rsidR="00690386" w:rsidRPr="00690386" w:rsidRDefault="00690386" w:rsidP="00690386">
            <w:pPr>
              <w:jc w:val="center"/>
              <w:rPr>
                <w:sz w:val="18"/>
                <w:szCs w:val="24"/>
                <w:u w:val="single"/>
                <w:lang w:eastAsia="lt-LT"/>
              </w:rPr>
            </w:pPr>
          </w:p>
        </w:tc>
      </w:tr>
      <w:tr w:rsidR="00690386" w:rsidRPr="00690386" w14:paraId="587A448B" w14:textId="77777777" w:rsidTr="00146711">
        <w:trPr>
          <w:cantSplit/>
          <w:trHeight w:val="20"/>
        </w:trPr>
        <w:tc>
          <w:tcPr>
            <w:tcW w:w="788" w:type="dxa"/>
            <w:vMerge/>
            <w:tcBorders>
              <w:left w:val="single" w:sz="4" w:space="0" w:color="auto"/>
              <w:right w:val="single" w:sz="4" w:space="0" w:color="auto"/>
            </w:tcBorders>
            <w:vAlign w:val="center"/>
          </w:tcPr>
          <w:p w14:paraId="2C3A2939" w14:textId="77777777" w:rsidR="00690386" w:rsidRPr="004221D2" w:rsidRDefault="00690386" w:rsidP="00690386">
            <w:pPr>
              <w:rPr>
                <w:sz w:val="20"/>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4E4C3D1B" w14:textId="77777777" w:rsidR="00690386" w:rsidRPr="004221D2" w:rsidRDefault="00690386" w:rsidP="00690386">
            <w:pPr>
              <w:jc w:val="center"/>
              <w:rPr>
                <w:sz w:val="20"/>
                <w:lang w:eastAsia="lt-LT"/>
              </w:rPr>
            </w:pPr>
            <w:r w:rsidRPr="004221D2">
              <w:rPr>
                <w:sz w:val="20"/>
                <w:lang w:eastAsia="lt-LT"/>
              </w:rPr>
              <w:t>Bendras azotas</w:t>
            </w:r>
          </w:p>
        </w:tc>
        <w:tc>
          <w:tcPr>
            <w:tcW w:w="842" w:type="dxa"/>
            <w:tcBorders>
              <w:top w:val="single" w:sz="4" w:space="0" w:color="auto"/>
              <w:left w:val="single" w:sz="4" w:space="0" w:color="auto"/>
              <w:bottom w:val="single" w:sz="4" w:space="0" w:color="auto"/>
              <w:right w:val="single" w:sz="4" w:space="0" w:color="auto"/>
            </w:tcBorders>
            <w:vAlign w:val="center"/>
          </w:tcPr>
          <w:p w14:paraId="5DD126FF" w14:textId="77777777" w:rsidR="00690386" w:rsidRPr="004221D2" w:rsidRDefault="00690386" w:rsidP="00690386">
            <w:pPr>
              <w:jc w:val="center"/>
              <w:rPr>
                <w:sz w:val="20"/>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3BD1FDF2" w14:textId="77777777" w:rsidR="00690386" w:rsidRPr="004221D2" w:rsidRDefault="00690386" w:rsidP="00690386">
            <w:pPr>
              <w:jc w:val="center"/>
              <w:rPr>
                <w:sz w:val="20"/>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020809AE" w14:textId="77777777" w:rsidR="00690386" w:rsidRPr="004221D2" w:rsidRDefault="00690386" w:rsidP="00690386">
            <w:pPr>
              <w:jc w:val="center"/>
              <w:rPr>
                <w:sz w:val="20"/>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096806BF" w14:textId="77777777" w:rsidR="00690386" w:rsidRPr="004221D2" w:rsidRDefault="00690386" w:rsidP="00690386">
            <w:pPr>
              <w:jc w:val="center"/>
              <w:rPr>
                <w:sz w:val="20"/>
                <w:lang w:eastAsia="lt-LT"/>
              </w:rPr>
            </w:pPr>
            <w:r w:rsidRPr="004221D2">
              <w:rPr>
                <w:sz w:val="20"/>
                <w:lang w:eastAsia="lt-LT"/>
              </w:rPr>
              <w:t>30</w:t>
            </w:r>
          </w:p>
        </w:tc>
        <w:tc>
          <w:tcPr>
            <w:tcW w:w="982" w:type="dxa"/>
            <w:tcBorders>
              <w:top w:val="single" w:sz="4" w:space="0" w:color="auto"/>
              <w:left w:val="single" w:sz="4" w:space="0" w:color="auto"/>
              <w:bottom w:val="single" w:sz="4" w:space="0" w:color="auto"/>
              <w:right w:val="single" w:sz="4" w:space="0" w:color="auto"/>
            </w:tcBorders>
            <w:vAlign w:val="center"/>
          </w:tcPr>
          <w:p w14:paraId="76D77925" w14:textId="77777777" w:rsidR="00690386" w:rsidRPr="004221D2" w:rsidRDefault="00690386" w:rsidP="00690386">
            <w:pPr>
              <w:jc w:val="center"/>
              <w:rPr>
                <w:sz w:val="20"/>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434F7445" w14:textId="77777777" w:rsidR="00690386" w:rsidRPr="004221D2" w:rsidRDefault="00690386" w:rsidP="00690386">
            <w:pPr>
              <w:jc w:val="center"/>
              <w:rPr>
                <w:sz w:val="20"/>
                <w:lang w:eastAsia="lt-LT"/>
              </w:rPr>
            </w:pPr>
            <w:r w:rsidRPr="004221D2">
              <w:rPr>
                <w:sz w:val="20"/>
                <w:lang w:eastAsia="lt-LT"/>
              </w:rPr>
              <w:t>30</w:t>
            </w:r>
          </w:p>
        </w:tc>
        <w:tc>
          <w:tcPr>
            <w:tcW w:w="982" w:type="dxa"/>
            <w:tcBorders>
              <w:top w:val="single" w:sz="4" w:space="0" w:color="auto"/>
              <w:left w:val="single" w:sz="4" w:space="0" w:color="auto"/>
              <w:bottom w:val="single" w:sz="4" w:space="0" w:color="auto"/>
              <w:right w:val="single" w:sz="4" w:space="0" w:color="auto"/>
            </w:tcBorders>
            <w:vAlign w:val="center"/>
          </w:tcPr>
          <w:p w14:paraId="5A2C6517" w14:textId="77777777" w:rsidR="00690386" w:rsidRPr="004221D2" w:rsidRDefault="00690386" w:rsidP="00690386">
            <w:pPr>
              <w:jc w:val="center"/>
              <w:rPr>
                <w:sz w:val="20"/>
                <w:u w:val="single"/>
                <w:lang w:eastAsia="lt-LT"/>
              </w:rPr>
            </w:pPr>
          </w:p>
        </w:tc>
        <w:tc>
          <w:tcPr>
            <w:tcW w:w="752" w:type="dxa"/>
            <w:tcBorders>
              <w:top w:val="single" w:sz="4" w:space="0" w:color="auto"/>
              <w:left w:val="single" w:sz="4" w:space="0" w:color="auto"/>
              <w:bottom w:val="single" w:sz="4" w:space="0" w:color="auto"/>
              <w:right w:val="single" w:sz="4" w:space="0" w:color="auto"/>
            </w:tcBorders>
            <w:vAlign w:val="center"/>
          </w:tcPr>
          <w:p w14:paraId="742EFE04" w14:textId="77777777" w:rsidR="00690386" w:rsidRPr="004221D2" w:rsidRDefault="00690386" w:rsidP="00690386">
            <w:pPr>
              <w:jc w:val="center"/>
              <w:rPr>
                <w:sz w:val="20"/>
                <w:u w:val="single"/>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49D3D76A" w14:textId="77777777" w:rsidR="00690386" w:rsidRPr="004221D2" w:rsidRDefault="00690386" w:rsidP="00690386">
            <w:pPr>
              <w:jc w:val="center"/>
              <w:rPr>
                <w:sz w:val="20"/>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5EFBD001" w14:textId="77777777" w:rsidR="00690386" w:rsidRPr="004221D2" w:rsidRDefault="00690386" w:rsidP="00690386">
            <w:pPr>
              <w:jc w:val="center"/>
              <w:rPr>
                <w:sz w:val="20"/>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7D678FAD" w14:textId="77777777" w:rsidR="00690386" w:rsidRPr="004221D2" w:rsidRDefault="00690386" w:rsidP="00690386">
            <w:pPr>
              <w:jc w:val="center"/>
              <w:rPr>
                <w:sz w:val="20"/>
                <w:u w:val="single"/>
                <w:lang w:eastAsia="lt-LT"/>
              </w:rPr>
            </w:pPr>
          </w:p>
        </w:tc>
        <w:tc>
          <w:tcPr>
            <w:tcW w:w="1296" w:type="dxa"/>
            <w:tcBorders>
              <w:top w:val="single" w:sz="4" w:space="0" w:color="auto"/>
              <w:left w:val="single" w:sz="4" w:space="0" w:color="auto"/>
              <w:bottom w:val="single" w:sz="4" w:space="0" w:color="auto"/>
              <w:right w:val="single" w:sz="4" w:space="0" w:color="auto"/>
            </w:tcBorders>
            <w:vAlign w:val="center"/>
          </w:tcPr>
          <w:p w14:paraId="08FFCD79" w14:textId="77777777" w:rsidR="00690386" w:rsidRPr="00690386" w:rsidRDefault="00690386" w:rsidP="00690386">
            <w:pPr>
              <w:jc w:val="center"/>
              <w:rPr>
                <w:sz w:val="18"/>
                <w:szCs w:val="24"/>
                <w:u w:val="single"/>
                <w:lang w:eastAsia="lt-LT"/>
              </w:rPr>
            </w:pPr>
          </w:p>
        </w:tc>
      </w:tr>
      <w:tr w:rsidR="00690386" w:rsidRPr="00690386" w14:paraId="6636CC61" w14:textId="77777777" w:rsidTr="00146711">
        <w:trPr>
          <w:cantSplit/>
          <w:trHeight w:val="20"/>
        </w:trPr>
        <w:tc>
          <w:tcPr>
            <w:tcW w:w="788" w:type="dxa"/>
            <w:vMerge/>
            <w:tcBorders>
              <w:left w:val="single" w:sz="4" w:space="0" w:color="auto"/>
              <w:bottom w:val="single" w:sz="4" w:space="0" w:color="auto"/>
              <w:right w:val="single" w:sz="4" w:space="0" w:color="auto"/>
            </w:tcBorders>
            <w:vAlign w:val="center"/>
          </w:tcPr>
          <w:p w14:paraId="65A45B11" w14:textId="77777777" w:rsidR="00690386" w:rsidRPr="004221D2" w:rsidRDefault="00690386" w:rsidP="00690386">
            <w:pPr>
              <w:rPr>
                <w:sz w:val="20"/>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6D467B75" w14:textId="77777777" w:rsidR="00690386" w:rsidRPr="004221D2" w:rsidRDefault="00690386" w:rsidP="00690386">
            <w:pPr>
              <w:jc w:val="center"/>
              <w:rPr>
                <w:sz w:val="20"/>
                <w:lang w:eastAsia="lt-LT"/>
              </w:rPr>
            </w:pPr>
            <w:r w:rsidRPr="004221D2">
              <w:rPr>
                <w:sz w:val="20"/>
                <w:lang w:eastAsia="lt-LT"/>
              </w:rPr>
              <w:t>Bendras fosforas</w:t>
            </w:r>
          </w:p>
        </w:tc>
        <w:tc>
          <w:tcPr>
            <w:tcW w:w="842" w:type="dxa"/>
            <w:tcBorders>
              <w:top w:val="single" w:sz="4" w:space="0" w:color="auto"/>
              <w:left w:val="single" w:sz="4" w:space="0" w:color="auto"/>
              <w:bottom w:val="single" w:sz="4" w:space="0" w:color="auto"/>
              <w:right w:val="single" w:sz="4" w:space="0" w:color="auto"/>
            </w:tcBorders>
            <w:vAlign w:val="center"/>
          </w:tcPr>
          <w:p w14:paraId="43FB2101" w14:textId="77777777" w:rsidR="00690386" w:rsidRPr="004221D2" w:rsidRDefault="00690386" w:rsidP="00690386">
            <w:pPr>
              <w:jc w:val="center"/>
              <w:rPr>
                <w:sz w:val="20"/>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142DF39D" w14:textId="77777777" w:rsidR="00690386" w:rsidRPr="004221D2" w:rsidRDefault="00690386" w:rsidP="00690386">
            <w:pPr>
              <w:jc w:val="center"/>
              <w:rPr>
                <w:sz w:val="20"/>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41E7961E" w14:textId="77777777" w:rsidR="00690386" w:rsidRPr="004221D2" w:rsidRDefault="00690386" w:rsidP="00690386">
            <w:pPr>
              <w:jc w:val="center"/>
              <w:rPr>
                <w:sz w:val="20"/>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6C76CCB2" w14:textId="77777777" w:rsidR="00690386" w:rsidRPr="004221D2" w:rsidRDefault="00690386" w:rsidP="00690386">
            <w:pPr>
              <w:jc w:val="center"/>
              <w:rPr>
                <w:sz w:val="20"/>
                <w:lang w:eastAsia="lt-LT"/>
              </w:rPr>
            </w:pPr>
            <w:r w:rsidRPr="004221D2">
              <w:rPr>
                <w:sz w:val="20"/>
                <w:lang w:eastAsia="lt-LT"/>
              </w:rPr>
              <w:t>4</w:t>
            </w:r>
          </w:p>
        </w:tc>
        <w:tc>
          <w:tcPr>
            <w:tcW w:w="982" w:type="dxa"/>
            <w:tcBorders>
              <w:top w:val="single" w:sz="4" w:space="0" w:color="auto"/>
              <w:left w:val="single" w:sz="4" w:space="0" w:color="auto"/>
              <w:bottom w:val="single" w:sz="4" w:space="0" w:color="auto"/>
              <w:right w:val="single" w:sz="4" w:space="0" w:color="auto"/>
            </w:tcBorders>
            <w:vAlign w:val="center"/>
          </w:tcPr>
          <w:p w14:paraId="2497B3AA" w14:textId="77777777" w:rsidR="00690386" w:rsidRPr="004221D2" w:rsidRDefault="00690386" w:rsidP="00690386">
            <w:pPr>
              <w:jc w:val="center"/>
              <w:rPr>
                <w:sz w:val="20"/>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AD442EB" w14:textId="77777777" w:rsidR="00690386" w:rsidRPr="004221D2" w:rsidRDefault="00690386" w:rsidP="00690386">
            <w:pPr>
              <w:jc w:val="center"/>
              <w:rPr>
                <w:sz w:val="20"/>
                <w:lang w:eastAsia="lt-LT"/>
              </w:rPr>
            </w:pPr>
            <w:r w:rsidRPr="004221D2">
              <w:rPr>
                <w:sz w:val="20"/>
                <w:lang w:eastAsia="lt-LT"/>
              </w:rPr>
              <w:t>4</w:t>
            </w:r>
          </w:p>
        </w:tc>
        <w:tc>
          <w:tcPr>
            <w:tcW w:w="982" w:type="dxa"/>
            <w:tcBorders>
              <w:top w:val="single" w:sz="4" w:space="0" w:color="auto"/>
              <w:left w:val="single" w:sz="4" w:space="0" w:color="auto"/>
              <w:bottom w:val="single" w:sz="4" w:space="0" w:color="auto"/>
              <w:right w:val="single" w:sz="4" w:space="0" w:color="auto"/>
            </w:tcBorders>
            <w:vAlign w:val="center"/>
          </w:tcPr>
          <w:p w14:paraId="6C181A1E" w14:textId="77777777" w:rsidR="00690386" w:rsidRPr="004221D2" w:rsidRDefault="00690386" w:rsidP="00690386">
            <w:pPr>
              <w:jc w:val="center"/>
              <w:rPr>
                <w:sz w:val="20"/>
                <w:u w:val="single"/>
                <w:lang w:eastAsia="lt-LT"/>
              </w:rPr>
            </w:pPr>
          </w:p>
        </w:tc>
        <w:tc>
          <w:tcPr>
            <w:tcW w:w="752" w:type="dxa"/>
            <w:tcBorders>
              <w:top w:val="single" w:sz="4" w:space="0" w:color="auto"/>
              <w:left w:val="single" w:sz="4" w:space="0" w:color="auto"/>
              <w:bottom w:val="single" w:sz="4" w:space="0" w:color="auto"/>
              <w:right w:val="single" w:sz="4" w:space="0" w:color="auto"/>
            </w:tcBorders>
            <w:vAlign w:val="center"/>
          </w:tcPr>
          <w:p w14:paraId="73AEEEB3" w14:textId="77777777" w:rsidR="00690386" w:rsidRPr="004221D2" w:rsidRDefault="00690386" w:rsidP="00690386">
            <w:pPr>
              <w:jc w:val="center"/>
              <w:rPr>
                <w:sz w:val="20"/>
                <w:u w:val="single"/>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19084855" w14:textId="77777777" w:rsidR="00690386" w:rsidRPr="004221D2" w:rsidRDefault="00690386" w:rsidP="00690386">
            <w:pPr>
              <w:jc w:val="center"/>
              <w:rPr>
                <w:sz w:val="20"/>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DCBAFBB" w14:textId="77777777" w:rsidR="00690386" w:rsidRPr="004221D2" w:rsidRDefault="00690386" w:rsidP="00690386">
            <w:pPr>
              <w:jc w:val="center"/>
              <w:rPr>
                <w:sz w:val="20"/>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3A218462" w14:textId="77777777" w:rsidR="00690386" w:rsidRPr="004221D2" w:rsidRDefault="00690386" w:rsidP="00690386">
            <w:pPr>
              <w:jc w:val="center"/>
              <w:rPr>
                <w:sz w:val="20"/>
                <w:u w:val="single"/>
                <w:lang w:eastAsia="lt-LT"/>
              </w:rPr>
            </w:pPr>
          </w:p>
        </w:tc>
        <w:tc>
          <w:tcPr>
            <w:tcW w:w="1296" w:type="dxa"/>
            <w:tcBorders>
              <w:top w:val="single" w:sz="4" w:space="0" w:color="auto"/>
              <w:left w:val="single" w:sz="4" w:space="0" w:color="auto"/>
              <w:bottom w:val="single" w:sz="4" w:space="0" w:color="auto"/>
              <w:right w:val="single" w:sz="4" w:space="0" w:color="auto"/>
            </w:tcBorders>
            <w:vAlign w:val="center"/>
          </w:tcPr>
          <w:p w14:paraId="32E0695C" w14:textId="77777777" w:rsidR="00690386" w:rsidRPr="00690386" w:rsidRDefault="00690386" w:rsidP="00690386">
            <w:pPr>
              <w:jc w:val="center"/>
              <w:rPr>
                <w:sz w:val="18"/>
                <w:szCs w:val="24"/>
                <w:u w:val="single"/>
                <w:lang w:eastAsia="lt-LT"/>
              </w:rPr>
            </w:pPr>
          </w:p>
        </w:tc>
      </w:tr>
    </w:tbl>
    <w:p w14:paraId="199F249A" w14:textId="2CD127FF" w:rsidR="004614E6" w:rsidRPr="00690386" w:rsidRDefault="00690386" w:rsidP="00E25494">
      <w:pPr>
        <w:ind w:firstLine="567"/>
        <w:rPr>
          <w:szCs w:val="24"/>
        </w:rPr>
      </w:pPr>
      <w:r>
        <w:rPr>
          <w:szCs w:val="24"/>
          <w:vertAlign w:val="superscript"/>
        </w:rPr>
        <w:t>**</w:t>
      </w:r>
      <w:r w:rsidR="00DA4D36" w:rsidRPr="00DA4D36">
        <w:rPr>
          <w:sz w:val="22"/>
        </w:rPr>
        <w:t xml:space="preserve"> </w:t>
      </w:r>
      <w:r w:rsidR="00DA4D36" w:rsidRPr="00DA4D36">
        <w:rPr>
          <w:sz w:val="18"/>
          <w:szCs w:val="18"/>
        </w:rPr>
        <w:t xml:space="preserve">Sustabdžius mišrių nuotekų tiekimą į AB „Klaipėdos vanduo“ </w:t>
      </w:r>
      <w:r w:rsidR="00DA4D36">
        <w:rPr>
          <w:sz w:val="18"/>
          <w:szCs w:val="18"/>
        </w:rPr>
        <w:t>mi</w:t>
      </w:r>
      <w:r w:rsidR="00576CB4">
        <w:rPr>
          <w:sz w:val="18"/>
          <w:szCs w:val="18"/>
        </w:rPr>
        <w:t>š</w:t>
      </w:r>
      <w:r w:rsidR="00DA4D36">
        <w:rPr>
          <w:sz w:val="18"/>
          <w:szCs w:val="18"/>
        </w:rPr>
        <w:t xml:space="preserve">rios nuotekos bus valomos vietiniuose </w:t>
      </w:r>
      <w:r w:rsidR="00DA4D36" w:rsidRPr="00DA4D36">
        <w:rPr>
          <w:sz w:val="18"/>
          <w:szCs w:val="18"/>
        </w:rPr>
        <w:t>nuotekų valymo įrenginiu</w:t>
      </w:r>
      <w:r w:rsidR="004026BF">
        <w:rPr>
          <w:sz w:val="18"/>
          <w:szCs w:val="18"/>
        </w:rPr>
        <w:t>o</w:t>
      </w:r>
      <w:r w:rsidR="00DA4D36" w:rsidRPr="00DA4D36">
        <w:rPr>
          <w:sz w:val="18"/>
          <w:szCs w:val="18"/>
        </w:rPr>
        <w:t>s</w:t>
      </w:r>
      <w:r w:rsidR="00DA4D36">
        <w:rPr>
          <w:sz w:val="18"/>
          <w:szCs w:val="18"/>
        </w:rPr>
        <w:t>e.</w:t>
      </w:r>
    </w:p>
    <w:p w14:paraId="29BC6A31" w14:textId="7AB1AD06" w:rsidR="00576CB4" w:rsidRDefault="00576CB4" w:rsidP="004221D2">
      <w:pPr>
        <w:rPr>
          <w:szCs w:val="24"/>
        </w:rPr>
      </w:pPr>
    </w:p>
    <w:p w14:paraId="0D47CAA0" w14:textId="163510F4" w:rsidR="004221D2" w:rsidRDefault="004221D2" w:rsidP="004221D2">
      <w:pPr>
        <w:rPr>
          <w:szCs w:val="24"/>
        </w:rPr>
      </w:pPr>
    </w:p>
    <w:p w14:paraId="0CD8164B" w14:textId="58DBF0D2" w:rsidR="004221D2" w:rsidRDefault="004221D2" w:rsidP="004221D2">
      <w:pPr>
        <w:rPr>
          <w:szCs w:val="24"/>
        </w:rPr>
      </w:pPr>
    </w:p>
    <w:p w14:paraId="08B27D43" w14:textId="427C2611" w:rsidR="004221D2" w:rsidRDefault="004221D2" w:rsidP="004221D2">
      <w:pPr>
        <w:rPr>
          <w:szCs w:val="24"/>
        </w:rPr>
      </w:pPr>
    </w:p>
    <w:p w14:paraId="2FCD32E4" w14:textId="6E263110" w:rsidR="004221D2" w:rsidRDefault="004221D2" w:rsidP="004221D2">
      <w:pPr>
        <w:rPr>
          <w:szCs w:val="24"/>
        </w:rPr>
      </w:pPr>
    </w:p>
    <w:p w14:paraId="4A3523A7" w14:textId="73A5ACC9" w:rsidR="004221D2" w:rsidRDefault="004221D2" w:rsidP="004221D2">
      <w:pPr>
        <w:rPr>
          <w:szCs w:val="24"/>
        </w:rPr>
      </w:pPr>
    </w:p>
    <w:p w14:paraId="35E2832C" w14:textId="4DCEF50B" w:rsidR="004221D2" w:rsidRDefault="004221D2" w:rsidP="004221D2">
      <w:pPr>
        <w:rPr>
          <w:szCs w:val="24"/>
        </w:rPr>
      </w:pPr>
    </w:p>
    <w:p w14:paraId="179B7A78" w14:textId="42B60E68" w:rsidR="004221D2" w:rsidRDefault="004221D2" w:rsidP="004221D2">
      <w:pPr>
        <w:rPr>
          <w:szCs w:val="24"/>
        </w:rPr>
      </w:pPr>
    </w:p>
    <w:p w14:paraId="70D51A63" w14:textId="36909D13" w:rsidR="004221D2" w:rsidRDefault="004221D2" w:rsidP="004221D2">
      <w:pPr>
        <w:rPr>
          <w:szCs w:val="24"/>
        </w:rPr>
      </w:pPr>
    </w:p>
    <w:p w14:paraId="64E6C46E" w14:textId="77777777" w:rsidR="00146711" w:rsidRPr="00666724" w:rsidRDefault="00146711" w:rsidP="004221D2">
      <w:pPr>
        <w:rPr>
          <w:szCs w:val="24"/>
        </w:rPr>
      </w:pPr>
    </w:p>
    <w:p w14:paraId="403B983D" w14:textId="1CC43B6B" w:rsidR="004614E6" w:rsidRPr="004221D2" w:rsidRDefault="004614E6" w:rsidP="004221D2">
      <w:pPr>
        <w:ind w:firstLine="567"/>
        <w:jc w:val="both"/>
        <w:rPr>
          <w:b/>
          <w:szCs w:val="24"/>
          <w:lang w:eastAsia="lt-LT"/>
        </w:rPr>
      </w:pPr>
      <w:r w:rsidRPr="00666724">
        <w:rPr>
          <w:b/>
          <w:szCs w:val="24"/>
          <w:lang w:eastAsia="lt-LT"/>
        </w:rPr>
        <w:t>19 lentelė. Objekte / įrenginyje naudojamos nuotekų kiekio ir taršos mažinimo priemonės</w:t>
      </w: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647"/>
        <w:gridCol w:w="1545"/>
        <w:gridCol w:w="1074"/>
        <w:gridCol w:w="1627"/>
      </w:tblGrid>
      <w:tr w:rsidR="00DA4D36" w:rsidRPr="00DA4D36" w14:paraId="791228A9" w14:textId="77777777" w:rsidTr="00503401">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14:paraId="0B70A547" w14:textId="77777777" w:rsidR="00DA4D36" w:rsidRPr="004221D2" w:rsidRDefault="00DA4D36" w:rsidP="00DA4D36">
            <w:pPr>
              <w:widowControl w:val="0"/>
              <w:suppressAutoHyphens/>
              <w:jc w:val="center"/>
              <w:rPr>
                <w:b/>
                <w:sz w:val="22"/>
                <w:szCs w:val="22"/>
                <w:vertAlign w:val="superscript"/>
                <w:lang w:eastAsia="lt-LT"/>
              </w:rPr>
            </w:pPr>
            <w:r w:rsidRPr="004221D2">
              <w:rPr>
                <w:b/>
                <w:sz w:val="22"/>
                <w:szCs w:val="22"/>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14:paraId="7B815C0C" w14:textId="77777777" w:rsidR="00DA4D36" w:rsidRPr="004221D2" w:rsidRDefault="00DA4D36" w:rsidP="00DA4D36">
            <w:pPr>
              <w:jc w:val="center"/>
              <w:rPr>
                <w:b/>
                <w:sz w:val="22"/>
                <w:szCs w:val="22"/>
                <w:lang w:eastAsia="lt-LT"/>
              </w:rPr>
            </w:pPr>
            <w:r w:rsidRPr="004221D2">
              <w:rPr>
                <w:b/>
                <w:sz w:val="22"/>
                <w:szCs w:val="22"/>
                <w:lang w:eastAsia="lt-LT"/>
              </w:rPr>
              <w:t xml:space="preserve">Nuotekų </w:t>
            </w:r>
          </w:p>
          <w:p w14:paraId="2CB52E99" w14:textId="77777777" w:rsidR="00DA4D36" w:rsidRPr="004221D2" w:rsidRDefault="00DA4D36" w:rsidP="00DA4D36">
            <w:pPr>
              <w:jc w:val="center"/>
              <w:rPr>
                <w:b/>
                <w:sz w:val="22"/>
                <w:szCs w:val="22"/>
                <w:vertAlign w:val="superscript"/>
                <w:lang w:eastAsia="lt-LT"/>
              </w:rPr>
            </w:pPr>
            <w:r w:rsidRPr="004221D2">
              <w:rPr>
                <w:b/>
                <w:sz w:val="22"/>
                <w:szCs w:val="22"/>
                <w:lang w:eastAsia="lt-LT"/>
              </w:rPr>
              <w:t>šaltinis / išleistuvas</w:t>
            </w:r>
          </w:p>
        </w:tc>
        <w:tc>
          <w:tcPr>
            <w:tcW w:w="4727" w:type="dxa"/>
            <w:vMerge w:val="restart"/>
            <w:tcBorders>
              <w:top w:val="single" w:sz="4" w:space="0" w:color="auto"/>
              <w:left w:val="single" w:sz="4" w:space="0" w:color="auto"/>
              <w:bottom w:val="single" w:sz="4" w:space="0" w:color="auto"/>
              <w:right w:val="single" w:sz="4" w:space="0" w:color="auto"/>
            </w:tcBorders>
            <w:vAlign w:val="center"/>
          </w:tcPr>
          <w:p w14:paraId="3DC96F56" w14:textId="77777777" w:rsidR="00DA4D36" w:rsidRPr="004221D2" w:rsidRDefault="00DA4D36" w:rsidP="00DA4D36">
            <w:pPr>
              <w:widowControl w:val="0"/>
              <w:suppressAutoHyphens/>
              <w:jc w:val="center"/>
              <w:rPr>
                <w:b/>
                <w:sz w:val="22"/>
                <w:szCs w:val="22"/>
                <w:vertAlign w:val="superscript"/>
                <w:lang w:eastAsia="lt-LT"/>
              </w:rPr>
            </w:pPr>
            <w:r w:rsidRPr="004221D2">
              <w:rPr>
                <w:b/>
                <w:sz w:val="22"/>
                <w:szCs w:val="22"/>
                <w:lang w:eastAsia="lt-LT"/>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14:paraId="73C10237" w14:textId="77777777" w:rsidR="00DA4D36" w:rsidRPr="004221D2" w:rsidRDefault="00DA4D36" w:rsidP="00DA4D36">
            <w:pPr>
              <w:widowControl w:val="0"/>
              <w:suppressAutoHyphens/>
              <w:jc w:val="center"/>
              <w:rPr>
                <w:b/>
                <w:sz w:val="22"/>
                <w:szCs w:val="22"/>
                <w:vertAlign w:val="superscript"/>
                <w:lang w:eastAsia="lt-LT"/>
              </w:rPr>
            </w:pPr>
            <w:r w:rsidRPr="004221D2">
              <w:rPr>
                <w:b/>
                <w:sz w:val="22"/>
                <w:szCs w:val="22"/>
                <w:lang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14:paraId="4E7EFF3A" w14:textId="77777777" w:rsidR="00DA4D36" w:rsidRPr="004221D2" w:rsidRDefault="00DA4D36" w:rsidP="00DA4D36">
            <w:pPr>
              <w:jc w:val="center"/>
              <w:rPr>
                <w:b/>
                <w:sz w:val="22"/>
                <w:szCs w:val="22"/>
                <w:vertAlign w:val="superscript"/>
                <w:lang w:eastAsia="lt-LT"/>
              </w:rPr>
            </w:pPr>
            <w:r w:rsidRPr="004221D2">
              <w:rPr>
                <w:b/>
                <w:sz w:val="22"/>
                <w:szCs w:val="22"/>
                <w:lang w:eastAsia="lt-LT"/>
              </w:rPr>
              <w:t>Priemonės projektinės savybės</w:t>
            </w:r>
          </w:p>
        </w:tc>
      </w:tr>
      <w:tr w:rsidR="00DA4D36" w:rsidRPr="00DA4D36" w14:paraId="7D848D38" w14:textId="77777777" w:rsidTr="00503401">
        <w:trPr>
          <w:cantSplit/>
        </w:trPr>
        <w:tc>
          <w:tcPr>
            <w:tcW w:w="790" w:type="dxa"/>
            <w:vMerge/>
            <w:tcBorders>
              <w:top w:val="single" w:sz="4" w:space="0" w:color="auto"/>
              <w:left w:val="single" w:sz="4" w:space="0" w:color="auto"/>
              <w:bottom w:val="single" w:sz="4" w:space="0" w:color="auto"/>
              <w:right w:val="single" w:sz="4" w:space="0" w:color="auto"/>
            </w:tcBorders>
            <w:vAlign w:val="center"/>
          </w:tcPr>
          <w:p w14:paraId="48AEDE5E" w14:textId="77777777" w:rsidR="00DA4D36" w:rsidRPr="004221D2" w:rsidRDefault="00DA4D36" w:rsidP="00DA4D36">
            <w:pPr>
              <w:jc w:val="center"/>
              <w:rPr>
                <w:b/>
                <w:sz w:val="22"/>
                <w:szCs w:val="22"/>
                <w:lang w:eastAsia="lt-LT"/>
              </w:rPr>
            </w:pPr>
          </w:p>
        </w:tc>
        <w:tc>
          <w:tcPr>
            <w:tcW w:w="2031" w:type="dxa"/>
            <w:vMerge/>
            <w:tcBorders>
              <w:top w:val="single" w:sz="4" w:space="0" w:color="auto"/>
              <w:left w:val="single" w:sz="4" w:space="0" w:color="auto"/>
              <w:bottom w:val="single" w:sz="4" w:space="0" w:color="auto"/>
              <w:right w:val="single" w:sz="4" w:space="0" w:color="auto"/>
            </w:tcBorders>
            <w:vAlign w:val="center"/>
          </w:tcPr>
          <w:p w14:paraId="7795A977" w14:textId="77777777" w:rsidR="00DA4D36" w:rsidRPr="004221D2" w:rsidRDefault="00DA4D36" w:rsidP="00DA4D36">
            <w:pPr>
              <w:jc w:val="center"/>
              <w:rPr>
                <w:b/>
                <w:sz w:val="22"/>
                <w:szCs w:val="22"/>
                <w:lang w:eastAsia="lt-LT"/>
              </w:rPr>
            </w:pPr>
          </w:p>
        </w:tc>
        <w:tc>
          <w:tcPr>
            <w:tcW w:w="4727" w:type="dxa"/>
            <w:vMerge/>
            <w:tcBorders>
              <w:top w:val="single" w:sz="4" w:space="0" w:color="auto"/>
              <w:left w:val="single" w:sz="4" w:space="0" w:color="auto"/>
              <w:bottom w:val="single" w:sz="4" w:space="0" w:color="auto"/>
              <w:right w:val="single" w:sz="4" w:space="0" w:color="auto"/>
            </w:tcBorders>
            <w:vAlign w:val="center"/>
          </w:tcPr>
          <w:p w14:paraId="43933AF5" w14:textId="77777777" w:rsidR="00DA4D36" w:rsidRPr="004221D2" w:rsidRDefault="00DA4D36" w:rsidP="00DA4D36">
            <w:pPr>
              <w:jc w:val="center"/>
              <w:rPr>
                <w:b/>
                <w:sz w:val="22"/>
                <w:szCs w:val="22"/>
                <w:lang w:eastAsia="lt-LT"/>
              </w:rPr>
            </w:pPr>
          </w:p>
        </w:tc>
        <w:tc>
          <w:tcPr>
            <w:tcW w:w="1647" w:type="dxa"/>
            <w:vMerge/>
            <w:tcBorders>
              <w:top w:val="single" w:sz="4" w:space="0" w:color="auto"/>
              <w:left w:val="single" w:sz="4" w:space="0" w:color="auto"/>
              <w:bottom w:val="single" w:sz="4" w:space="0" w:color="auto"/>
              <w:right w:val="single" w:sz="4" w:space="0" w:color="auto"/>
            </w:tcBorders>
            <w:vAlign w:val="center"/>
          </w:tcPr>
          <w:p w14:paraId="0249A53F" w14:textId="77777777" w:rsidR="00DA4D36" w:rsidRPr="004221D2" w:rsidRDefault="00DA4D36" w:rsidP="00DA4D36">
            <w:pPr>
              <w:jc w:val="center"/>
              <w:rPr>
                <w:b/>
                <w:sz w:val="22"/>
                <w:szCs w:val="22"/>
                <w:lang w:eastAsia="lt-LT"/>
              </w:rPr>
            </w:pPr>
          </w:p>
        </w:tc>
        <w:tc>
          <w:tcPr>
            <w:tcW w:w="1545" w:type="dxa"/>
            <w:tcBorders>
              <w:top w:val="single" w:sz="4" w:space="0" w:color="auto"/>
              <w:left w:val="single" w:sz="4" w:space="0" w:color="auto"/>
              <w:bottom w:val="single" w:sz="4" w:space="0" w:color="auto"/>
              <w:right w:val="single" w:sz="4" w:space="0" w:color="auto"/>
            </w:tcBorders>
            <w:vAlign w:val="center"/>
          </w:tcPr>
          <w:p w14:paraId="5E550600" w14:textId="77777777" w:rsidR="00DA4D36" w:rsidRPr="004221D2" w:rsidRDefault="00DA4D36" w:rsidP="00DA4D36">
            <w:pPr>
              <w:jc w:val="center"/>
              <w:rPr>
                <w:b/>
                <w:sz w:val="22"/>
                <w:szCs w:val="22"/>
                <w:lang w:eastAsia="lt-LT"/>
              </w:rPr>
            </w:pPr>
            <w:r w:rsidRPr="004221D2">
              <w:rPr>
                <w:b/>
                <w:sz w:val="22"/>
                <w:szCs w:val="22"/>
                <w:lang w:eastAsia="lt-LT"/>
              </w:rPr>
              <w:t>rodiklis</w:t>
            </w:r>
          </w:p>
        </w:tc>
        <w:tc>
          <w:tcPr>
            <w:tcW w:w="1074" w:type="dxa"/>
            <w:tcBorders>
              <w:top w:val="single" w:sz="4" w:space="0" w:color="auto"/>
              <w:left w:val="single" w:sz="4" w:space="0" w:color="auto"/>
              <w:bottom w:val="single" w:sz="4" w:space="0" w:color="auto"/>
              <w:right w:val="single" w:sz="4" w:space="0" w:color="auto"/>
            </w:tcBorders>
            <w:vAlign w:val="center"/>
          </w:tcPr>
          <w:p w14:paraId="7ED41CF8" w14:textId="77777777" w:rsidR="00DA4D36" w:rsidRPr="004221D2" w:rsidRDefault="00DA4D36" w:rsidP="00DA4D36">
            <w:pPr>
              <w:jc w:val="center"/>
              <w:rPr>
                <w:b/>
                <w:sz w:val="22"/>
                <w:szCs w:val="22"/>
                <w:lang w:eastAsia="lt-LT"/>
              </w:rPr>
            </w:pPr>
            <w:r w:rsidRPr="004221D2">
              <w:rPr>
                <w:b/>
                <w:sz w:val="22"/>
                <w:szCs w:val="22"/>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14:paraId="2A684750" w14:textId="77777777" w:rsidR="00DA4D36" w:rsidRPr="004221D2" w:rsidRDefault="00DA4D36" w:rsidP="00DA4D36">
            <w:pPr>
              <w:jc w:val="center"/>
              <w:rPr>
                <w:b/>
                <w:sz w:val="22"/>
                <w:szCs w:val="22"/>
                <w:lang w:eastAsia="lt-LT"/>
              </w:rPr>
            </w:pPr>
            <w:r w:rsidRPr="004221D2">
              <w:rPr>
                <w:b/>
                <w:sz w:val="22"/>
                <w:szCs w:val="22"/>
                <w:lang w:eastAsia="lt-LT"/>
              </w:rPr>
              <w:t>reikšmė</w:t>
            </w:r>
          </w:p>
        </w:tc>
      </w:tr>
      <w:tr w:rsidR="00DA4D36" w:rsidRPr="00DA4D36" w14:paraId="3B603ECF" w14:textId="77777777" w:rsidTr="00503401">
        <w:trPr>
          <w:cantSplit/>
        </w:trPr>
        <w:tc>
          <w:tcPr>
            <w:tcW w:w="790" w:type="dxa"/>
            <w:tcBorders>
              <w:top w:val="single" w:sz="4" w:space="0" w:color="auto"/>
              <w:left w:val="single" w:sz="4" w:space="0" w:color="auto"/>
              <w:bottom w:val="single" w:sz="4" w:space="0" w:color="auto"/>
              <w:right w:val="single" w:sz="4" w:space="0" w:color="auto"/>
            </w:tcBorders>
            <w:vAlign w:val="center"/>
          </w:tcPr>
          <w:p w14:paraId="612A9048" w14:textId="77777777" w:rsidR="00DA4D36" w:rsidRPr="00DA4D36" w:rsidRDefault="00DA4D36" w:rsidP="00DA4D36">
            <w:pPr>
              <w:jc w:val="center"/>
              <w:rPr>
                <w:sz w:val="18"/>
                <w:szCs w:val="24"/>
                <w:lang w:eastAsia="lt-LT"/>
              </w:rPr>
            </w:pPr>
            <w:r w:rsidRPr="00DA4D36">
              <w:rPr>
                <w:sz w:val="18"/>
                <w:szCs w:val="24"/>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14:paraId="38EE0C93" w14:textId="77777777" w:rsidR="00DA4D36" w:rsidRPr="00DA4D36" w:rsidRDefault="00DA4D36" w:rsidP="00DA4D36">
            <w:pPr>
              <w:jc w:val="center"/>
              <w:rPr>
                <w:sz w:val="18"/>
                <w:szCs w:val="24"/>
                <w:lang w:eastAsia="lt-LT"/>
              </w:rPr>
            </w:pPr>
            <w:r w:rsidRPr="00DA4D36">
              <w:rPr>
                <w:sz w:val="18"/>
                <w:szCs w:val="24"/>
                <w:lang w:eastAsia="lt-LT"/>
              </w:rPr>
              <w:t>2</w:t>
            </w:r>
          </w:p>
        </w:tc>
        <w:tc>
          <w:tcPr>
            <w:tcW w:w="4727" w:type="dxa"/>
            <w:tcBorders>
              <w:top w:val="single" w:sz="4" w:space="0" w:color="auto"/>
              <w:left w:val="single" w:sz="4" w:space="0" w:color="auto"/>
              <w:bottom w:val="single" w:sz="4" w:space="0" w:color="auto"/>
              <w:right w:val="single" w:sz="4" w:space="0" w:color="auto"/>
            </w:tcBorders>
            <w:vAlign w:val="center"/>
          </w:tcPr>
          <w:p w14:paraId="1F6524E4" w14:textId="77777777" w:rsidR="00DA4D36" w:rsidRPr="00DA4D36" w:rsidRDefault="00DA4D36" w:rsidP="00DA4D36">
            <w:pPr>
              <w:jc w:val="center"/>
              <w:rPr>
                <w:sz w:val="18"/>
                <w:szCs w:val="24"/>
                <w:lang w:eastAsia="lt-LT"/>
              </w:rPr>
            </w:pPr>
            <w:r w:rsidRPr="00DA4D36">
              <w:rPr>
                <w:sz w:val="18"/>
                <w:szCs w:val="24"/>
                <w:lang w:eastAsia="lt-LT"/>
              </w:rPr>
              <w:t>3</w:t>
            </w:r>
          </w:p>
        </w:tc>
        <w:tc>
          <w:tcPr>
            <w:tcW w:w="1647" w:type="dxa"/>
            <w:tcBorders>
              <w:top w:val="single" w:sz="4" w:space="0" w:color="auto"/>
              <w:left w:val="single" w:sz="4" w:space="0" w:color="auto"/>
              <w:bottom w:val="single" w:sz="4" w:space="0" w:color="auto"/>
              <w:right w:val="single" w:sz="4" w:space="0" w:color="auto"/>
            </w:tcBorders>
            <w:vAlign w:val="center"/>
          </w:tcPr>
          <w:p w14:paraId="06450F3B" w14:textId="77777777" w:rsidR="00DA4D36" w:rsidRPr="00DA4D36" w:rsidRDefault="00DA4D36" w:rsidP="00DA4D36">
            <w:pPr>
              <w:jc w:val="center"/>
              <w:rPr>
                <w:sz w:val="18"/>
                <w:szCs w:val="24"/>
                <w:lang w:eastAsia="lt-LT"/>
              </w:rPr>
            </w:pPr>
            <w:r w:rsidRPr="00DA4D36">
              <w:rPr>
                <w:sz w:val="18"/>
                <w:szCs w:val="24"/>
                <w:lang w:eastAsia="lt-LT"/>
              </w:rPr>
              <w:t>4</w:t>
            </w:r>
          </w:p>
        </w:tc>
        <w:tc>
          <w:tcPr>
            <w:tcW w:w="1545" w:type="dxa"/>
            <w:tcBorders>
              <w:top w:val="single" w:sz="4" w:space="0" w:color="auto"/>
              <w:left w:val="single" w:sz="4" w:space="0" w:color="auto"/>
              <w:bottom w:val="single" w:sz="4" w:space="0" w:color="auto"/>
              <w:right w:val="single" w:sz="4" w:space="0" w:color="auto"/>
            </w:tcBorders>
            <w:vAlign w:val="center"/>
          </w:tcPr>
          <w:p w14:paraId="2265FA17" w14:textId="77777777" w:rsidR="00DA4D36" w:rsidRPr="00DA4D36" w:rsidRDefault="00DA4D36" w:rsidP="00DA4D36">
            <w:pPr>
              <w:jc w:val="center"/>
              <w:rPr>
                <w:bCs/>
                <w:sz w:val="18"/>
                <w:szCs w:val="24"/>
                <w:lang w:eastAsia="lt-LT"/>
              </w:rPr>
            </w:pPr>
            <w:r w:rsidRPr="00DA4D36">
              <w:rPr>
                <w:bCs/>
                <w:sz w:val="18"/>
                <w:szCs w:val="24"/>
                <w:lang w:eastAsia="lt-LT"/>
              </w:rPr>
              <w:t>5</w:t>
            </w:r>
          </w:p>
        </w:tc>
        <w:tc>
          <w:tcPr>
            <w:tcW w:w="1074" w:type="dxa"/>
            <w:tcBorders>
              <w:top w:val="single" w:sz="4" w:space="0" w:color="auto"/>
              <w:left w:val="single" w:sz="4" w:space="0" w:color="auto"/>
              <w:bottom w:val="single" w:sz="4" w:space="0" w:color="auto"/>
              <w:right w:val="single" w:sz="4" w:space="0" w:color="auto"/>
            </w:tcBorders>
            <w:vAlign w:val="center"/>
          </w:tcPr>
          <w:p w14:paraId="3D380BEA" w14:textId="77777777" w:rsidR="00DA4D36" w:rsidRPr="00DA4D36" w:rsidRDefault="00DA4D36" w:rsidP="00DA4D36">
            <w:pPr>
              <w:jc w:val="center"/>
              <w:rPr>
                <w:bCs/>
                <w:sz w:val="18"/>
                <w:szCs w:val="24"/>
                <w:lang w:eastAsia="lt-LT"/>
              </w:rPr>
            </w:pPr>
            <w:r w:rsidRPr="00DA4D36">
              <w:rPr>
                <w:bCs/>
                <w:sz w:val="18"/>
                <w:szCs w:val="24"/>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14:paraId="2A2DD565" w14:textId="77777777" w:rsidR="00DA4D36" w:rsidRPr="00DA4D36" w:rsidRDefault="00DA4D36" w:rsidP="00DA4D36">
            <w:pPr>
              <w:jc w:val="center"/>
              <w:rPr>
                <w:bCs/>
                <w:sz w:val="18"/>
                <w:szCs w:val="24"/>
                <w:lang w:eastAsia="lt-LT"/>
              </w:rPr>
            </w:pPr>
            <w:r w:rsidRPr="00DA4D36">
              <w:rPr>
                <w:bCs/>
                <w:sz w:val="18"/>
                <w:szCs w:val="24"/>
                <w:lang w:eastAsia="lt-LT"/>
              </w:rPr>
              <w:t>7</w:t>
            </w:r>
          </w:p>
        </w:tc>
      </w:tr>
      <w:tr w:rsidR="00DA4D36" w:rsidRPr="00DA4D36" w14:paraId="1F1C9E86" w14:textId="77777777" w:rsidTr="00503401">
        <w:trPr>
          <w:cantSplit/>
          <w:trHeight w:val="2484"/>
        </w:trPr>
        <w:tc>
          <w:tcPr>
            <w:tcW w:w="790" w:type="dxa"/>
            <w:tcBorders>
              <w:top w:val="single" w:sz="4" w:space="0" w:color="auto"/>
              <w:left w:val="single" w:sz="4" w:space="0" w:color="auto"/>
              <w:bottom w:val="single" w:sz="4" w:space="0" w:color="auto"/>
              <w:right w:val="single" w:sz="4" w:space="0" w:color="auto"/>
            </w:tcBorders>
            <w:vAlign w:val="center"/>
          </w:tcPr>
          <w:p w14:paraId="76567119" w14:textId="77777777" w:rsidR="00DA4D36" w:rsidRPr="004221D2" w:rsidRDefault="00DA4D36" w:rsidP="00DA4D36">
            <w:pPr>
              <w:jc w:val="center"/>
              <w:rPr>
                <w:sz w:val="20"/>
                <w:lang w:eastAsia="lt-LT"/>
              </w:rPr>
            </w:pPr>
            <w:r w:rsidRPr="004221D2">
              <w:rPr>
                <w:sz w:val="20"/>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14:paraId="6D3DCD7B" w14:textId="77777777" w:rsidR="00DA4D36" w:rsidRPr="004221D2" w:rsidRDefault="00DA4D36" w:rsidP="00DA4D36">
            <w:pPr>
              <w:jc w:val="center"/>
              <w:rPr>
                <w:sz w:val="20"/>
                <w:lang w:eastAsia="lt-LT"/>
              </w:rPr>
            </w:pPr>
            <w:r w:rsidRPr="004221D2">
              <w:rPr>
                <w:sz w:val="20"/>
                <w:lang w:eastAsia="lt-LT"/>
              </w:rPr>
              <w:t>1</w:t>
            </w:r>
          </w:p>
        </w:tc>
        <w:tc>
          <w:tcPr>
            <w:tcW w:w="4727" w:type="dxa"/>
            <w:tcBorders>
              <w:top w:val="single" w:sz="4" w:space="0" w:color="auto"/>
              <w:left w:val="single" w:sz="4" w:space="0" w:color="auto"/>
              <w:bottom w:val="single" w:sz="4" w:space="0" w:color="auto"/>
              <w:right w:val="single" w:sz="4" w:space="0" w:color="auto"/>
            </w:tcBorders>
            <w:vAlign w:val="center"/>
          </w:tcPr>
          <w:p w14:paraId="7700DC32" w14:textId="77777777" w:rsidR="00DA4D36" w:rsidRPr="004221D2" w:rsidRDefault="00DA4D36" w:rsidP="00DA4D36">
            <w:pPr>
              <w:jc w:val="center"/>
              <w:rPr>
                <w:sz w:val="20"/>
                <w:lang w:eastAsia="lt-LT"/>
              </w:rPr>
            </w:pPr>
            <w:r w:rsidRPr="004221D2">
              <w:rPr>
                <w:sz w:val="20"/>
                <w:lang w:eastAsia="lt-LT"/>
              </w:rPr>
              <w:t>Filtrato ir nuotekų valymo įrenginys</w:t>
            </w:r>
          </w:p>
        </w:tc>
        <w:tc>
          <w:tcPr>
            <w:tcW w:w="1647" w:type="dxa"/>
            <w:tcBorders>
              <w:top w:val="single" w:sz="4" w:space="0" w:color="auto"/>
              <w:left w:val="single" w:sz="4" w:space="0" w:color="auto"/>
              <w:bottom w:val="single" w:sz="4" w:space="0" w:color="auto"/>
              <w:right w:val="single" w:sz="4" w:space="0" w:color="auto"/>
            </w:tcBorders>
            <w:vAlign w:val="center"/>
          </w:tcPr>
          <w:p w14:paraId="770C5562" w14:textId="77777777" w:rsidR="00DA4D36" w:rsidRPr="004221D2" w:rsidRDefault="00DA4D36" w:rsidP="00DA4D36">
            <w:pPr>
              <w:jc w:val="center"/>
              <w:rPr>
                <w:sz w:val="20"/>
                <w:lang w:eastAsia="lt-LT"/>
              </w:rPr>
            </w:pPr>
            <w:r w:rsidRPr="004221D2">
              <w:rPr>
                <w:sz w:val="20"/>
                <w:lang w:eastAsia="lt-LT"/>
              </w:rPr>
              <w:t>2016</w:t>
            </w:r>
          </w:p>
        </w:tc>
        <w:tc>
          <w:tcPr>
            <w:tcW w:w="1545" w:type="dxa"/>
            <w:tcBorders>
              <w:top w:val="single" w:sz="4" w:space="0" w:color="auto"/>
              <w:left w:val="single" w:sz="4" w:space="0" w:color="auto"/>
              <w:bottom w:val="single" w:sz="4" w:space="0" w:color="auto"/>
              <w:right w:val="single" w:sz="4" w:space="0" w:color="auto"/>
            </w:tcBorders>
            <w:vAlign w:val="center"/>
          </w:tcPr>
          <w:p w14:paraId="2F348E1C" w14:textId="77777777" w:rsidR="00DA4D36" w:rsidRPr="004221D2" w:rsidRDefault="00DA4D36" w:rsidP="00DA4D36">
            <w:pPr>
              <w:jc w:val="center"/>
              <w:rPr>
                <w:bCs/>
                <w:sz w:val="20"/>
                <w:lang w:eastAsia="lt-LT"/>
              </w:rPr>
            </w:pPr>
            <w:r w:rsidRPr="004221D2">
              <w:rPr>
                <w:bCs/>
                <w:sz w:val="20"/>
                <w:lang w:eastAsia="lt-LT"/>
              </w:rPr>
              <w:t>ChDS</w:t>
            </w:r>
          </w:p>
          <w:p w14:paraId="0E3C853E" w14:textId="77777777" w:rsidR="00DA4D36" w:rsidRPr="004221D2" w:rsidRDefault="00DA4D36" w:rsidP="00DA4D36">
            <w:pPr>
              <w:jc w:val="center"/>
              <w:rPr>
                <w:bCs/>
                <w:sz w:val="20"/>
                <w:lang w:eastAsia="lt-LT"/>
              </w:rPr>
            </w:pPr>
            <w:r w:rsidRPr="004221D2">
              <w:rPr>
                <w:bCs/>
                <w:sz w:val="20"/>
                <w:lang w:eastAsia="lt-LT"/>
              </w:rPr>
              <w:t>BDS</w:t>
            </w:r>
            <w:r w:rsidRPr="004221D2">
              <w:rPr>
                <w:bCs/>
                <w:sz w:val="20"/>
                <w:vertAlign w:val="subscript"/>
                <w:lang w:eastAsia="lt-LT"/>
              </w:rPr>
              <w:t>7</w:t>
            </w:r>
          </w:p>
          <w:p w14:paraId="42D0506C" w14:textId="77777777" w:rsidR="00DA4D36" w:rsidRPr="004221D2" w:rsidRDefault="00DA4D36" w:rsidP="00DA4D36">
            <w:pPr>
              <w:jc w:val="center"/>
              <w:rPr>
                <w:bCs/>
                <w:sz w:val="20"/>
                <w:lang w:eastAsia="lt-LT"/>
              </w:rPr>
            </w:pPr>
            <w:r w:rsidRPr="004221D2">
              <w:rPr>
                <w:bCs/>
                <w:sz w:val="20"/>
                <w:lang w:eastAsia="lt-LT"/>
              </w:rPr>
              <w:t>Bendras azotas</w:t>
            </w:r>
          </w:p>
          <w:p w14:paraId="4CAA2237" w14:textId="77777777" w:rsidR="00DA4D36" w:rsidRPr="004221D2" w:rsidRDefault="00DA4D36" w:rsidP="00DA4D36">
            <w:pPr>
              <w:jc w:val="center"/>
              <w:rPr>
                <w:bCs/>
                <w:sz w:val="20"/>
                <w:lang w:eastAsia="lt-LT"/>
              </w:rPr>
            </w:pPr>
            <w:r w:rsidRPr="004221D2">
              <w:rPr>
                <w:bCs/>
                <w:sz w:val="20"/>
                <w:lang w:eastAsia="lt-LT"/>
              </w:rPr>
              <w:t>Bendras fosforas</w:t>
            </w:r>
          </w:p>
          <w:p w14:paraId="35EF6FCC" w14:textId="77777777" w:rsidR="00DA4D36" w:rsidRPr="004221D2" w:rsidRDefault="00DA4D36" w:rsidP="00DA4D36">
            <w:pPr>
              <w:jc w:val="center"/>
              <w:rPr>
                <w:bCs/>
                <w:sz w:val="20"/>
                <w:lang w:eastAsia="lt-LT"/>
              </w:rPr>
            </w:pPr>
            <w:r w:rsidRPr="004221D2">
              <w:rPr>
                <w:bCs/>
                <w:sz w:val="20"/>
                <w:lang w:eastAsia="lt-LT"/>
              </w:rPr>
              <w:t>Amonis</w:t>
            </w:r>
          </w:p>
          <w:p w14:paraId="3DA0BA74" w14:textId="77777777" w:rsidR="00DA4D36" w:rsidRPr="004221D2" w:rsidRDefault="00DA4D36" w:rsidP="00DA4D36">
            <w:pPr>
              <w:jc w:val="center"/>
              <w:rPr>
                <w:bCs/>
                <w:sz w:val="20"/>
                <w:lang w:eastAsia="lt-LT"/>
              </w:rPr>
            </w:pPr>
          </w:p>
          <w:p w14:paraId="5A1DC9B5" w14:textId="77777777" w:rsidR="00DA4D36" w:rsidRPr="004221D2" w:rsidRDefault="00DA4D36" w:rsidP="00DA4D36">
            <w:pPr>
              <w:jc w:val="center"/>
              <w:rPr>
                <w:sz w:val="20"/>
                <w:lang w:eastAsia="lt-LT"/>
              </w:rPr>
            </w:pPr>
            <w:r w:rsidRPr="004221D2">
              <w:rPr>
                <w:sz w:val="20"/>
                <w:lang w:eastAsia="lt-LT"/>
              </w:rPr>
              <w:t>Cl-,</w:t>
            </w:r>
          </w:p>
          <w:p w14:paraId="43D00F3A" w14:textId="77777777" w:rsidR="00DA4D36" w:rsidRPr="004221D2" w:rsidRDefault="00DA4D36" w:rsidP="00DA4D36">
            <w:pPr>
              <w:jc w:val="center"/>
              <w:rPr>
                <w:sz w:val="20"/>
                <w:lang w:eastAsia="lt-LT"/>
              </w:rPr>
            </w:pPr>
            <w:r w:rsidRPr="004221D2">
              <w:rPr>
                <w:sz w:val="20"/>
                <w:lang w:eastAsia="lt-LT"/>
              </w:rPr>
              <w:t>NH4,</w:t>
            </w:r>
          </w:p>
          <w:p w14:paraId="1FE5022F" w14:textId="77777777" w:rsidR="00DA4D36" w:rsidRPr="004221D2" w:rsidRDefault="00DA4D36" w:rsidP="00DA4D36">
            <w:pPr>
              <w:jc w:val="center"/>
              <w:rPr>
                <w:sz w:val="20"/>
                <w:lang w:eastAsia="lt-LT"/>
              </w:rPr>
            </w:pPr>
            <w:r w:rsidRPr="004221D2">
              <w:rPr>
                <w:sz w:val="20"/>
                <w:lang w:eastAsia="lt-LT"/>
              </w:rPr>
              <w:t>NO</w:t>
            </w:r>
            <w:r w:rsidRPr="004221D2">
              <w:rPr>
                <w:sz w:val="20"/>
                <w:vertAlign w:val="superscript"/>
                <w:lang w:eastAsia="lt-LT"/>
              </w:rPr>
              <w:t>2-</w:t>
            </w:r>
            <w:r w:rsidRPr="004221D2">
              <w:rPr>
                <w:sz w:val="20"/>
                <w:lang w:eastAsia="lt-LT"/>
              </w:rPr>
              <w:t>,</w:t>
            </w:r>
          </w:p>
          <w:p w14:paraId="2F917DF2" w14:textId="77777777" w:rsidR="00DA4D36" w:rsidRPr="004221D2" w:rsidRDefault="00DA4D36" w:rsidP="00DA4D36">
            <w:pPr>
              <w:jc w:val="center"/>
              <w:rPr>
                <w:sz w:val="20"/>
                <w:lang w:eastAsia="lt-LT"/>
              </w:rPr>
            </w:pPr>
            <w:r w:rsidRPr="004221D2">
              <w:rPr>
                <w:sz w:val="20"/>
                <w:lang w:eastAsia="lt-LT"/>
              </w:rPr>
              <w:t>NO</w:t>
            </w:r>
            <w:r w:rsidRPr="004221D2">
              <w:rPr>
                <w:sz w:val="20"/>
                <w:vertAlign w:val="superscript"/>
                <w:lang w:eastAsia="lt-LT"/>
              </w:rPr>
              <w:t>3-</w:t>
            </w:r>
            <w:r w:rsidRPr="004221D2">
              <w:rPr>
                <w:sz w:val="20"/>
                <w:lang w:eastAsia="lt-LT"/>
              </w:rPr>
              <w:t>,</w:t>
            </w:r>
          </w:p>
          <w:p w14:paraId="7B998194" w14:textId="77777777" w:rsidR="00DA4D36" w:rsidRPr="004221D2" w:rsidRDefault="00DA4D36" w:rsidP="00DA4D36">
            <w:pPr>
              <w:jc w:val="center"/>
              <w:rPr>
                <w:sz w:val="20"/>
                <w:lang w:eastAsia="lt-LT"/>
              </w:rPr>
            </w:pPr>
            <w:r w:rsidRPr="004221D2">
              <w:rPr>
                <w:sz w:val="20"/>
                <w:lang w:eastAsia="lt-LT"/>
              </w:rPr>
              <w:t>PO</w:t>
            </w:r>
            <w:r w:rsidRPr="004221D2">
              <w:rPr>
                <w:sz w:val="20"/>
                <w:vertAlign w:val="subscript"/>
                <w:lang w:eastAsia="lt-LT"/>
              </w:rPr>
              <w:t>4</w:t>
            </w:r>
            <w:r w:rsidRPr="004221D2">
              <w:rPr>
                <w:sz w:val="20"/>
                <w:lang w:eastAsia="lt-LT"/>
              </w:rPr>
              <w:t>,</w:t>
            </w:r>
          </w:p>
          <w:p w14:paraId="4B0D14B5" w14:textId="77777777" w:rsidR="00DA4D36" w:rsidRPr="004221D2" w:rsidRDefault="00DA4D36" w:rsidP="00DA4D36">
            <w:pPr>
              <w:jc w:val="center"/>
              <w:rPr>
                <w:sz w:val="20"/>
                <w:lang w:eastAsia="lt-LT"/>
              </w:rPr>
            </w:pPr>
            <w:r w:rsidRPr="004221D2">
              <w:rPr>
                <w:sz w:val="20"/>
                <w:lang w:eastAsia="lt-LT"/>
              </w:rPr>
              <w:t>Cd,</w:t>
            </w:r>
          </w:p>
          <w:p w14:paraId="4FE04D07" w14:textId="77777777" w:rsidR="00DA4D36" w:rsidRPr="004221D2" w:rsidRDefault="00DA4D36" w:rsidP="00DA4D36">
            <w:pPr>
              <w:jc w:val="center"/>
              <w:rPr>
                <w:sz w:val="20"/>
                <w:lang w:eastAsia="lt-LT"/>
              </w:rPr>
            </w:pPr>
            <w:r w:rsidRPr="004221D2">
              <w:rPr>
                <w:sz w:val="20"/>
                <w:lang w:eastAsia="lt-LT"/>
              </w:rPr>
              <w:t>Cr,</w:t>
            </w:r>
          </w:p>
          <w:p w14:paraId="6AF7E73F" w14:textId="77777777" w:rsidR="00DA4D36" w:rsidRPr="004221D2" w:rsidRDefault="00DA4D36" w:rsidP="00DA4D36">
            <w:pPr>
              <w:jc w:val="center"/>
              <w:rPr>
                <w:sz w:val="20"/>
                <w:lang w:eastAsia="lt-LT"/>
              </w:rPr>
            </w:pPr>
            <w:r w:rsidRPr="004221D2">
              <w:rPr>
                <w:sz w:val="20"/>
                <w:lang w:eastAsia="lt-LT"/>
              </w:rPr>
              <w:t>Cu,</w:t>
            </w:r>
          </w:p>
          <w:p w14:paraId="436F56B2" w14:textId="77777777" w:rsidR="00DA4D36" w:rsidRPr="004221D2" w:rsidRDefault="00DA4D36" w:rsidP="00DA4D36">
            <w:pPr>
              <w:jc w:val="center"/>
              <w:rPr>
                <w:sz w:val="20"/>
                <w:lang w:eastAsia="lt-LT"/>
              </w:rPr>
            </w:pPr>
            <w:r w:rsidRPr="004221D2">
              <w:rPr>
                <w:sz w:val="20"/>
                <w:lang w:eastAsia="lt-LT"/>
              </w:rPr>
              <w:t>Ni,</w:t>
            </w:r>
          </w:p>
          <w:p w14:paraId="215DB96A" w14:textId="77777777" w:rsidR="00DA4D36" w:rsidRPr="004221D2" w:rsidRDefault="00DA4D36" w:rsidP="00DA4D36">
            <w:pPr>
              <w:jc w:val="center"/>
              <w:rPr>
                <w:sz w:val="20"/>
                <w:lang w:eastAsia="lt-LT"/>
              </w:rPr>
            </w:pPr>
            <w:r w:rsidRPr="004221D2">
              <w:rPr>
                <w:sz w:val="20"/>
                <w:lang w:eastAsia="lt-LT"/>
              </w:rPr>
              <w:t>Pb,</w:t>
            </w:r>
          </w:p>
          <w:p w14:paraId="239EEDAD" w14:textId="77777777" w:rsidR="00DA4D36" w:rsidRPr="004221D2" w:rsidRDefault="00DA4D36" w:rsidP="00DA4D36">
            <w:pPr>
              <w:jc w:val="center"/>
              <w:rPr>
                <w:sz w:val="20"/>
                <w:lang w:eastAsia="lt-LT"/>
              </w:rPr>
            </w:pPr>
            <w:r w:rsidRPr="004221D2">
              <w:rPr>
                <w:sz w:val="20"/>
                <w:lang w:eastAsia="lt-LT"/>
              </w:rPr>
              <w:t>Zn,</w:t>
            </w:r>
          </w:p>
          <w:p w14:paraId="2310DB58" w14:textId="77777777" w:rsidR="00DA4D36" w:rsidRPr="004221D2" w:rsidRDefault="00DA4D36" w:rsidP="00DA4D36">
            <w:pPr>
              <w:jc w:val="center"/>
              <w:rPr>
                <w:sz w:val="20"/>
                <w:lang w:eastAsia="lt-LT"/>
              </w:rPr>
            </w:pPr>
            <w:r w:rsidRPr="004221D2">
              <w:rPr>
                <w:sz w:val="20"/>
                <w:lang w:eastAsia="lt-LT"/>
              </w:rPr>
              <w:t>Hg,</w:t>
            </w:r>
          </w:p>
          <w:p w14:paraId="58BB7C1C" w14:textId="77777777" w:rsidR="00DA4D36" w:rsidRPr="004221D2" w:rsidRDefault="00DA4D36" w:rsidP="00DA4D36">
            <w:pPr>
              <w:jc w:val="center"/>
              <w:rPr>
                <w:sz w:val="20"/>
                <w:lang w:eastAsia="lt-LT"/>
              </w:rPr>
            </w:pPr>
            <w:r w:rsidRPr="004221D2">
              <w:rPr>
                <w:sz w:val="20"/>
                <w:lang w:eastAsia="lt-LT"/>
              </w:rPr>
              <w:t>As,</w:t>
            </w:r>
          </w:p>
          <w:p w14:paraId="2B952068" w14:textId="77777777" w:rsidR="00DA4D36" w:rsidRPr="004221D2" w:rsidRDefault="00DA4D36" w:rsidP="00DA4D36">
            <w:pPr>
              <w:jc w:val="center"/>
              <w:rPr>
                <w:sz w:val="20"/>
                <w:lang w:eastAsia="lt-LT"/>
              </w:rPr>
            </w:pPr>
            <w:r w:rsidRPr="004221D2">
              <w:rPr>
                <w:sz w:val="20"/>
                <w:lang w:eastAsia="lt-LT"/>
              </w:rPr>
              <w:t>Naftos anglia.ind.</w:t>
            </w:r>
          </w:p>
          <w:p w14:paraId="1308EE48" w14:textId="77777777" w:rsidR="00DA4D36" w:rsidRPr="004221D2" w:rsidRDefault="00DA4D36" w:rsidP="00DA4D36">
            <w:pPr>
              <w:jc w:val="center"/>
              <w:rPr>
                <w:sz w:val="20"/>
                <w:lang w:eastAsia="lt-LT"/>
              </w:rPr>
            </w:pPr>
            <w:r w:rsidRPr="004221D2">
              <w:rPr>
                <w:sz w:val="20"/>
                <w:lang w:eastAsia="lt-LT"/>
              </w:rPr>
              <w:t>SPAM</w:t>
            </w:r>
          </w:p>
          <w:p w14:paraId="58A9F1FB" w14:textId="77777777" w:rsidR="00DA4D36" w:rsidRPr="004221D2" w:rsidRDefault="00DA4D36" w:rsidP="00DA4D36">
            <w:pPr>
              <w:jc w:val="center"/>
              <w:rPr>
                <w:sz w:val="20"/>
                <w:lang w:eastAsia="lt-LT"/>
              </w:rPr>
            </w:pPr>
            <w:r w:rsidRPr="004221D2">
              <w:rPr>
                <w:sz w:val="20"/>
                <w:lang w:eastAsia="lt-LT"/>
              </w:rPr>
              <w:t>Fenolio skaičius</w:t>
            </w:r>
          </w:p>
        </w:tc>
        <w:tc>
          <w:tcPr>
            <w:tcW w:w="1074" w:type="dxa"/>
            <w:tcBorders>
              <w:top w:val="single" w:sz="4" w:space="0" w:color="auto"/>
              <w:left w:val="single" w:sz="4" w:space="0" w:color="auto"/>
              <w:bottom w:val="single" w:sz="4" w:space="0" w:color="auto"/>
              <w:right w:val="single" w:sz="4" w:space="0" w:color="auto"/>
            </w:tcBorders>
            <w:vAlign w:val="center"/>
          </w:tcPr>
          <w:p w14:paraId="0AB5225F" w14:textId="77777777" w:rsidR="00DA4D36" w:rsidRPr="004221D2" w:rsidRDefault="00DA4D36" w:rsidP="00DA4D36">
            <w:pPr>
              <w:jc w:val="center"/>
              <w:rPr>
                <w:bCs/>
                <w:sz w:val="20"/>
                <w:lang w:val="en-US" w:eastAsia="lt-LT"/>
              </w:rPr>
            </w:pPr>
            <w:r w:rsidRPr="004221D2">
              <w:rPr>
                <w:bCs/>
                <w:sz w:val="20"/>
                <w:lang w:val="en-US" w:eastAsia="lt-LT"/>
              </w:rPr>
              <w:t>%</w:t>
            </w:r>
          </w:p>
        </w:tc>
        <w:tc>
          <w:tcPr>
            <w:tcW w:w="1627" w:type="dxa"/>
            <w:tcBorders>
              <w:top w:val="single" w:sz="4" w:space="0" w:color="auto"/>
              <w:left w:val="single" w:sz="4" w:space="0" w:color="auto"/>
              <w:bottom w:val="single" w:sz="4" w:space="0" w:color="auto"/>
              <w:right w:val="single" w:sz="4" w:space="0" w:color="auto"/>
            </w:tcBorders>
            <w:vAlign w:val="center"/>
          </w:tcPr>
          <w:p w14:paraId="61F45779" w14:textId="77777777" w:rsidR="00DA4D36" w:rsidRPr="004221D2" w:rsidRDefault="00DA4D36" w:rsidP="004221D2">
            <w:pPr>
              <w:rPr>
                <w:bCs/>
                <w:sz w:val="20"/>
                <w:lang w:eastAsia="lt-LT"/>
              </w:rPr>
            </w:pPr>
            <w:r w:rsidRPr="004221D2">
              <w:rPr>
                <w:bCs/>
                <w:sz w:val="20"/>
                <w:lang w:eastAsia="lt-LT"/>
              </w:rPr>
              <w:t>Iki 99,7</w:t>
            </w:r>
          </w:p>
          <w:p w14:paraId="75CCA94D" w14:textId="77777777" w:rsidR="00DA4D36" w:rsidRPr="004221D2" w:rsidRDefault="00DA4D36" w:rsidP="00DA4D36">
            <w:pPr>
              <w:rPr>
                <w:sz w:val="20"/>
                <w:lang w:eastAsia="lt-LT"/>
              </w:rPr>
            </w:pPr>
          </w:p>
          <w:p w14:paraId="4787E1D6" w14:textId="77777777" w:rsidR="00DA4D36" w:rsidRPr="004221D2" w:rsidRDefault="00DA4D36" w:rsidP="00DA4D36">
            <w:pPr>
              <w:rPr>
                <w:sz w:val="20"/>
                <w:lang w:eastAsia="lt-LT"/>
              </w:rPr>
            </w:pPr>
          </w:p>
          <w:p w14:paraId="42EFBA1D" w14:textId="77777777" w:rsidR="00DA4D36" w:rsidRPr="004221D2" w:rsidRDefault="00DA4D36" w:rsidP="00DA4D36">
            <w:pPr>
              <w:rPr>
                <w:sz w:val="20"/>
                <w:lang w:eastAsia="lt-LT"/>
              </w:rPr>
            </w:pPr>
          </w:p>
          <w:p w14:paraId="01C3CF8B" w14:textId="77777777" w:rsidR="00DA4D36" w:rsidRPr="004221D2" w:rsidRDefault="00DA4D36" w:rsidP="00DA4D36">
            <w:pPr>
              <w:rPr>
                <w:sz w:val="20"/>
                <w:lang w:eastAsia="lt-LT"/>
              </w:rPr>
            </w:pPr>
          </w:p>
          <w:p w14:paraId="4FFDB547" w14:textId="77777777" w:rsidR="00DA4D36" w:rsidRPr="004221D2" w:rsidRDefault="00DA4D36" w:rsidP="00DA4D36">
            <w:pPr>
              <w:rPr>
                <w:sz w:val="20"/>
                <w:lang w:eastAsia="lt-LT"/>
              </w:rPr>
            </w:pPr>
          </w:p>
          <w:p w14:paraId="53203DF6" w14:textId="77777777" w:rsidR="00DA4D36" w:rsidRPr="004221D2" w:rsidRDefault="00DA4D36" w:rsidP="00DA4D36">
            <w:pPr>
              <w:rPr>
                <w:sz w:val="20"/>
                <w:lang w:eastAsia="lt-LT"/>
              </w:rPr>
            </w:pPr>
          </w:p>
          <w:p w14:paraId="16F5D6B1" w14:textId="77777777" w:rsidR="00DA4D36" w:rsidRPr="004221D2" w:rsidRDefault="00DA4D36" w:rsidP="00DA4D36">
            <w:pPr>
              <w:rPr>
                <w:sz w:val="20"/>
                <w:lang w:eastAsia="lt-LT"/>
              </w:rPr>
            </w:pPr>
          </w:p>
          <w:p w14:paraId="703A1359" w14:textId="0B466DB0" w:rsidR="00DA4D36" w:rsidRDefault="00DA4D36" w:rsidP="00DA4D36">
            <w:pPr>
              <w:rPr>
                <w:sz w:val="20"/>
                <w:lang w:eastAsia="lt-LT"/>
              </w:rPr>
            </w:pPr>
          </w:p>
          <w:p w14:paraId="27EAA6F2" w14:textId="7013599E" w:rsidR="004221D2" w:rsidRDefault="004221D2" w:rsidP="00DA4D36">
            <w:pPr>
              <w:rPr>
                <w:sz w:val="20"/>
                <w:lang w:eastAsia="lt-LT"/>
              </w:rPr>
            </w:pPr>
          </w:p>
          <w:p w14:paraId="3161FC15" w14:textId="17108ADF" w:rsidR="004221D2" w:rsidRDefault="004221D2" w:rsidP="00DA4D36">
            <w:pPr>
              <w:rPr>
                <w:sz w:val="20"/>
                <w:lang w:eastAsia="lt-LT"/>
              </w:rPr>
            </w:pPr>
          </w:p>
          <w:p w14:paraId="70AC4D4C" w14:textId="1D1E56F8" w:rsidR="004221D2" w:rsidRDefault="004221D2" w:rsidP="00DA4D36">
            <w:pPr>
              <w:rPr>
                <w:sz w:val="20"/>
                <w:lang w:eastAsia="lt-LT"/>
              </w:rPr>
            </w:pPr>
          </w:p>
          <w:p w14:paraId="2FFB3366" w14:textId="52EF9896" w:rsidR="004221D2" w:rsidRDefault="004221D2" w:rsidP="00DA4D36">
            <w:pPr>
              <w:rPr>
                <w:sz w:val="20"/>
                <w:lang w:eastAsia="lt-LT"/>
              </w:rPr>
            </w:pPr>
          </w:p>
          <w:p w14:paraId="4CBD85BD" w14:textId="1DC075EF" w:rsidR="004221D2" w:rsidRDefault="004221D2" w:rsidP="00DA4D36">
            <w:pPr>
              <w:rPr>
                <w:sz w:val="20"/>
                <w:lang w:eastAsia="lt-LT"/>
              </w:rPr>
            </w:pPr>
          </w:p>
          <w:p w14:paraId="7B79163B" w14:textId="77777777" w:rsidR="004221D2" w:rsidRPr="004221D2" w:rsidRDefault="004221D2" w:rsidP="00DA4D36">
            <w:pPr>
              <w:rPr>
                <w:sz w:val="20"/>
                <w:lang w:eastAsia="lt-LT"/>
              </w:rPr>
            </w:pPr>
          </w:p>
          <w:p w14:paraId="7F052F5F" w14:textId="77777777" w:rsidR="00DA4D36" w:rsidRPr="004221D2" w:rsidRDefault="00DA4D36" w:rsidP="00DA4D36">
            <w:pPr>
              <w:rPr>
                <w:sz w:val="20"/>
                <w:lang w:eastAsia="lt-LT"/>
              </w:rPr>
            </w:pPr>
          </w:p>
          <w:p w14:paraId="25FE129C" w14:textId="77777777" w:rsidR="00DA4D36" w:rsidRPr="004221D2" w:rsidRDefault="00DA4D36" w:rsidP="004221D2">
            <w:pPr>
              <w:rPr>
                <w:sz w:val="20"/>
                <w:lang w:eastAsia="lt-LT"/>
              </w:rPr>
            </w:pPr>
            <w:r w:rsidRPr="004221D2">
              <w:rPr>
                <w:sz w:val="20"/>
                <w:lang w:eastAsia="lt-LT"/>
              </w:rPr>
              <w:t>100</w:t>
            </w:r>
          </w:p>
        </w:tc>
      </w:tr>
      <w:tr w:rsidR="00DA4D36" w:rsidRPr="00DA4D36" w14:paraId="5A416846" w14:textId="77777777" w:rsidTr="00503401">
        <w:trPr>
          <w:cantSplit/>
          <w:trHeight w:val="2484"/>
        </w:trPr>
        <w:tc>
          <w:tcPr>
            <w:tcW w:w="790" w:type="dxa"/>
            <w:tcBorders>
              <w:top w:val="single" w:sz="4" w:space="0" w:color="auto"/>
              <w:left w:val="single" w:sz="4" w:space="0" w:color="auto"/>
              <w:right w:val="single" w:sz="4" w:space="0" w:color="auto"/>
            </w:tcBorders>
            <w:vAlign w:val="center"/>
          </w:tcPr>
          <w:p w14:paraId="27FA48D5" w14:textId="77777777" w:rsidR="00DA4D36" w:rsidRPr="004221D2" w:rsidRDefault="00DA4D36" w:rsidP="00DA4D36">
            <w:pPr>
              <w:jc w:val="center"/>
              <w:rPr>
                <w:sz w:val="20"/>
                <w:lang w:eastAsia="lt-LT"/>
              </w:rPr>
            </w:pPr>
            <w:r w:rsidRPr="004221D2">
              <w:rPr>
                <w:sz w:val="20"/>
                <w:lang w:eastAsia="lt-LT"/>
              </w:rPr>
              <w:t>2</w:t>
            </w:r>
          </w:p>
        </w:tc>
        <w:tc>
          <w:tcPr>
            <w:tcW w:w="2031" w:type="dxa"/>
            <w:tcBorders>
              <w:top w:val="single" w:sz="4" w:space="0" w:color="auto"/>
              <w:left w:val="single" w:sz="4" w:space="0" w:color="auto"/>
              <w:right w:val="single" w:sz="4" w:space="0" w:color="auto"/>
            </w:tcBorders>
            <w:vAlign w:val="center"/>
          </w:tcPr>
          <w:p w14:paraId="47C8D82A" w14:textId="77777777" w:rsidR="00DA4D36" w:rsidRPr="004221D2" w:rsidRDefault="00DA4D36" w:rsidP="00DA4D36">
            <w:pPr>
              <w:jc w:val="center"/>
              <w:rPr>
                <w:sz w:val="20"/>
                <w:lang w:eastAsia="lt-LT"/>
              </w:rPr>
            </w:pPr>
            <w:r w:rsidRPr="004221D2">
              <w:rPr>
                <w:sz w:val="20"/>
                <w:lang w:eastAsia="lt-LT"/>
              </w:rPr>
              <w:t>2</w:t>
            </w:r>
          </w:p>
        </w:tc>
        <w:tc>
          <w:tcPr>
            <w:tcW w:w="4727" w:type="dxa"/>
            <w:tcBorders>
              <w:top w:val="single" w:sz="4" w:space="0" w:color="auto"/>
              <w:left w:val="single" w:sz="4" w:space="0" w:color="auto"/>
              <w:right w:val="single" w:sz="4" w:space="0" w:color="auto"/>
            </w:tcBorders>
            <w:vAlign w:val="center"/>
          </w:tcPr>
          <w:p w14:paraId="7F19935A" w14:textId="77777777" w:rsidR="00DA4D36" w:rsidRPr="004221D2" w:rsidRDefault="00DA4D36" w:rsidP="00DA4D36">
            <w:pPr>
              <w:jc w:val="center"/>
              <w:rPr>
                <w:sz w:val="20"/>
                <w:vertAlign w:val="superscript"/>
                <w:lang w:eastAsia="lt-LT"/>
              </w:rPr>
            </w:pPr>
            <w:r w:rsidRPr="004221D2">
              <w:rPr>
                <w:sz w:val="20"/>
                <w:lang w:eastAsia="lt-LT"/>
              </w:rPr>
              <w:t>Naftos gaudyklė NGP-S-2</w:t>
            </w:r>
          </w:p>
          <w:p w14:paraId="1336EA92" w14:textId="77777777" w:rsidR="00DA4D36" w:rsidRPr="004221D2" w:rsidRDefault="00DA4D36" w:rsidP="00DA4D36">
            <w:pPr>
              <w:jc w:val="center"/>
              <w:rPr>
                <w:sz w:val="20"/>
                <w:lang w:eastAsia="lt-LT"/>
              </w:rPr>
            </w:pPr>
            <w:r w:rsidRPr="004221D2">
              <w:rPr>
                <w:sz w:val="20"/>
                <w:lang w:eastAsia="lt-LT"/>
              </w:rPr>
              <w:t>Paskirtis-mašinų ratų plovimo nuotekų užterštumo sumažinimas-naftos produktais ir skendinčiomis medžiagomis</w:t>
            </w:r>
          </w:p>
        </w:tc>
        <w:tc>
          <w:tcPr>
            <w:tcW w:w="1647" w:type="dxa"/>
            <w:tcBorders>
              <w:top w:val="single" w:sz="4" w:space="0" w:color="auto"/>
              <w:left w:val="single" w:sz="4" w:space="0" w:color="auto"/>
              <w:right w:val="single" w:sz="4" w:space="0" w:color="auto"/>
            </w:tcBorders>
            <w:vAlign w:val="center"/>
          </w:tcPr>
          <w:p w14:paraId="3CD194B8" w14:textId="77777777" w:rsidR="00DA4D36" w:rsidRPr="004221D2" w:rsidRDefault="00DA4D36" w:rsidP="00DA4D36">
            <w:pPr>
              <w:jc w:val="center"/>
              <w:rPr>
                <w:sz w:val="20"/>
                <w:lang w:eastAsia="lt-LT"/>
              </w:rPr>
            </w:pPr>
            <w:r w:rsidRPr="004221D2">
              <w:rPr>
                <w:sz w:val="20"/>
                <w:lang w:eastAsia="lt-LT"/>
              </w:rPr>
              <w:t>2008</w:t>
            </w:r>
          </w:p>
        </w:tc>
        <w:tc>
          <w:tcPr>
            <w:tcW w:w="1545" w:type="dxa"/>
            <w:tcBorders>
              <w:top w:val="single" w:sz="4" w:space="0" w:color="auto"/>
              <w:left w:val="single" w:sz="4" w:space="0" w:color="auto"/>
              <w:right w:val="single" w:sz="4" w:space="0" w:color="auto"/>
            </w:tcBorders>
            <w:vAlign w:val="center"/>
          </w:tcPr>
          <w:p w14:paraId="4F431ABA" w14:textId="77777777" w:rsidR="00DA4D36" w:rsidRPr="004221D2" w:rsidRDefault="00DA4D36" w:rsidP="00DA4D36">
            <w:pPr>
              <w:jc w:val="center"/>
              <w:rPr>
                <w:bCs/>
                <w:sz w:val="20"/>
                <w:lang w:eastAsia="lt-LT"/>
              </w:rPr>
            </w:pPr>
            <w:r w:rsidRPr="004221D2">
              <w:rPr>
                <w:bCs/>
                <w:sz w:val="20"/>
                <w:u w:val="single"/>
                <w:lang w:eastAsia="lt-LT"/>
              </w:rPr>
              <w:t>Naftos produktai</w:t>
            </w:r>
            <w:r w:rsidRPr="004221D2">
              <w:rPr>
                <w:bCs/>
                <w:sz w:val="20"/>
                <w:lang w:eastAsia="lt-LT"/>
              </w:rPr>
              <w:t>:</w:t>
            </w:r>
          </w:p>
          <w:p w14:paraId="5C654123" w14:textId="77777777" w:rsidR="00DA4D36" w:rsidRPr="004221D2" w:rsidRDefault="00DA4D36" w:rsidP="00DA4D36">
            <w:pPr>
              <w:jc w:val="center"/>
              <w:rPr>
                <w:bCs/>
                <w:sz w:val="20"/>
                <w:lang w:eastAsia="lt-LT"/>
              </w:rPr>
            </w:pPr>
            <w:r w:rsidRPr="004221D2">
              <w:rPr>
                <w:bCs/>
                <w:sz w:val="20"/>
                <w:lang w:eastAsia="lt-LT"/>
              </w:rPr>
              <w:t>Prieš valymą</w:t>
            </w:r>
          </w:p>
          <w:p w14:paraId="3380C750" w14:textId="77777777" w:rsidR="00DA4D36" w:rsidRPr="004221D2" w:rsidRDefault="00DA4D36" w:rsidP="00DA4D36">
            <w:pPr>
              <w:jc w:val="center"/>
              <w:rPr>
                <w:bCs/>
                <w:sz w:val="20"/>
                <w:lang w:eastAsia="lt-LT"/>
              </w:rPr>
            </w:pPr>
            <w:r w:rsidRPr="004221D2">
              <w:rPr>
                <w:bCs/>
                <w:sz w:val="20"/>
                <w:lang w:eastAsia="lt-LT"/>
              </w:rPr>
              <w:t>Po valymo</w:t>
            </w:r>
          </w:p>
          <w:p w14:paraId="6E6B1B9B" w14:textId="77777777" w:rsidR="00DA4D36" w:rsidRPr="004221D2" w:rsidRDefault="00DA4D36" w:rsidP="00DA4D36">
            <w:pPr>
              <w:jc w:val="center"/>
              <w:rPr>
                <w:bCs/>
                <w:sz w:val="20"/>
                <w:lang w:eastAsia="lt-LT"/>
              </w:rPr>
            </w:pPr>
            <w:r w:rsidRPr="004221D2">
              <w:rPr>
                <w:bCs/>
                <w:sz w:val="20"/>
                <w:lang w:eastAsia="lt-LT"/>
              </w:rPr>
              <w:t>Išvalymo efektyvumas</w:t>
            </w:r>
          </w:p>
          <w:p w14:paraId="1E0EF775" w14:textId="77777777" w:rsidR="00DA4D36" w:rsidRPr="004221D2" w:rsidRDefault="00DA4D36" w:rsidP="00DA4D36">
            <w:pPr>
              <w:jc w:val="center"/>
              <w:rPr>
                <w:bCs/>
                <w:sz w:val="20"/>
                <w:u w:val="single"/>
                <w:lang w:eastAsia="lt-LT"/>
              </w:rPr>
            </w:pPr>
            <w:r w:rsidRPr="004221D2">
              <w:rPr>
                <w:bCs/>
                <w:sz w:val="20"/>
                <w:u w:val="single"/>
                <w:lang w:eastAsia="lt-LT"/>
              </w:rPr>
              <w:t>Skendinčios medžiagos:</w:t>
            </w:r>
          </w:p>
          <w:p w14:paraId="3F37F794" w14:textId="77777777" w:rsidR="00DA4D36" w:rsidRPr="004221D2" w:rsidRDefault="00DA4D36" w:rsidP="00DA4D36">
            <w:pPr>
              <w:jc w:val="center"/>
              <w:rPr>
                <w:bCs/>
                <w:sz w:val="20"/>
                <w:lang w:eastAsia="lt-LT"/>
              </w:rPr>
            </w:pPr>
            <w:r w:rsidRPr="004221D2">
              <w:rPr>
                <w:bCs/>
                <w:sz w:val="20"/>
                <w:lang w:eastAsia="lt-LT"/>
              </w:rPr>
              <w:t>Prieš valymą</w:t>
            </w:r>
          </w:p>
          <w:p w14:paraId="6121CBD2" w14:textId="77777777" w:rsidR="00DA4D36" w:rsidRPr="004221D2" w:rsidRDefault="00DA4D36" w:rsidP="00DA4D36">
            <w:pPr>
              <w:jc w:val="center"/>
              <w:rPr>
                <w:bCs/>
                <w:sz w:val="20"/>
                <w:lang w:eastAsia="lt-LT"/>
              </w:rPr>
            </w:pPr>
            <w:r w:rsidRPr="004221D2">
              <w:rPr>
                <w:bCs/>
                <w:sz w:val="20"/>
                <w:lang w:eastAsia="lt-LT"/>
              </w:rPr>
              <w:t>Po valymo</w:t>
            </w:r>
          </w:p>
          <w:p w14:paraId="68951612" w14:textId="77777777" w:rsidR="00DA4D36" w:rsidRPr="004221D2" w:rsidRDefault="00DA4D36" w:rsidP="00DA4D36">
            <w:pPr>
              <w:jc w:val="center"/>
              <w:rPr>
                <w:bCs/>
                <w:sz w:val="20"/>
                <w:u w:val="single"/>
                <w:lang w:eastAsia="lt-LT"/>
              </w:rPr>
            </w:pPr>
            <w:r w:rsidRPr="004221D2">
              <w:rPr>
                <w:bCs/>
                <w:sz w:val="20"/>
                <w:lang w:eastAsia="lt-LT"/>
              </w:rPr>
              <w:t>Išvalymo efektyvumas</w:t>
            </w:r>
          </w:p>
        </w:tc>
        <w:tc>
          <w:tcPr>
            <w:tcW w:w="1074" w:type="dxa"/>
            <w:tcBorders>
              <w:top w:val="single" w:sz="4" w:space="0" w:color="auto"/>
              <w:left w:val="single" w:sz="4" w:space="0" w:color="auto"/>
              <w:right w:val="single" w:sz="4" w:space="0" w:color="auto"/>
            </w:tcBorders>
            <w:vAlign w:val="center"/>
          </w:tcPr>
          <w:p w14:paraId="3A7CA820" w14:textId="77777777" w:rsidR="00DA4D36" w:rsidRPr="004221D2" w:rsidRDefault="00DA4D36" w:rsidP="00DA4D36">
            <w:pPr>
              <w:jc w:val="center"/>
              <w:rPr>
                <w:bCs/>
                <w:sz w:val="20"/>
                <w:lang w:eastAsia="lt-LT"/>
              </w:rPr>
            </w:pPr>
          </w:p>
          <w:p w14:paraId="5B4AA991" w14:textId="77777777" w:rsidR="00DA4D36" w:rsidRPr="004221D2" w:rsidRDefault="00DA4D36" w:rsidP="00DA4D36">
            <w:pPr>
              <w:jc w:val="center"/>
              <w:rPr>
                <w:bCs/>
                <w:sz w:val="20"/>
                <w:lang w:eastAsia="lt-LT"/>
              </w:rPr>
            </w:pPr>
          </w:p>
          <w:p w14:paraId="5A5806A0" w14:textId="77777777" w:rsidR="00DA4D36" w:rsidRPr="004221D2" w:rsidRDefault="00DA4D36" w:rsidP="00DA4D36">
            <w:pPr>
              <w:jc w:val="center"/>
              <w:rPr>
                <w:bCs/>
                <w:sz w:val="20"/>
                <w:lang w:eastAsia="lt-LT"/>
              </w:rPr>
            </w:pPr>
            <w:r w:rsidRPr="004221D2">
              <w:rPr>
                <w:bCs/>
                <w:sz w:val="20"/>
                <w:lang w:eastAsia="lt-LT"/>
              </w:rPr>
              <w:t>mg/l</w:t>
            </w:r>
          </w:p>
          <w:p w14:paraId="7E0317FD" w14:textId="77777777" w:rsidR="00DA4D36" w:rsidRPr="004221D2" w:rsidRDefault="00DA4D36" w:rsidP="00DA4D36">
            <w:pPr>
              <w:jc w:val="center"/>
              <w:rPr>
                <w:bCs/>
                <w:sz w:val="20"/>
                <w:lang w:eastAsia="lt-LT"/>
              </w:rPr>
            </w:pPr>
            <w:r w:rsidRPr="004221D2">
              <w:rPr>
                <w:bCs/>
                <w:sz w:val="20"/>
                <w:lang w:eastAsia="lt-LT"/>
              </w:rPr>
              <w:t xml:space="preserve">mg/l </w:t>
            </w:r>
          </w:p>
          <w:p w14:paraId="57BC4C61" w14:textId="77777777" w:rsidR="00DA4D36" w:rsidRPr="004221D2" w:rsidRDefault="00DA4D36" w:rsidP="00DA4D36">
            <w:pPr>
              <w:jc w:val="center"/>
              <w:rPr>
                <w:bCs/>
                <w:sz w:val="20"/>
                <w:lang w:eastAsia="lt-LT"/>
              </w:rPr>
            </w:pPr>
          </w:p>
          <w:p w14:paraId="6DCB0EA9" w14:textId="77777777" w:rsidR="00DA4D36" w:rsidRPr="004221D2" w:rsidRDefault="00DA4D36" w:rsidP="00DA4D36">
            <w:pPr>
              <w:jc w:val="center"/>
              <w:rPr>
                <w:bCs/>
                <w:sz w:val="20"/>
                <w:lang w:eastAsia="lt-LT"/>
              </w:rPr>
            </w:pPr>
            <w:r w:rsidRPr="004221D2">
              <w:rPr>
                <w:bCs/>
                <w:sz w:val="20"/>
                <w:lang w:eastAsia="lt-LT"/>
              </w:rPr>
              <w:t>%</w:t>
            </w:r>
          </w:p>
          <w:p w14:paraId="21FE590A" w14:textId="77777777" w:rsidR="00DA4D36" w:rsidRPr="004221D2" w:rsidRDefault="00DA4D36" w:rsidP="00DA4D36">
            <w:pPr>
              <w:jc w:val="center"/>
              <w:rPr>
                <w:bCs/>
                <w:sz w:val="20"/>
                <w:lang w:eastAsia="lt-LT"/>
              </w:rPr>
            </w:pPr>
          </w:p>
          <w:p w14:paraId="35AAA0FC" w14:textId="77777777" w:rsidR="00DA4D36" w:rsidRPr="004221D2" w:rsidRDefault="00DA4D36" w:rsidP="00DA4D36">
            <w:pPr>
              <w:jc w:val="center"/>
              <w:rPr>
                <w:bCs/>
                <w:sz w:val="20"/>
                <w:lang w:eastAsia="lt-LT"/>
              </w:rPr>
            </w:pPr>
          </w:p>
          <w:p w14:paraId="6DEEC0E8" w14:textId="77777777" w:rsidR="00DA4D36" w:rsidRPr="004221D2" w:rsidRDefault="00DA4D36" w:rsidP="00DA4D36">
            <w:pPr>
              <w:jc w:val="center"/>
              <w:rPr>
                <w:bCs/>
                <w:sz w:val="20"/>
                <w:lang w:eastAsia="lt-LT"/>
              </w:rPr>
            </w:pPr>
            <w:r w:rsidRPr="004221D2">
              <w:rPr>
                <w:bCs/>
                <w:sz w:val="20"/>
                <w:lang w:eastAsia="lt-LT"/>
              </w:rPr>
              <w:t>mg/l</w:t>
            </w:r>
          </w:p>
          <w:p w14:paraId="7B6B6A8E" w14:textId="77777777" w:rsidR="00DA4D36" w:rsidRPr="004221D2" w:rsidRDefault="00DA4D36" w:rsidP="00DA4D36">
            <w:pPr>
              <w:jc w:val="center"/>
              <w:rPr>
                <w:bCs/>
                <w:sz w:val="20"/>
                <w:lang w:eastAsia="lt-LT"/>
              </w:rPr>
            </w:pPr>
            <w:r w:rsidRPr="004221D2">
              <w:rPr>
                <w:bCs/>
                <w:sz w:val="20"/>
                <w:lang w:eastAsia="lt-LT"/>
              </w:rPr>
              <w:t xml:space="preserve">mg/l </w:t>
            </w:r>
          </w:p>
          <w:p w14:paraId="62E3C78A" w14:textId="77777777" w:rsidR="00DA4D36" w:rsidRPr="004221D2" w:rsidRDefault="00DA4D36" w:rsidP="00DA4D36">
            <w:pPr>
              <w:jc w:val="center"/>
              <w:rPr>
                <w:bCs/>
                <w:sz w:val="20"/>
                <w:lang w:eastAsia="lt-LT"/>
              </w:rPr>
            </w:pPr>
          </w:p>
          <w:p w14:paraId="576AE002" w14:textId="77777777" w:rsidR="00DA4D36" w:rsidRPr="004221D2" w:rsidRDefault="00DA4D36" w:rsidP="00DA4D36">
            <w:pPr>
              <w:jc w:val="center"/>
              <w:rPr>
                <w:bCs/>
                <w:sz w:val="20"/>
                <w:lang w:eastAsia="lt-LT"/>
              </w:rPr>
            </w:pPr>
            <w:r w:rsidRPr="004221D2">
              <w:rPr>
                <w:bCs/>
                <w:sz w:val="20"/>
                <w:lang w:eastAsia="lt-LT"/>
              </w:rPr>
              <w:t>%</w:t>
            </w:r>
          </w:p>
        </w:tc>
        <w:tc>
          <w:tcPr>
            <w:tcW w:w="1627" w:type="dxa"/>
            <w:tcBorders>
              <w:top w:val="single" w:sz="4" w:space="0" w:color="auto"/>
              <w:left w:val="single" w:sz="4" w:space="0" w:color="auto"/>
              <w:right w:val="single" w:sz="4" w:space="0" w:color="auto"/>
            </w:tcBorders>
            <w:vAlign w:val="center"/>
          </w:tcPr>
          <w:p w14:paraId="3A2095A0" w14:textId="77777777" w:rsidR="00DA4D36" w:rsidRPr="004221D2" w:rsidRDefault="00DA4D36" w:rsidP="00DA4D36">
            <w:pPr>
              <w:jc w:val="center"/>
              <w:rPr>
                <w:bCs/>
                <w:sz w:val="20"/>
                <w:lang w:eastAsia="lt-LT"/>
              </w:rPr>
            </w:pPr>
          </w:p>
          <w:p w14:paraId="0F19005B" w14:textId="77777777" w:rsidR="00DA4D36" w:rsidRPr="004221D2" w:rsidRDefault="00DA4D36" w:rsidP="00DA4D36">
            <w:pPr>
              <w:jc w:val="center"/>
              <w:rPr>
                <w:bCs/>
                <w:sz w:val="20"/>
                <w:lang w:eastAsia="lt-LT"/>
              </w:rPr>
            </w:pPr>
          </w:p>
          <w:p w14:paraId="4D2F65BF" w14:textId="040AAAB3" w:rsidR="00DA4D36" w:rsidRPr="004221D2" w:rsidRDefault="00DA4D36" w:rsidP="00DA4D36">
            <w:pPr>
              <w:jc w:val="center"/>
              <w:rPr>
                <w:bCs/>
                <w:sz w:val="20"/>
                <w:vertAlign w:val="superscript"/>
                <w:lang w:eastAsia="lt-LT"/>
              </w:rPr>
            </w:pPr>
            <w:r w:rsidRPr="004221D2">
              <w:rPr>
                <w:bCs/>
                <w:sz w:val="20"/>
                <w:lang w:eastAsia="lt-LT"/>
              </w:rPr>
              <w:t>20</w:t>
            </w:r>
          </w:p>
          <w:p w14:paraId="2E5F1D31" w14:textId="2843365F" w:rsidR="00DA4D36" w:rsidRPr="004221D2" w:rsidRDefault="00DA4D36" w:rsidP="00DA4D36">
            <w:pPr>
              <w:jc w:val="center"/>
              <w:rPr>
                <w:bCs/>
                <w:sz w:val="20"/>
                <w:vertAlign w:val="superscript"/>
                <w:lang w:eastAsia="lt-LT"/>
              </w:rPr>
            </w:pPr>
            <w:r w:rsidRPr="004221D2">
              <w:rPr>
                <w:bCs/>
                <w:sz w:val="20"/>
                <w:lang w:eastAsia="lt-LT"/>
              </w:rPr>
              <w:t>1</w:t>
            </w:r>
          </w:p>
          <w:p w14:paraId="11EF9B3F" w14:textId="77777777" w:rsidR="00DA4D36" w:rsidRPr="004221D2" w:rsidRDefault="00DA4D36" w:rsidP="00DA4D36">
            <w:pPr>
              <w:rPr>
                <w:bCs/>
                <w:sz w:val="20"/>
                <w:lang w:eastAsia="lt-LT"/>
              </w:rPr>
            </w:pPr>
          </w:p>
          <w:p w14:paraId="30238D70" w14:textId="77777777" w:rsidR="00DA4D36" w:rsidRPr="004221D2" w:rsidRDefault="00DA4D36" w:rsidP="00DA4D36">
            <w:pPr>
              <w:jc w:val="center"/>
              <w:rPr>
                <w:bCs/>
                <w:sz w:val="20"/>
                <w:vertAlign w:val="superscript"/>
                <w:lang w:eastAsia="lt-LT"/>
              </w:rPr>
            </w:pPr>
            <w:r w:rsidRPr="004221D2">
              <w:rPr>
                <w:bCs/>
                <w:sz w:val="20"/>
                <w:lang w:eastAsia="lt-LT"/>
              </w:rPr>
              <w:t>95</w:t>
            </w:r>
          </w:p>
          <w:p w14:paraId="5EF5DB73" w14:textId="77777777" w:rsidR="00DA4D36" w:rsidRPr="004221D2" w:rsidRDefault="00DA4D36" w:rsidP="00DA4D36">
            <w:pPr>
              <w:jc w:val="center"/>
              <w:rPr>
                <w:bCs/>
                <w:sz w:val="20"/>
                <w:lang w:eastAsia="lt-LT"/>
              </w:rPr>
            </w:pPr>
          </w:p>
          <w:p w14:paraId="18F0BBD9" w14:textId="77777777" w:rsidR="00DA4D36" w:rsidRPr="004221D2" w:rsidRDefault="00DA4D36" w:rsidP="00DA4D36">
            <w:pPr>
              <w:jc w:val="center"/>
              <w:rPr>
                <w:bCs/>
                <w:sz w:val="20"/>
                <w:lang w:eastAsia="lt-LT"/>
              </w:rPr>
            </w:pPr>
          </w:p>
          <w:p w14:paraId="66632AFA" w14:textId="3589ADD5" w:rsidR="00DA4D36" w:rsidRPr="004221D2" w:rsidRDefault="00DA4D36" w:rsidP="00DA4D36">
            <w:pPr>
              <w:jc w:val="center"/>
              <w:rPr>
                <w:bCs/>
                <w:sz w:val="20"/>
                <w:vertAlign w:val="superscript"/>
                <w:lang w:eastAsia="lt-LT"/>
              </w:rPr>
            </w:pPr>
            <w:r w:rsidRPr="004221D2">
              <w:rPr>
                <w:bCs/>
                <w:sz w:val="20"/>
                <w:lang w:eastAsia="lt-LT"/>
              </w:rPr>
              <w:t>300</w:t>
            </w:r>
          </w:p>
          <w:p w14:paraId="0574AD0A" w14:textId="7DDE9D9D" w:rsidR="00DA4D36" w:rsidRPr="004221D2" w:rsidRDefault="00DA4D36" w:rsidP="00DA4D36">
            <w:pPr>
              <w:jc w:val="center"/>
              <w:rPr>
                <w:bCs/>
                <w:sz w:val="20"/>
                <w:vertAlign w:val="superscript"/>
                <w:lang w:eastAsia="lt-LT"/>
              </w:rPr>
            </w:pPr>
            <w:r w:rsidRPr="004221D2">
              <w:rPr>
                <w:bCs/>
                <w:sz w:val="20"/>
                <w:lang w:eastAsia="lt-LT"/>
              </w:rPr>
              <w:t>30</w:t>
            </w:r>
          </w:p>
          <w:p w14:paraId="681F018B" w14:textId="77777777" w:rsidR="00DA4D36" w:rsidRPr="004221D2" w:rsidRDefault="00DA4D36" w:rsidP="00DA4D36">
            <w:pPr>
              <w:rPr>
                <w:bCs/>
                <w:sz w:val="20"/>
                <w:lang w:eastAsia="lt-LT"/>
              </w:rPr>
            </w:pPr>
          </w:p>
          <w:p w14:paraId="088B1215" w14:textId="77777777" w:rsidR="00DA4D36" w:rsidRPr="004221D2" w:rsidRDefault="00DA4D36" w:rsidP="00DA4D36">
            <w:pPr>
              <w:jc w:val="center"/>
              <w:rPr>
                <w:bCs/>
                <w:sz w:val="20"/>
                <w:lang w:eastAsia="lt-LT"/>
              </w:rPr>
            </w:pPr>
            <w:r w:rsidRPr="004221D2">
              <w:rPr>
                <w:bCs/>
                <w:sz w:val="20"/>
                <w:lang w:eastAsia="lt-LT"/>
              </w:rPr>
              <w:t>90</w:t>
            </w:r>
          </w:p>
        </w:tc>
      </w:tr>
    </w:tbl>
    <w:p w14:paraId="494C42A9" w14:textId="77777777" w:rsidR="004614E6" w:rsidRPr="00666724" w:rsidRDefault="004614E6" w:rsidP="00E25494">
      <w:pPr>
        <w:tabs>
          <w:tab w:val="left" w:pos="1985"/>
          <w:tab w:val="left" w:pos="2835"/>
          <w:tab w:val="left" w:pos="3828"/>
          <w:tab w:val="left" w:pos="5245"/>
          <w:tab w:val="left" w:pos="6946"/>
        </w:tabs>
        <w:ind w:firstLine="567"/>
        <w:jc w:val="both"/>
        <w:rPr>
          <w:szCs w:val="24"/>
          <w:lang w:eastAsia="lt-LT"/>
        </w:rPr>
      </w:pPr>
    </w:p>
    <w:p w14:paraId="0DA639D2" w14:textId="77777777" w:rsidR="004614E6" w:rsidRPr="00666724" w:rsidRDefault="004614E6" w:rsidP="00E25494">
      <w:pPr>
        <w:tabs>
          <w:tab w:val="left" w:pos="1985"/>
          <w:tab w:val="left" w:pos="2835"/>
          <w:tab w:val="left" w:pos="3828"/>
          <w:tab w:val="left" w:pos="5245"/>
          <w:tab w:val="left" w:pos="6946"/>
        </w:tabs>
        <w:ind w:firstLine="567"/>
        <w:jc w:val="both"/>
        <w:rPr>
          <w:b/>
          <w:szCs w:val="24"/>
          <w:lang w:eastAsia="lt-LT"/>
        </w:rPr>
      </w:pPr>
      <w:r w:rsidRPr="00666724">
        <w:rPr>
          <w:b/>
          <w:szCs w:val="24"/>
          <w:lang w:eastAsia="lt-LT"/>
        </w:rPr>
        <w:t>20 lentelė. Numatomos vandenų apsaugos nuo taršos priemonės</w:t>
      </w:r>
    </w:p>
    <w:p w14:paraId="3D04DA65" w14:textId="77777777" w:rsidR="004614E6" w:rsidRPr="00666724" w:rsidRDefault="004614E6" w:rsidP="00E25494">
      <w:pPr>
        <w:ind w:firstLine="567"/>
        <w:rPr>
          <w:szCs w:val="24"/>
          <w:lang w:eastAsia="lt-LT"/>
        </w:rPr>
      </w:pPr>
      <w:r w:rsidRPr="00666724">
        <w:rPr>
          <w:szCs w:val="24"/>
          <w:lang w:eastAsia="lt-LT"/>
        </w:rPr>
        <w:t>Informacija nesikeičia, todėl 20 lentelė nepildoma.</w:t>
      </w:r>
    </w:p>
    <w:p w14:paraId="7E3B3BDD" w14:textId="77777777" w:rsidR="004614E6" w:rsidRPr="00666724" w:rsidRDefault="004614E6" w:rsidP="00E25494">
      <w:pPr>
        <w:ind w:firstLine="567"/>
        <w:rPr>
          <w:szCs w:val="24"/>
          <w:lang w:eastAsia="lt-LT"/>
        </w:rPr>
      </w:pPr>
    </w:p>
    <w:p w14:paraId="4174920F" w14:textId="77777777" w:rsidR="004614E6" w:rsidRPr="00666724" w:rsidRDefault="004614E6" w:rsidP="00E25494">
      <w:pPr>
        <w:ind w:firstLine="567"/>
        <w:rPr>
          <w:b/>
          <w:szCs w:val="24"/>
          <w:lang w:eastAsia="lt-LT"/>
        </w:rPr>
      </w:pPr>
      <w:r w:rsidRPr="00666724">
        <w:rPr>
          <w:b/>
          <w:szCs w:val="24"/>
          <w:lang w:eastAsia="lt-LT"/>
        </w:rPr>
        <w:t>21 lentelė. Pramonės įmonių ir kitų abonentų, iš kurių planuojama priimti nuotekas (ne paviršines), sąrašas ir planuojamų priimti nuotekų savybės</w:t>
      </w:r>
    </w:p>
    <w:p w14:paraId="30141E32" w14:textId="77777777" w:rsidR="004614E6" w:rsidRPr="00666724" w:rsidRDefault="004614E6" w:rsidP="00E25494">
      <w:pPr>
        <w:ind w:firstLine="567"/>
        <w:rPr>
          <w:szCs w:val="24"/>
          <w:lang w:eastAsia="lt-LT"/>
        </w:rPr>
      </w:pPr>
      <w:r w:rsidRPr="00666724">
        <w:rPr>
          <w:szCs w:val="24"/>
          <w:lang w:eastAsia="lt-LT"/>
        </w:rPr>
        <w:t>Informacija nesikeičia, todėl 21 lentelė nepildoma.</w:t>
      </w:r>
    </w:p>
    <w:p w14:paraId="0ED7285A" w14:textId="77777777" w:rsidR="004614E6" w:rsidRPr="00666724" w:rsidRDefault="004614E6" w:rsidP="00E25494">
      <w:pPr>
        <w:ind w:firstLine="567"/>
        <w:rPr>
          <w:szCs w:val="24"/>
          <w:lang w:eastAsia="lt-LT"/>
        </w:rPr>
      </w:pPr>
    </w:p>
    <w:p w14:paraId="6F33C368" w14:textId="77777777" w:rsidR="004614E6" w:rsidRPr="00666724" w:rsidRDefault="004614E6" w:rsidP="00E25494">
      <w:pPr>
        <w:ind w:firstLine="567"/>
        <w:rPr>
          <w:b/>
          <w:szCs w:val="24"/>
          <w:lang w:eastAsia="lt-LT"/>
        </w:rPr>
      </w:pPr>
      <w:r w:rsidRPr="00666724">
        <w:rPr>
          <w:b/>
          <w:szCs w:val="24"/>
          <w:lang w:eastAsia="lt-LT"/>
        </w:rPr>
        <w:t>22 lentelė. Nuotekų apskaitos įrenginiai</w:t>
      </w:r>
    </w:p>
    <w:p w14:paraId="2FDC6E42" w14:textId="77777777" w:rsidR="004614E6" w:rsidRPr="00666724" w:rsidRDefault="004614E6" w:rsidP="00E25494">
      <w:pPr>
        <w:ind w:firstLine="567"/>
        <w:rPr>
          <w:szCs w:val="24"/>
          <w:lang w:eastAsia="lt-LT"/>
        </w:rPr>
      </w:pPr>
      <w:r w:rsidRPr="00666724">
        <w:rPr>
          <w:szCs w:val="24"/>
          <w:lang w:eastAsia="lt-LT"/>
        </w:rPr>
        <w:t>Informacija nesikeičia, todėl 22 lentelė nepildoma.</w:t>
      </w:r>
    </w:p>
    <w:p w14:paraId="367EAF05" w14:textId="77777777" w:rsidR="004614E6" w:rsidRPr="00666724" w:rsidRDefault="004614E6">
      <w:pPr>
        <w:ind w:firstLine="567"/>
        <w:jc w:val="center"/>
        <w:rPr>
          <w:b/>
          <w:sz w:val="22"/>
          <w:szCs w:val="24"/>
          <w:lang w:eastAsia="lt-LT"/>
        </w:rPr>
      </w:pPr>
    </w:p>
    <w:p w14:paraId="350D32E0" w14:textId="77777777" w:rsidR="004614E6" w:rsidRPr="00666724" w:rsidRDefault="004614E6">
      <w:pPr>
        <w:ind w:firstLine="567"/>
        <w:jc w:val="center"/>
        <w:rPr>
          <w:b/>
          <w:sz w:val="22"/>
          <w:szCs w:val="24"/>
          <w:lang w:eastAsia="lt-LT"/>
        </w:rPr>
      </w:pPr>
    </w:p>
    <w:p w14:paraId="56658FF8" w14:textId="77777777" w:rsidR="004614E6" w:rsidRPr="00666724" w:rsidRDefault="004614E6">
      <w:pPr>
        <w:ind w:firstLine="567"/>
        <w:jc w:val="center"/>
        <w:rPr>
          <w:b/>
          <w:sz w:val="22"/>
          <w:szCs w:val="24"/>
          <w:lang w:eastAsia="lt-LT"/>
        </w:rPr>
      </w:pPr>
      <w:r w:rsidRPr="00666724">
        <w:rPr>
          <w:b/>
          <w:sz w:val="22"/>
          <w:szCs w:val="24"/>
          <w:lang w:eastAsia="lt-LT"/>
        </w:rPr>
        <w:t>IX. DIRVOŽEMIO IR POŽEMINIO VANDENS APSAUGA</w:t>
      </w:r>
    </w:p>
    <w:p w14:paraId="1150F9B5" w14:textId="77777777" w:rsidR="004614E6" w:rsidRPr="00666724" w:rsidRDefault="004614E6">
      <w:pPr>
        <w:ind w:firstLine="567"/>
        <w:jc w:val="both"/>
        <w:rPr>
          <w:sz w:val="22"/>
          <w:szCs w:val="24"/>
          <w:lang w:eastAsia="lt-LT"/>
        </w:rPr>
      </w:pPr>
    </w:p>
    <w:p w14:paraId="6A885BB5"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u w:val="single"/>
          <w:lang w:eastAsia="lt-LT"/>
        </w:rPr>
      </w:pPr>
      <w:r w:rsidRPr="00666724">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666724">
        <w:rPr>
          <w:b/>
        </w:rPr>
        <w:t xml:space="preserve"> </w:t>
      </w:r>
    </w:p>
    <w:p w14:paraId="0C332F7C"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20 punktas nepildomas.</w:t>
      </w:r>
    </w:p>
    <w:p w14:paraId="22B15DC6" w14:textId="6F56CF6A" w:rsidR="004614E6" w:rsidRDefault="004614E6"/>
    <w:p w14:paraId="70600A9E" w14:textId="2F844C01" w:rsidR="004221D2" w:rsidRDefault="004221D2"/>
    <w:p w14:paraId="01649EE7" w14:textId="0C30C3E9" w:rsidR="004221D2" w:rsidRDefault="004221D2"/>
    <w:p w14:paraId="45D879C4" w14:textId="77777777" w:rsidR="004221D2" w:rsidRPr="00666724" w:rsidRDefault="004221D2"/>
    <w:p w14:paraId="0967317A" w14:textId="77777777" w:rsidR="004614E6" w:rsidRPr="00666724" w:rsidRDefault="004614E6"/>
    <w:p w14:paraId="56E1BFCE" w14:textId="77777777" w:rsidR="004614E6" w:rsidRPr="00666724" w:rsidRDefault="004614E6">
      <w:pPr>
        <w:ind w:firstLine="567"/>
        <w:jc w:val="center"/>
        <w:rPr>
          <w:b/>
          <w:sz w:val="22"/>
          <w:szCs w:val="24"/>
          <w:lang w:eastAsia="lt-LT"/>
        </w:rPr>
      </w:pPr>
      <w:r w:rsidRPr="00666724">
        <w:rPr>
          <w:b/>
          <w:sz w:val="22"/>
          <w:szCs w:val="24"/>
          <w:lang w:eastAsia="lt-LT"/>
        </w:rPr>
        <w:t>X. TRĘŠIMAS</w:t>
      </w:r>
    </w:p>
    <w:p w14:paraId="2D881B4D" w14:textId="77777777" w:rsidR="004614E6" w:rsidRPr="00666724" w:rsidRDefault="004614E6">
      <w:pPr>
        <w:ind w:firstLine="567"/>
        <w:jc w:val="both"/>
        <w:rPr>
          <w:szCs w:val="24"/>
          <w:u w:val="single"/>
          <w:lang w:eastAsia="lt-LT"/>
        </w:rPr>
      </w:pPr>
    </w:p>
    <w:p w14:paraId="598C2E2A" w14:textId="77777777" w:rsidR="004614E6" w:rsidRPr="00666724" w:rsidRDefault="004614E6">
      <w:pPr>
        <w:ind w:firstLine="567"/>
        <w:jc w:val="both"/>
        <w:rPr>
          <w:b/>
          <w:szCs w:val="24"/>
          <w:lang w:eastAsia="lt-LT"/>
        </w:rPr>
      </w:pPr>
      <w:r w:rsidRPr="00666724">
        <w:rPr>
          <w:b/>
          <w:szCs w:val="24"/>
          <w:lang w:eastAsia="lt-LT"/>
        </w:rPr>
        <w:t xml:space="preserve">21. Informacija apie biologiškai skaidžių atliekų naudojimą tręšimui žemės ūkyje.  </w:t>
      </w:r>
    </w:p>
    <w:p w14:paraId="71D3EF40"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21 punktas nepildomas.</w:t>
      </w:r>
    </w:p>
    <w:p w14:paraId="6A8E5CF7" w14:textId="77777777" w:rsidR="004614E6" w:rsidRPr="00666724" w:rsidRDefault="004614E6">
      <w:pPr>
        <w:ind w:firstLine="567"/>
        <w:jc w:val="both"/>
        <w:rPr>
          <w:szCs w:val="24"/>
          <w:lang w:eastAsia="lt-LT"/>
        </w:rPr>
      </w:pPr>
    </w:p>
    <w:p w14:paraId="72914D2A" w14:textId="77777777" w:rsidR="004614E6" w:rsidRPr="00666724" w:rsidRDefault="004614E6">
      <w:pPr>
        <w:ind w:firstLine="567"/>
        <w:jc w:val="both"/>
        <w:rPr>
          <w:b/>
          <w:szCs w:val="24"/>
          <w:lang w:eastAsia="lt-LT"/>
        </w:rPr>
      </w:pPr>
      <w:r w:rsidRPr="00666724">
        <w:rPr>
          <w:b/>
          <w:szCs w:val="24"/>
          <w:lang w:eastAsia="lt-LT"/>
        </w:rPr>
        <w:t xml:space="preserve">22. Informacija apie laukų tręšimą mėšlu ir (ar) srutomis. </w:t>
      </w:r>
    </w:p>
    <w:p w14:paraId="4B4A3181"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22 punktas nepildomas.</w:t>
      </w:r>
    </w:p>
    <w:p w14:paraId="7859F568" w14:textId="77777777" w:rsidR="004614E6" w:rsidRPr="00666724" w:rsidRDefault="004614E6">
      <w:pPr>
        <w:ind w:firstLine="567"/>
        <w:jc w:val="both"/>
        <w:rPr>
          <w:sz w:val="22"/>
          <w:szCs w:val="24"/>
          <w:lang w:eastAsia="lt-LT"/>
        </w:rPr>
      </w:pPr>
    </w:p>
    <w:p w14:paraId="2E2884ED" w14:textId="77777777" w:rsidR="004614E6" w:rsidRPr="00666724" w:rsidRDefault="004614E6" w:rsidP="00146711">
      <w:pPr>
        <w:jc w:val="both"/>
        <w:rPr>
          <w:sz w:val="22"/>
          <w:szCs w:val="24"/>
          <w:lang w:eastAsia="lt-LT"/>
        </w:rPr>
        <w:sectPr w:rsidR="004614E6" w:rsidRPr="00666724" w:rsidSect="00381EAD">
          <w:pgSz w:w="15840" w:h="12240" w:orient="landscape" w:code="1"/>
          <w:pgMar w:top="1701" w:right="851" w:bottom="1134" w:left="851" w:header="720" w:footer="720" w:gutter="0"/>
          <w:cols w:space="720"/>
          <w:noEndnote/>
          <w:docGrid w:linePitch="326"/>
        </w:sectPr>
      </w:pPr>
    </w:p>
    <w:p w14:paraId="63805289" w14:textId="77777777" w:rsidR="004614E6" w:rsidRPr="00666724" w:rsidRDefault="004614E6" w:rsidP="00146711">
      <w:pPr>
        <w:jc w:val="both"/>
        <w:rPr>
          <w:sz w:val="22"/>
          <w:szCs w:val="24"/>
          <w:lang w:eastAsia="lt-LT"/>
        </w:rPr>
      </w:pPr>
    </w:p>
    <w:p w14:paraId="7656616F" w14:textId="3602CFDE" w:rsidR="004614E6" w:rsidRPr="00146711" w:rsidRDefault="004614E6" w:rsidP="00146711">
      <w:pPr>
        <w:jc w:val="center"/>
        <w:rPr>
          <w:b/>
          <w:sz w:val="22"/>
          <w:szCs w:val="22"/>
        </w:rPr>
      </w:pPr>
      <w:r w:rsidRPr="00666724">
        <w:rPr>
          <w:b/>
          <w:sz w:val="22"/>
          <w:szCs w:val="22"/>
        </w:rPr>
        <w:t>XI.  NUMATOMAS ATLIEKŲ SUSIDARYMAS, APDOROJIMAS (NAUDOJIMAS AR ŠALINIMAS, ĮSKAITANT PARUOŠIMĄ NAUDOTI AR ŠALINTI) IR LAIKYMAS</w:t>
      </w:r>
    </w:p>
    <w:p w14:paraId="7F30190F" w14:textId="60519D0C" w:rsidR="00553364" w:rsidRDefault="004614E6" w:rsidP="00146711">
      <w:pPr>
        <w:ind w:firstLine="540"/>
        <w:jc w:val="both"/>
        <w:rPr>
          <w:b/>
          <w:szCs w:val="24"/>
        </w:rPr>
      </w:pPr>
      <w:r w:rsidRPr="00666724">
        <w:rPr>
          <w:b/>
          <w:szCs w:val="24"/>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276987FA" w14:textId="76D3B752" w:rsidR="00553364" w:rsidRPr="00553364" w:rsidRDefault="00553364" w:rsidP="00553364">
      <w:pPr>
        <w:tabs>
          <w:tab w:val="left" w:leader="underscore" w:pos="8901"/>
        </w:tabs>
        <w:rPr>
          <w:szCs w:val="24"/>
          <w:lang w:eastAsia="lt-LT"/>
        </w:rPr>
      </w:pPr>
      <w:r>
        <w:rPr>
          <w:szCs w:val="24"/>
          <w:lang w:eastAsia="lt-LT"/>
        </w:rPr>
        <w:t xml:space="preserve">Įrenginio pavadinimas </w:t>
      </w:r>
      <w:r w:rsidRPr="000A4609">
        <w:rPr>
          <w:szCs w:val="24"/>
          <w:u w:val="single"/>
          <w:lang w:eastAsia="lt-LT"/>
        </w:rPr>
        <w:t>Klaipėdos regioninis nepavojingų atliekų sąvartynas</w:t>
      </w: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653"/>
        <w:gridCol w:w="1824"/>
        <w:gridCol w:w="1708"/>
        <w:gridCol w:w="2130"/>
        <w:gridCol w:w="2415"/>
        <w:gridCol w:w="1705"/>
      </w:tblGrid>
      <w:tr w:rsidR="00553364" w14:paraId="4104604D" w14:textId="77777777" w:rsidTr="00553364">
        <w:trPr>
          <w:cantSplit/>
        </w:trPr>
        <w:tc>
          <w:tcPr>
            <w:tcW w:w="7326" w:type="dxa"/>
            <w:gridSpan w:val="4"/>
            <w:tcBorders>
              <w:top w:val="single" w:sz="4" w:space="0" w:color="auto"/>
              <w:left w:val="single" w:sz="4" w:space="0" w:color="auto"/>
              <w:bottom w:val="single" w:sz="4" w:space="0" w:color="auto"/>
              <w:right w:val="single" w:sz="4" w:space="0" w:color="auto"/>
            </w:tcBorders>
          </w:tcPr>
          <w:p w14:paraId="033E40D7"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Atliekos</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14:paraId="064A33E7"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Atliekų susidarymo šaltinis technologiniame procese</w:t>
            </w:r>
          </w:p>
        </w:tc>
        <w:tc>
          <w:tcPr>
            <w:tcW w:w="2415" w:type="dxa"/>
            <w:tcBorders>
              <w:top w:val="single" w:sz="4" w:space="0" w:color="auto"/>
              <w:left w:val="single" w:sz="4" w:space="0" w:color="auto"/>
              <w:bottom w:val="single" w:sz="4" w:space="0" w:color="auto"/>
              <w:right w:val="single" w:sz="4" w:space="0" w:color="auto"/>
            </w:tcBorders>
            <w:vAlign w:val="center"/>
          </w:tcPr>
          <w:p w14:paraId="67B5D672"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14:paraId="45F0C6B8"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Tvarkymas</w:t>
            </w:r>
          </w:p>
        </w:tc>
      </w:tr>
      <w:tr w:rsidR="00553364" w14:paraId="518D58C8"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FEF538C"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vertAlign w:val="superscript"/>
                <w:lang w:eastAsia="lt-LT"/>
              </w:rPr>
            </w:pPr>
            <w:r w:rsidRPr="004221D2">
              <w:rPr>
                <w:b/>
                <w:bCs/>
                <w:sz w:val="22"/>
                <w:szCs w:val="22"/>
                <w:lang w:eastAsia="lt-LT"/>
              </w:rPr>
              <w:t>Kodas</w:t>
            </w:r>
          </w:p>
        </w:tc>
        <w:tc>
          <w:tcPr>
            <w:tcW w:w="2653" w:type="dxa"/>
            <w:tcBorders>
              <w:top w:val="single" w:sz="4" w:space="0" w:color="auto"/>
              <w:left w:val="single" w:sz="4" w:space="0" w:color="auto"/>
              <w:bottom w:val="single" w:sz="4" w:space="0" w:color="auto"/>
              <w:right w:val="single" w:sz="4" w:space="0" w:color="auto"/>
            </w:tcBorders>
            <w:vAlign w:val="center"/>
          </w:tcPr>
          <w:p w14:paraId="7B64F913"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Pavadinimas</w:t>
            </w:r>
          </w:p>
        </w:tc>
        <w:tc>
          <w:tcPr>
            <w:tcW w:w="1824" w:type="dxa"/>
            <w:tcBorders>
              <w:top w:val="single" w:sz="4" w:space="0" w:color="auto"/>
              <w:left w:val="single" w:sz="4" w:space="0" w:color="auto"/>
              <w:bottom w:val="single" w:sz="4" w:space="0" w:color="auto"/>
              <w:right w:val="single" w:sz="4" w:space="0" w:color="auto"/>
            </w:tcBorders>
          </w:tcPr>
          <w:p w14:paraId="6BB43839"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Patikslintas apibūdinimas</w:t>
            </w:r>
          </w:p>
        </w:tc>
        <w:tc>
          <w:tcPr>
            <w:tcW w:w="1708" w:type="dxa"/>
            <w:tcBorders>
              <w:top w:val="single" w:sz="4" w:space="0" w:color="auto"/>
              <w:left w:val="single" w:sz="4" w:space="0" w:color="auto"/>
              <w:bottom w:val="single" w:sz="4" w:space="0" w:color="auto"/>
              <w:right w:val="single" w:sz="4" w:space="0" w:color="auto"/>
            </w:tcBorders>
            <w:vAlign w:val="center"/>
          </w:tcPr>
          <w:p w14:paraId="7BDDD951"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vertAlign w:val="superscript"/>
                <w:lang w:eastAsia="lt-LT"/>
              </w:rPr>
            </w:pPr>
            <w:r w:rsidRPr="004221D2">
              <w:rPr>
                <w:b/>
                <w:bCs/>
                <w:sz w:val="22"/>
                <w:szCs w:val="22"/>
                <w:lang w:eastAsia="lt-LT"/>
              </w:rPr>
              <w:t>Pavojingumas</w:t>
            </w:r>
          </w:p>
        </w:tc>
        <w:tc>
          <w:tcPr>
            <w:tcW w:w="2130" w:type="dxa"/>
            <w:vMerge/>
            <w:tcBorders>
              <w:top w:val="single" w:sz="4" w:space="0" w:color="auto"/>
              <w:left w:val="single" w:sz="4" w:space="0" w:color="auto"/>
              <w:bottom w:val="single" w:sz="4" w:space="0" w:color="auto"/>
              <w:right w:val="single" w:sz="4" w:space="0" w:color="auto"/>
            </w:tcBorders>
            <w:vAlign w:val="center"/>
          </w:tcPr>
          <w:p w14:paraId="08E6E6F3"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1D36A8C2"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Projektinis kiekis, t/m.</w:t>
            </w:r>
          </w:p>
        </w:tc>
        <w:tc>
          <w:tcPr>
            <w:tcW w:w="1705" w:type="dxa"/>
            <w:tcBorders>
              <w:top w:val="single" w:sz="4" w:space="0" w:color="auto"/>
              <w:left w:val="single" w:sz="4" w:space="0" w:color="auto"/>
              <w:bottom w:val="single" w:sz="4" w:space="0" w:color="auto"/>
              <w:right w:val="single" w:sz="4" w:space="0" w:color="auto"/>
            </w:tcBorders>
          </w:tcPr>
          <w:p w14:paraId="54F4E1F5"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Atliekų tvarkymo būdas</w:t>
            </w:r>
          </w:p>
        </w:tc>
      </w:tr>
      <w:tr w:rsidR="00553364" w14:paraId="11F657F5"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693D643"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w:t>
            </w:r>
          </w:p>
        </w:tc>
        <w:tc>
          <w:tcPr>
            <w:tcW w:w="2653" w:type="dxa"/>
            <w:tcBorders>
              <w:top w:val="single" w:sz="4" w:space="0" w:color="auto"/>
              <w:left w:val="single" w:sz="4" w:space="0" w:color="auto"/>
              <w:bottom w:val="single" w:sz="4" w:space="0" w:color="auto"/>
              <w:right w:val="single" w:sz="4" w:space="0" w:color="auto"/>
            </w:tcBorders>
            <w:vAlign w:val="center"/>
          </w:tcPr>
          <w:p w14:paraId="608F8781"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w:t>
            </w:r>
          </w:p>
        </w:tc>
        <w:tc>
          <w:tcPr>
            <w:tcW w:w="1824" w:type="dxa"/>
            <w:tcBorders>
              <w:top w:val="single" w:sz="4" w:space="0" w:color="auto"/>
              <w:left w:val="single" w:sz="4" w:space="0" w:color="auto"/>
              <w:bottom w:val="single" w:sz="4" w:space="0" w:color="auto"/>
              <w:right w:val="single" w:sz="4" w:space="0" w:color="auto"/>
            </w:tcBorders>
          </w:tcPr>
          <w:p w14:paraId="7D4E3E6B"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1708" w:type="dxa"/>
            <w:tcBorders>
              <w:top w:val="single" w:sz="4" w:space="0" w:color="auto"/>
              <w:left w:val="single" w:sz="4" w:space="0" w:color="auto"/>
              <w:bottom w:val="single" w:sz="4" w:space="0" w:color="auto"/>
              <w:right w:val="single" w:sz="4" w:space="0" w:color="auto"/>
            </w:tcBorders>
            <w:vAlign w:val="center"/>
          </w:tcPr>
          <w:p w14:paraId="3DBD97EA"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4</w:t>
            </w:r>
          </w:p>
        </w:tc>
        <w:tc>
          <w:tcPr>
            <w:tcW w:w="2130" w:type="dxa"/>
            <w:tcBorders>
              <w:top w:val="single" w:sz="4" w:space="0" w:color="auto"/>
              <w:left w:val="single" w:sz="4" w:space="0" w:color="auto"/>
              <w:bottom w:val="single" w:sz="4" w:space="0" w:color="auto"/>
              <w:right w:val="single" w:sz="4" w:space="0" w:color="auto"/>
            </w:tcBorders>
            <w:vAlign w:val="center"/>
          </w:tcPr>
          <w:p w14:paraId="2D79CE64"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5</w:t>
            </w:r>
          </w:p>
        </w:tc>
        <w:tc>
          <w:tcPr>
            <w:tcW w:w="2415" w:type="dxa"/>
            <w:tcBorders>
              <w:top w:val="single" w:sz="4" w:space="0" w:color="auto"/>
              <w:left w:val="single" w:sz="4" w:space="0" w:color="auto"/>
              <w:bottom w:val="single" w:sz="4" w:space="0" w:color="auto"/>
              <w:right w:val="single" w:sz="4" w:space="0" w:color="auto"/>
            </w:tcBorders>
            <w:vAlign w:val="center"/>
          </w:tcPr>
          <w:p w14:paraId="34EF98C3"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14:paraId="66C440C9"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w:t>
            </w:r>
          </w:p>
        </w:tc>
      </w:tr>
      <w:tr w:rsidR="00553364" w14:paraId="346B463C" w14:textId="77777777" w:rsidTr="00553364">
        <w:trPr>
          <w:cantSplit/>
        </w:trPr>
        <w:tc>
          <w:tcPr>
            <w:tcW w:w="13576" w:type="dxa"/>
            <w:gridSpan w:val="7"/>
            <w:tcBorders>
              <w:top w:val="single" w:sz="4" w:space="0" w:color="auto"/>
              <w:left w:val="single" w:sz="4" w:space="0" w:color="auto"/>
              <w:bottom w:val="single" w:sz="4" w:space="0" w:color="auto"/>
              <w:right w:val="single" w:sz="4" w:space="0" w:color="auto"/>
            </w:tcBorders>
            <w:vAlign w:val="center"/>
          </w:tcPr>
          <w:p w14:paraId="32990BED" w14:textId="77777777" w:rsidR="00553364" w:rsidRPr="00502DD1" w:rsidRDefault="00553364" w:rsidP="00553364">
            <w:pPr>
              <w:tabs>
                <w:tab w:val="left" w:pos="0"/>
                <w:tab w:val="left" w:pos="426"/>
                <w:tab w:val="left" w:pos="1985"/>
                <w:tab w:val="left" w:pos="2835"/>
                <w:tab w:val="left" w:pos="3828"/>
                <w:tab w:val="left" w:pos="5245"/>
                <w:tab w:val="left" w:pos="6946"/>
              </w:tabs>
              <w:jc w:val="center"/>
              <w:rPr>
                <w:i/>
                <w:sz w:val="20"/>
                <w:lang w:eastAsia="lt-LT"/>
              </w:rPr>
            </w:pPr>
            <w:r w:rsidRPr="00502DD1">
              <w:rPr>
                <w:i/>
                <w:sz w:val="20"/>
                <w:lang w:eastAsia="lt-LT"/>
              </w:rPr>
              <w:t>Klaipėdos regioninio nepavojingų atliekų sąvartyno eksploatacijos metu</w:t>
            </w:r>
          </w:p>
        </w:tc>
      </w:tr>
      <w:tr w:rsidR="00553364" w14:paraId="36E231D1"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2723C0C"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13 02 08*</w:t>
            </w:r>
          </w:p>
        </w:tc>
        <w:tc>
          <w:tcPr>
            <w:tcW w:w="2653" w:type="dxa"/>
            <w:tcBorders>
              <w:top w:val="single" w:sz="4" w:space="0" w:color="auto"/>
              <w:left w:val="single" w:sz="4" w:space="0" w:color="auto"/>
              <w:bottom w:val="single" w:sz="4" w:space="0" w:color="auto"/>
              <w:right w:val="single" w:sz="4" w:space="0" w:color="auto"/>
            </w:tcBorders>
            <w:vAlign w:val="center"/>
          </w:tcPr>
          <w:p w14:paraId="43766071" w14:textId="09F7228E" w:rsidR="00553364" w:rsidRPr="00553364" w:rsidRDefault="00553364" w:rsidP="00553364">
            <w:pPr>
              <w:spacing w:line="276" w:lineRule="auto"/>
              <w:jc w:val="center"/>
              <w:rPr>
                <w:color w:val="000000"/>
                <w:sz w:val="20"/>
              </w:rPr>
            </w:pPr>
            <w:r w:rsidRPr="00553364">
              <w:rPr>
                <w:color w:val="000000"/>
                <w:sz w:val="20"/>
              </w:rPr>
              <w:t>Kita variklio, pavarų dėžės ir tepa</w:t>
            </w:r>
            <w:r w:rsidR="0049469A">
              <w:rPr>
                <w:color w:val="000000"/>
                <w:sz w:val="20"/>
              </w:rPr>
              <w:t>moji</w:t>
            </w:r>
            <w:r w:rsidRPr="00553364">
              <w:rPr>
                <w:color w:val="000000"/>
                <w:sz w:val="20"/>
              </w:rPr>
              <w:t xml:space="preserve"> alyva</w:t>
            </w:r>
          </w:p>
        </w:tc>
        <w:tc>
          <w:tcPr>
            <w:tcW w:w="1824" w:type="dxa"/>
            <w:tcBorders>
              <w:top w:val="single" w:sz="4" w:space="0" w:color="auto"/>
              <w:left w:val="single" w:sz="4" w:space="0" w:color="auto"/>
              <w:bottom w:val="single" w:sz="4" w:space="0" w:color="auto"/>
              <w:right w:val="single" w:sz="4" w:space="0" w:color="auto"/>
            </w:tcBorders>
            <w:vAlign w:val="center"/>
          </w:tcPr>
          <w:p w14:paraId="2F5E9EDA" w14:textId="77777777" w:rsidR="00553364" w:rsidRPr="00553364" w:rsidRDefault="00553364" w:rsidP="00553364">
            <w:pPr>
              <w:spacing w:line="276" w:lineRule="auto"/>
              <w:jc w:val="center"/>
              <w:rPr>
                <w:color w:val="000000"/>
                <w:sz w:val="20"/>
              </w:rPr>
            </w:pPr>
            <w:r w:rsidRPr="00553364">
              <w:rPr>
                <w:color w:val="000000"/>
                <w:sz w:val="20"/>
              </w:rPr>
              <w:t>Tepalai</w:t>
            </w:r>
          </w:p>
        </w:tc>
        <w:tc>
          <w:tcPr>
            <w:tcW w:w="1708" w:type="dxa"/>
            <w:tcBorders>
              <w:top w:val="single" w:sz="4" w:space="0" w:color="auto"/>
              <w:left w:val="single" w:sz="4" w:space="0" w:color="auto"/>
              <w:bottom w:val="single" w:sz="4" w:space="0" w:color="auto"/>
              <w:right w:val="single" w:sz="4" w:space="0" w:color="auto"/>
            </w:tcBorders>
            <w:vAlign w:val="center"/>
          </w:tcPr>
          <w:p w14:paraId="5C00D5D4" w14:textId="77777777" w:rsidR="00553364" w:rsidRPr="00553364" w:rsidRDefault="00553364" w:rsidP="00553364">
            <w:pPr>
              <w:spacing w:line="276" w:lineRule="auto"/>
              <w:jc w:val="center"/>
              <w:rPr>
                <w:color w:val="000000"/>
                <w:sz w:val="20"/>
              </w:rPr>
            </w:pPr>
            <w:r w:rsidRPr="00553364">
              <w:rPr>
                <w:color w:val="000000"/>
                <w:sz w:val="20"/>
              </w:rPr>
              <w:t>Pavojinga, HP14</w:t>
            </w:r>
          </w:p>
        </w:tc>
        <w:tc>
          <w:tcPr>
            <w:tcW w:w="2130" w:type="dxa"/>
            <w:vMerge w:val="restart"/>
            <w:tcBorders>
              <w:top w:val="single" w:sz="4" w:space="0" w:color="auto"/>
              <w:left w:val="single" w:sz="4" w:space="0" w:color="auto"/>
              <w:right w:val="single" w:sz="4" w:space="0" w:color="auto"/>
            </w:tcBorders>
            <w:vAlign w:val="center"/>
          </w:tcPr>
          <w:p w14:paraId="27180E8B" w14:textId="77777777" w:rsidR="00553364" w:rsidRPr="00553364" w:rsidRDefault="00553364" w:rsidP="00553364">
            <w:pPr>
              <w:tabs>
                <w:tab w:val="left" w:pos="0"/>
                <w:tab w:val="left" w:pos="426"/>
                <w:tab w:val="left" w:pos="1985"/>
                <w:tab w:val="left" w:pos="2835"/>
                <w:tab w:val="left" w:pos="3828"/>
                <w:tab w:val="left" w:pos="5245"/>
                <w:tab w:val="left" w:pos="6946"/>
              </w:tabs>
              <w:jc w:val="center"/>
              <w:rPr>
                <w:color w:val="000000"/>
                <w:sz w:val="18"/>
                <w:szCs w:val="24"/>
                <w:lang w:eastAsia="lt-LT"/>
              </w:rPr>
            </w:pPr>
            <w:r w:rsidRPr="00553364">
              <w:rPr>
                <w:color w:val="000000"/>
                <w:sz w:val="18"/>
                <w:szCs w:val="24"/>
                <w:lang w:eastAsia="lt-LT"/>
              </w:rPr>
              <w:t>Transporto eksploatavimas ir remontas</w:t>
            </w:r>
          </w:p>
          <w:p w14:paraId="60F2ACE2" w14:textId="77777777" w:rsidR="00553364" w:rsidRPr="00553364" w:rsidRDefault="00553364" w:rsidP="00553364">
            <w:pPr>
              <w:tabs>
                <w:tab w:val="left" w:pos="0"/>
                <w:tab w:val="left" w:pos="426"/>
                <w:tab w:val="left" w:pos="1985"/>
                <w:tab w:val="left" w:pos="2835"/>
                <w:tab w:val="left" w:pos="3828"/>
                <w:tab w:val="left" w:pos="5245"/>
                <w:tab w:val="left" w:pos="6946"/>
              </w:tabs>
              <w:jc w:val="center"/>
              <w:rPr>
                <w:color w:val="000000"/>
                <w:sz w:val="18"/>
                <w:szCs w:val="24"/>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58DF3164"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0,8</w:t>
            </w:r>
          </w:p>
        </w:tc>
        <w:tc>
          <w:tcPr>
            <w:tcW w:w="1705" w:type="dxa"/>
            <w:tcBorders>
              <w:top w:val="single" w:sz="4" w:space="0" w:color="auto"/>
              <w:left w:val="single" w:sz="4" w:space="0" w:color="auto"/>
              <w:bottom w:val="single" w:sz="4" w:space="0" w:color="auto"/>
              <w:right w:val="single" w:sz="4" w:space="0" w:color="auto"/>
            </w:tcBorders>
            <w:vAlign w:val="center"/>
          </w:tcPr>
          <w:p w14:paraId="0576BAA0" w14:textId="77777777"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R9, R12</w:t>
            </w:r>
          </w:p>
        </w:tc>
      </w:tr>
      <w:tr w:rsidR="00553364" w14:paraId="1B0FD9AE"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E9DE06A" w14:textId="77777777" w:rsidR="00553364" w:rsidRPr="00553364" w:rsidRDefault="00553364" w:rsidP="00553364">
            <w:pPr>
              <w:spacing w:line="276" w:lineRule="auto"/>
              <w:jc w:val="center"/>
              <w:rPr>
                <w:color w:val="000000"/>
                <w:sz w:val="20"/>
              </w:rPr>
            </w:pPr>
            <w:r w:rsidRPr="00553364">
              <w:rPr>
                <w:color w:val="000000"/>
                <w:sz w:val="20"/>
              </w:rPr>
              <w:t>15 02 02*</w:t>
            </w:r>
          </w:p>
        </w:tc>
        <w:tc>
          <w:tcPr>
            <w:tcW w:w="2653" w:type="dxa"/>
            <w:tcBorders>
              <w:top w:val="single" w:sz="4" w:space="0" w:color="auto"/>
              <w:left w:val="single" w:sz="4" w:space="0" w:color="auto"/>
              <w:bottom w:val="single" w:sz="4" w:space="0" w:color="auto"/>
              <w:right w:val="single" w:sz="4" w:space="0" w:color="auto"/>
            </w:tcBorders>
            <w:vAlign w:val="center"/>
          </w:tcPr>
          <w:p w14:paraId="29B712E8" w14:textId="77777777" w:rsidR="00553364" w:rsidRPr="00553364" w:rsidRDefault="00553364" w:rsidP="00553364">
            <w:pPr>
              <w:spacing w:line="276" w:lineRule="auto"/>
              <w:jc w:val="center"/>
              <w:rPr>
                <w:color w:val="000000"/>
                <w:sz w:val="20"/>
              </w:rPr>
            </w:pPr>
            <w:r w:rsidRPr="00553364">
              <w:rPr>
                <w:color w:val="000000"/>
                <w:sz w:val="20"/>
              </w:rPr>
              <w:t>Absorbentai, filtrų medžiagos, pašluostės, ir apsauginiai drabužiai užteršti pavojingomis medžiagomis</w:t>
            </w:r>
          </w:p>
        </w:tc>
        <w:tc>
          <w:tcPr>
            <w:tcW w:w="1824" w:type="dxa"/>
            <w:tcBorders>
              <w:top w:val="single" w:sz="4" w:space="0" w:color="auto"/>
              <w:left w:val="single" w:sz="4" w:space="0" w:color="auto"/>
              <w:bottom w:val="single" w:sz="4" w:space="0" w:color="auto"/>
              <w:right w:val="single" w:sz="4" w:space="0" w:color="auto"/>
            </w:tcBorders>
            <w:vAlign w:val="center"/>
          </w:tcPr>
          <w:p w14:paraId="6F5D244C" w14:textId="77777777" w:rsidR="00553364" w:rsidRPr="00553364" w:rsidRDefault="00553364" w:rsidP="00553364">
            <w:pPr>
              <w:spacing w:line="276" w:lineRule="auto"/>
              <w:jc w:val="center"/>
              <w:rPr>
                <w:color w:val="000000"/>
                <w:sz w:val="20"/>
              </w:rPr>
            </w:pPr>
            <w:r w:rsidRPr="00553364">
              <w:rPr>
                <w:color w:val="000000"/>
                <w:sz w:val="20"/>
              </w:rPr>
              <w:t>Panaudoti sorbentai ir kt.</w:t>
            </w:r>
          </w:p>
        </w:tc>
        <w:tc>
          <w:tcPr>
            <w:tcW w:w="1708" w:type="dxa"/>
            <w:tcBorders>
              <w:top w:val="single" w:sz="4" w:space="0" w:color="auto"/>
              <w:left w:val="single" w:sz="4" w:space="0" w:color="auto"/>
              <w:bottom w:val="single" w:sz="4" w:space="0" w:color="auto"/>
              <w:right w:val="single" w:sz="4" w:space="0" w:color="auto"/>
            </w:tcBorders>
            <w:vAlign w:val="center"/>
          </w:tcPr>
          <w:p w14:paraId="63466587" w14:textId="77777777" w:rsidR="00553364" w:rsidRPr="00553364" w:rsidRDefault="00553364" w:rsidP="00553364">
            <w:pPr>
              <w:spacing w:line="276" w:lineRule="auto"/>
              <w:jc w:val="center"/>
              <w:rPr>
                <w:color w:val="000000"/>
                <w:sz w:val="20"/>
              </w:rPr>
            </w:pPr>
            <w:r w:rsidRPr="00553364">
              <w:rPr>
                <w:color w:val="000000"/>
                <w:sz w:val="20"/>
              </w:rPr>
              <w:t>Pavojinga HP14</w:t>
            </w:r>
          </w:p>
        </w:tc>
        <w:tc>
          <w:tcPr>
            <w:tcW w:w="2130" w:type="dxa"/>
            <w:vMerge/>
            <w:tcBorders>
              <w:left w:val="single" w:sz="4" w:space="0" w:color="auto"/>
              <w:right w:val="single" w:sz="4" w:space="0" w:color="auto"/>
            </w:tcBorders>
            <w:vAlign w:val="center"/>
          </w:tcPr>
          <w:p w14:paraId="1EB1D7DE" w14:textId="77777777" w:rsidR="00553364" w:rsidRPr="00553364" w:rsidRDefault="00553364" w:rsidP="00553364">
            <w:pPr>
              <w:tabs>
                <w:tab w:val="left" w:pos="0"/>
                <w:tab w:val="left" w:pos="426"/>
                <w:tab w:val="left" w:pos="1985"/>
                <w:tab w:val="left" w:pos="2835"/>
                <w:tab w:val="left" w:pos="3828"/>
                <w:tab w:val="left" w:pos="5245"/>
                <w:tab w:val="left" w:pos="6946"/>
              </w:tabs>
              <w:jc w:val="center"/>
              <w:rPr>
                <w:color w:val="000000"/>
                <w:sz w:val="18"/>
                <w:szCs w:val="24"/>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27B321BD" w14:textId="77777777" w:rsidR="00553364" w:rsidRPr="00553364" w:rsidRDefault="00553364" w:rsidP="00553364">
            <w:pPr>
              <w:pStyle w:val="Pagrindinistekstas1"/>
              <w:spacing w:line="276" w:lineRule="auto"/>
              <w:ind w:firstLine="0"/>
              <w:jc w:val="center"/>
              <w:rPr>
                <w:rFonts w:ascii="Times New Roman" w:hAnsi="Times New Roman"/>
                <w:color w:val="000000"/>
                <w:lang w:val="lt-LT"/>
              </w:rPr>
            </w:pPr>
            <w:r w:rsidRPr="00553364">
              <w:rPr>
                <w:rFonts w:ascii="Times New Roman" w:hAnsi="Times New Roman"/>
                <w:color w:val="000000"/>
                <w:lang w:val="lt-LT"/>
              </w:rPr>
              <w:t>0,2</w:t>
            </w:r>
          </w:p>
        </w:tc>
        <w:tc>
          <w:tcPr>
            <w:tcW w:w="1705" w:type="dxa"/>
            <w:tcBorders>
              <w:top w:val="single" w:sz="4" w:space="0" w:color="auto"/>
              <w:left w:val="single" w:sz="4" w:space="0" w:color="auto"/>
              <w:bottom w:val="single" w:sz="4" w:space="0" w:color="auto"/>
              <w:right w:val="single" w:sz="4" w:space="0" w:color="auto"/>
            </w:tcBorders>
            <w:vAlign w:val="center"/>
          </w:tcPr>
          <w:p w14:paraId="1E220B15" w14:textId="77777777"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R3, R12</w:t>
            </w:r>
          </w:p>
        </w:tc>
      </w:tr>
      <w:tr w:rsidR="00553364" w14:paraId="375A4F29"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A1EB2C4"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16 01 07*</w:t>
            </w:r>
          </w:p>
        </w:tc>
        <w:tc>
          <w:tcPr>
            <w:tcW w:w="2653" w:type="dxa"/>
            <w:tcBorders>
              <w:top w:val="single" w:sz="4" w:space="0" w:color="auto"/>
              <w:left w:val="single" w:sz="4" w:space="0" w:color="auto"/>
              <w:bottom w:val="single" w:sz="4" w:space="0" w:color="auto"/>
              <w:right w:val="single" w:sz="4" w:space="0" w:color="auto"/>
            </w:tcBorders>
            <w:vAlign w:val="center"/>
          </w:tcPr>
          <w:p w14:paraId="16BCD8C8"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Tepalų filtrai</w:t>
            </w:r>
          </w:p>
        </w:tc>
        <w:tc>
          <w:tcPr>
            <w:tcW w:w="1824" w:type="dxa"/>
            <w:tcBorders>
              <w:top w:val="single" w:sz="4" w:space="0" w:color="auto"/>
              <w:left w:val="single" w:sz="4" w:space="0" w:color="auto"/>
              <w:bottom w:val="single" w:sz="4" w:space="0" w:color="auto"/>
              <w:right w:val="single" w:sz="4" w:space="0" w:color="auto"/>
            </w:tcBorders>
            <w:vAlign w:val="center"/>
          </w:tcPr>
          <w:p w14:paraId="65D52062" w14:textId="77777777" w:rsidR="00553364" w:rsidRPr="00553364" w:rsidRDefault="00553364" w:rsidP="00553364">
            <w:pPr>
              <w:spacing w:line="276" w:lineRule="auto"/>
              <w:jc w:val="center"/>
              <w:rPr>
                <w:color w:val="000000"/>
                <w:sz w:val="20"/>
              </w:rPr>
            </w:pPr>
            <w:r w:rsidRPr="00553364">
              <w:rPr>
                <w:color w:val="000000"/>
                <w:sz w:val="20"/>
              </w:rPr>
              <w:t>Tepalų filtrai</w:t>
            </w:r>
          </w:p>
        </w:tc>
        <w:tc>
          <w:tcPr>
            <w:tcW w:w="1708" w:type="dxa"/>
            <w:tcBorders>
              <w:top w:val="single" w:sz="4" w:space="0" w:color="auto"/>
              <w:left w:val="single" w:sz="4" w:space="0" w:color="auto"/>
              <w:bottom w:val="single" w:sz="4" w:space="0" w:color="auto"/>
              <w:right w:val="single" w:sz="4" w:space="0" w:color="auto"/>
            </w:tcBorders>
            <w:vAlign w:val="center"/>
          </w:tcPr>
          <w:p w14:paraId="3C48447E" w14:textId="77777777" w:rsidR="00553364" w:rsidRPr="00553364" w:rsidRDefault="00553364" w:rsidP="00553364">
            <w:pPr>
              <w:spacing w:line="276" w:lineRule="auto"/>
              <w:jc w:val="center"/>
              <w:rPr>
                <w:color w:val="000000"/>
                <w:sz w:val="20"/>
              </w:rPr>
            </w:pPr>
            <w:r w:rsidRPr="00553364">
              <w:rPr>
                <w:color w:val="000000"/>
                <w:sz w:val="20"/>
              </w:rPr>
              <w:t>Pavojinga, HP14</w:t>
            </w:r>
          </w:p>
        </w:tc>
        <w:tc>
          <w:tcPr>
            <w:tcW w:w="2130" w:type="dxa"/>
            <w:vMerge/>
            <w:tcBorders>
              <w:left w:val="single" w:sz="4" w:space="0" w:color="auto"/>
              <w:right w:val="single" w:sz="4" w:space="0" w:color="auto"/>
            </w:tcBorders>
            <w:vAlign w:val="center"/>
          </w:tcPr>
          <w:p w14:paraId="3B785709" w14:textId="77777777" w:rsidR="00553364" w:rsidRPr="00553364" w:rsidRDefault="00553364" w:rsidP="00553364">
            <w:pPr>
              <w:tabs>
                <w:tab w:val="left" w:pos="0"/>
                <w:tab w:val="left" w:pos="426"/>
                <w:tab w:val="left" w:pos="1985"/>
                <w:tab w:val="left" w:pos="2835"/>
                <w:tab w:val="left" w:pos="3828"/>
                <w:tab w:val="left" w:pos="5245"/>
                <w:tab w:val="left" w:pos="6946"/>
              </w:tabs>
              <w:jc w:val="center"/>
              <w:rPr>
                <w:color w:val="000000"/>
                <w:sz w:val="18"/>
                <w:szCs w:val="24"/>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12AFD621"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0,5</w:t>
            </w:r>
          </w:p>
        </w:tc>
        <w:tc>
          <w:tcPr>
            <w:tcW w:w="1705" w:type="dxa"/>
            <w:tcBorders>
              <w:top w:val="single" w:sz="4" w:space="0" w:color="auto"/>
              <w:left w:val="single" w:sz="4" w:space="0" w:color="auto"/>
              <w:bottom w:val="single" w:sz="4" w:space="0" w:color="auto"/>
              <w:right w:val="single" w:sz="4" w:space="0" w:color="auto"/>
            </w:tcBorders>
            <w:vAlign w:val="center"/>
          </w:tcPr>
          <w:p w14:paraId="7EB66C01" w14:textId="77777777"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R5, R12</w:t>
            </w:r>
          </w:p>
        </w:tc>
      </w:tr>
      <w:tr w:rsidR="00553364" w14:paraId="2FB56AFA"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E0D706C"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13 05 02*</w:t>
            </w:r>
          </w:p>
        </w:tc>
        <w:tc>
          <w:tcPr>
            <w:tcW w:w="2653" w:type="dxa"/>
            <w:tcBorders>
              <w:top w:val="single" w:sz="4" w:space="0" w:color="auto"/>
              <w:left w:val="single" w:sz="4" w:space="0" w:color="auto"/>
              <w:bottom w:val="single" w:sz="4" w:space="0" w:color="auto"/>
              <w:right w:val="single" w:sz="4" w:space="0" w:color="auto"/>
            </w:tcBorders>
            <w:vAlign w:val="center"/>
          </w:tcPr>
          <w:p w14:paraId="549EA97D" w14:textId="77777777" w:rsidR="00553364" w:rsidRPr="00553364" w:rsidRDefault="00553364" w:rsidP="00553364">
            <w:pPr>
              <w:spacing w:line="276" w:lineRule="auto"/>
              <w:jc w:val="center"/>
              <w:rPr>
                <w:color w:val="000000"/>
                <w:sz w:val="20"/>
              </w:rPr>
            </w:pPr>
            <w:r w:rsidRPr="00553364">
              <w:rPr>
                <w:color w:val="000000"/>
                <w:sz w:val="20"/>
              </w:rPr>
              <w:t>Naftos produktų / vandens separatorių dumblas</w:t>
            </w:r>
          </w:p>
        </w:tc>
        <w:tc>
          <w:tcPr>
            <w:tcW w:w="1824" w:type="dxa"/>
            <w:tcBorders>
              <w:top w:val="single" w:sz="4" w:space="0" w:color="auto"/>
              <w:left w:val="single" w:sz="4" w:space="0" w:color="auto"/>
              <w:bottom w:val="single" w:sz="4" w:space="0" w:color="auto"/>
              <w:right w:val="single" w:sz="4" w:space="0" w:color="auto"/>
            </w:tcBorders>
            <w:vAlign w:val="center"/>
          </w:tcPr>
          <w:p w14:paraId="65D8FA79" w14:textId="77777777" w:rsidR="00553364" w:rsidRPr="00553364" w:rsidRDefault="00553364" w:rsidP="00553364">
            <w:pPr>
              <w:spacing w:line="276" w:lineRule="auto"/>
              <w:jc w:val="center"/>
              <w:rPr>
                <w:color w:val="000000"/>
                <w:sz w:val="20"/>
              </w:rPr>
            </w:pPr>
            <w:r w:rsidRPr="00553364">
              <w:rPr>
                <w:color w:val="000000"/>
                <w:sz w:val="20"/>
              </w:rPr>
              <w:t>Naftos produktų / vandens separatorių dumblas</w:t>
            </w:r>
          </w:p>
        </w:tc>
        <w:tc>
          <w:tcPr>
            <w:tcW w:w="1708" w:type="dxa"/>
            <w:tcBorders>
              <w:top w:val="single" w:sz="4" w:space="0" w:color="auto"/>
              <w:left w:val="single" w:sz="4" w:space="0" w:color="auto"/>
              <w:bottom w:val="single" w:sz="4" w:space="0" w:color="auto"/>
              <w:right w:val="single" w:sz="4" w:space="0" w:color="auto"/>
            </w:tcBorders>
            <w:vAlign w:val="center"/>
          </w:tcPr>
          <w:p w14:paraId="500DDA89" w14:textId="77777777" w:rsidR="00553364" w:rsidRPr="00553364" w:rsidRDefault="00553364" w:rsidP="00553364">
            <w:pPr>
              <w:spacing w:line="276" w:lineRule="auto"/>
              <w:jc w:val="center"/>
              <w:rPr>
                <w:color w:val="000000"/>
                <w:sz w:val="20"/>
                <w:highlight w:val="yellow"/>
              </w:rPr>
            </w:pPr>
            <w:r w:rsidRPr="00553364">
              <w:rPr>
                <w:color w:val="000000"/>
                <w:sz w:val="20"/>
              </w:rPr>
              <w:t>Pavojinga, HP14</w:t>
            </w:r>
          </w:p>
        </w:tc>
        <w:tc>
          <w:tcPr>
            <w:tcW w:w="2130" w:type="dxa"/>
            <w:tcBorders>
              <w:top w:val="single" w:sz="4" w:space="0" w:color="auto"/>
              <w:left w:val="single" w:sz="4" w:space="0" w:color="auto"/>
              <w:bottom w:val="single" w:sz="4" w:space="0" w:color="auto"/>
              <w:right w:val="single" w:sz="4" w:space="0" w:color="auto"/>
            </w:tcBorders>
            <w:vAlign w:val="center"/>
          </w:tcPr>
          <w:p w14:paraId="3E8586CC" w14:textId="77777777" w:rsidR="00553364" w:rsidRPr="00553364" w:rsidRDefault="00553364" w:rsidP="00553364">
            <w:pPr>
              <w:spacing w:line="276" w:lineRule="auto"/>
              <w:jc w:val="center"/>
              <w:rPr>
                <w:color w:val="000000"/>
                <w:sz w:val="20"/>
              </w:rPr>
            </w:pPr>
            <w:r w:rsidRPr="00553364">
              <w:rPr>
                <w:color w:val="000000"/>
                <w:sz w:val="20"/>
              </w:rPr>
              <w:t>Naftos gaudyklės NGP-S-2 eksploatavimas</w:t>
            </w:r>
          </w:p>
        </w:tc>
        <w:tc>
          <w:tcPr>
            <w:tcW w:w="2415" w:type="dxa"/>
            <w:tcBorders>
              <w:top w:val="single" w:sz="4" w:space="0" w:color="auto"/>
              <w:left w:val="single" w:sz="4" w:space="0" w:color="auto"/>
              <w:bottom w:val="single" w:sz="4" w:space="0" w:color="auto"/>
              <w:right w:val="single" w:sz="4" w:space="0" w:color="auto"/>
            </w:tcBorders>
            <w:vAlign w:val="center"/>
          </w:tcPr>
          <w:p w14:paraId="23910F76" w14:textId="77777777" w:rsidR="00553364" w:rsidRPr="00553364" w:rsidRDefault="00553364" w:rsidP="00553364">
            <w:pPr>
              <w:pStyle w:val="Pagrindinistekstas1"/>
              <w:spacing w:line="276" w:lineRule="auto"/>
              <w:ind w:firstLine="0"/>
              <w:jc w:val="center"/>
              <w:rPr>
                <w:rFonts w:ascii="Times New Roman" w:hAnsi="Times New Roman"/>
                <w:color w:val="000000"/>
                <w:highlight w:val="yellow"/>
                <w:lang w:val="lt-LT"/>
              </w:rPr>
            </w:pPr>
            <w:r w:rsidRPr="00553364">
              <w:rPr>
                <w:rFonts w:ascii="Times New Roman" w:hAnsi="Times New Roman"/>
                <w:color w:val="000000"/>
                <w:lang w:val="lt-LT"/>
              </w:rPr>
              <w:t>1,0</w:t>
            </w:r>
          </w:p>
        </w:tc>
        <w:tc>
          <w:tcPr>
            <w:tcW w:w="1705" w:type="dxa"/>
            <w:tcBorders>
              <w:top w:val="single" w:sz="4" w:space="0" w:color="auto"/>
              <w:left w:val="single" w:sz="4" w:space="0" w:color="auto"/>
              <w:bottom w:val="single" w:sz="4" w:space="0" w:color="auto"/>
              <w:right w:val="single" w:sz="4" w:space="0" w:color="auto"/>
            </w:tcBorders>
            <w:vAlign w:val="center"/>
          </w:tcPr>
          <w:p w14:paraId="0F0AE30F" w14:textId="77777777"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D8</w:t>
            </w:r>
          </w:p>
        </w:tc>
      </w:tr>
      <w:tr w:rsidR="00553364" w14:paraId="693D9A61"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DD5B8F5"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20 03 01</w:t>
            </w:r>
          </w:p>
        </w:tc>
        <w:tc>
          <w:tcPr>
            <w:tcW w:w="2653" w:type="dxa"/>
            <w:tcBorders>
              <w:top w:val="single" w:sz="4" w:space="0" w:color="auto"/>
              <w:left w:val="single" w:sz="4" w:space="0" w:color="auto"/>
              <w:bottom w:val="single" w:sz="4" w:space="0" w:color="auto"/>
              <w:right w:val="single" w:sz="4" w:space="0" w:color="auto"/>
            </w:tcBorders>
            <w:vAlign w:val="center"/>
          </w:tcPr>
          <w:p w14:paraId="6B257B6C"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Mišrios komunalinės atliekos</w:t>
            </w:r>
          </w:p>
        </w:tc>
        <w:tc>
          <w:tcPr>
            <w:tcW w:w="1824" w:type="dxa"/>
            <w:tcBorders>
              <w:top w:val="single" w:sz="4" w:space="0" w:color="auto"/>
              <w:left w:val="single" w:sz="4" w:space="0" w:color="auto"/>
              <w:bottom w:val="single" w:sz="4" w:space="0" w:color="auto"/>
              <w:right w:val="single" w:sz="4" w:space="0" w:color="auto"/>
            </w:tcBorders>
            <w:vAlign w:val="center"/>
          </w:tcPr>
          <w:p w14:paraId="17FCD812"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Mišrios komunalinės atliekos</w:t>
            </w:r>
          </w:p>
        </w:tc>
        <w:tc>
          <w:tcPr>
            <w:tcW w:w="1708" w:type="dxa"/>
            <w:tcBorders>
              <w:top w:val="single" w:sz="4" w:space="0" w:color="auto"/>
              <w:left w:val="single" w:sz="4" w:space="0" w:color="auto"/>
              <w:bottom w:val="single" w:sz="4" w:space="0" w:color="auto"/>
              <w:right w:val="single" w:sz="4" w:space="0" w:color="auto"/>
            </w:tcBorders>
            <w:vAlign w:val="center"/>
          </w:tcPr>
          <w:p w14:paraId="59F9EB80"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Nepavojinga</w:t>
            </w:r>
          </w:p>
        </w:tc>
        <w:tc>
          <w:tcPr>
            <w:tcW w:w="2130" w:type="dxa"/>
            <w:tcBorders>
              <w:top w:val="single" w:sz="4" w:space="0" w:color="auto"/>
              <w:left w:val="single" w:sz="4" w:space="0" w:color="auto"/>
              <w:bottom w:val="single" w:sz="4" w:space="0" w:color="auto"/>
              <w:right w:val="single" w:sz="4" w:space="0" w:color="auto"/>
            </w:tcBorders>
            <w:vAlign w:val="center"/>
          </w:tcPr>
          <w:p w14:paraId="63CC79D8" w14:textId="77777777" w:rsidR="00553364" w:rsidRPr="00553364" w:rsidRDefault="00553364" w:rsidP="00553364">
            <w:pPr>
              <w:spacing w:line="276" w:lineRule="auto"/>
              <w:jc w:val="center"/>
              <w:rPr>
                <w:color w:val="000000"/>
                <w:sz w:val="20"/>
              </w:rPr>
            </w:pPr>
            <w:r w:rsidRPr="00553364">
              <w:rPr>
                <w:color w:val="000000"/>
                <w:sz w:val="20"/>
              </w:rPr>
              <w:t>Darbuotojų reikmės, teritorijos tvarkymas</w:t>
            </w:r>
          </w:p>
        </w:tc>
        <w:tc>
          <w:tcPr>
            <w:tcW w:w="2415" w:type="dxa"/>
            <w:tcBorders>
              <w:top w:val="single" w:sz="4" w:space="0" w:color="auto"/>
              <w:left w:val="single" w:sz="4" w:space="0" w:color="auto"/>
              <w:bottom w:val="single" w:sz="4" w:space="0" w:color="auto"/>
              <w:right w:val="single" w:sz="4" w:space="0" w:color="auto"/>
            </w:tcBorders>
            <w:vAlign w:val="center"/>
          </w:tcPr>
          <w:p w14:paraId="366B4656"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0,5</w:t>
            </w:r>
          </w:p>
        </w:tc>
        <w:tc>
          <w:tcPr>
            <w:tcW w:w="1705" w:type="dxa"/>
            <w:tcBorders>
              <w:top w:val="single" w:sz="4" w:space="0" w:color="auto"/>
              <w:left w:val="single" w:sz="4" w:space="0" w:color="auto"/>
              <w:bottom w:val="single" w:sz="4" w:space="0" w:color="auto"/>
              <w:right w:val="single" w:sz="4" w:space="0" w:color="auto"/>
            </w:tcBorders>
            <w:vAlign w:val="center"/>
          </w:tcPr>
          <w:p w14:paraId="4C76162D" w14:textId="29B79DB0"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R12</w:t>
            </w:r>
          </w:p>
        </w:tc>
      </w:tr>
      <w:tr w:rsidR="00553364" w14:paraId="3D96A4E4"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B5879DD"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20 01 21*</w:t>
            </w:r>
          </w:p>
        </w:tc>
        <w:tc>
          <w:tcPr>
            <w:tcW w:w="2653" w:type="dxa"/>
            <w:tcBorders>
              <w:top w:val="single" w:sz="4" w:space="0" w:color="auto"/>
              <w:left w:val="single" w:sz="4" w:space="0" w:color="auto"/>
              <w:bottom w:val="single" w:sz="4" w:space="0" w:color="auto"/>
              <w:right w:val="single" w:sz="4" w:space="0" w:color="auto"/>
            </w:tcBorders>
            <w:vAlign w:val="center"/>
          </w:tcPr>
          <w:p w14:paraId="0C481271" w14:textId="77777777" w:rsidR="00553364" w:rsidRPr="00553364" w:rsidRDefault="00553364" w:rsidP="00553364">
            <w:pPr>
              <w:spacing w:line="276" w:lineRule="auto"/>
              <w:jc w:val="center"/>
              <w:rPr>
                <w:color w:val="000000"/>
                <w:sz w:val="6"/>
                <w:szCs w:val="6"/>
              </w:rPr>
            </w:pPr>
          </w:p>
          <w:p w14:paraId="43F835F8" w14:textId="77777777" w:rsidR="00553364" w:rsidRPr="00553364" w:rsidRDefault="00553364" w:rsidP="00553364">
            <w:pPr>
              <w:spacing w:line="276" w:lineRule="auto"/>
              <w:jc w:val="center"/>
              <w:rPr>
                <w:color w:val="000000"/>
                <w:sz w:val="20"/>
              </w:rPr>
            </w:pPr>
            <w:r w:rsidRPr="00553364">
              <w:rPr>
                <w:color w:val="000000"/>
                <w:sz w:val="20"/>
              </w:rPr>
              <w:t>Liuminescencinės lempos</w:t>
            </w:r>
          </w:p>
        </w:tc>
        <w:tc>
          <w:tcPr>
            <w:tcW w:w="1824" w:type="dxa"/>
            <w:tcBorders>
              <w:top w:val="single" w:sz="4" w:space="0" w:color="auto"/>
              <w:left w:val="single" w:sz="4" w:space="0" w:color="auto"/>
              <w:bottom w:val="single" w:sz="4" w:space="0" w:color="auto"/>
              <w:right w:val="single" w:sz="4" w:space="0" w:color="auto"/>
            </w:tcBorders>
            <w:vAlign w:val="center"/>
          </w:tcPr>
          <w:p w14:paraId="243B386C"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Liuminescencinės lempos</w:t>
            </w:r>
          </w:p>
        </w:tc>
        <w:tc>
          <w:tcPr>
            <w:tcW w:w="1708" w:type="dxa"/>
            <w:tcBorders>
              <w:top w:val="single" w:sz="4" w:space="0" w:color="auto"/>
              <w:left w:val="single" w:sz="4" w:space="0" w:color="auto"/>
              <w:bottom w:val="single" w:sz="4" w:space="0" w:color="auto"/>
              <w:right w:val="single" w:sz="4" w:space="0" w:color="auto"/>
            </w:tcBorders>
            <w:vAlign w:val="center"/>
          </w:tcPr>
          <w:p w14:paraId="0EF04C19"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Pavojinga, HP6, HP14</w:t>
            </w:r>
          </w:p>
        </w:tc>
        <w:tc>
          <w:tcPr>
            <w:tcW w:w="2130" w:type="dxa"/>
            <w:tcBorders>
              <w:top w:val="single" w:sz="4" w:space="0" w:color="auto"/>
              <w:left w:val="single" w:sz="4" w:space="0" w:color="auto"/>
              <w:bottom w:val="single" w:sz="4" w:space="0" w:color="auto"/>
              <w:right w:val="single" w:sz="4" w:space="0" w:color="auto"/>
            </w:tcBorders>
            <w:vAlign w:val="center"/>
          </w:tcPr>
          <w:p w14:paraId="33A40BC9"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Administracinės, buitinės patalpos, teritorijos apšvietimas</w:t>
            </w:r>
          </w:p>
        </w:tc>
        <w:tc>
          <w:tcPr>
            <w:tcW w:w="2415" w:type="dxa"/>
            <w:tcBorders>
              <w:top w:val="single" w:sz="4" w:space="0" w:color="auto"/>
              <w:left w:val="single" w:sz="4" w:space="0" w:color="auto"/>
              <w:bottom w:val="single" w:sz="4" w:space="0" w:color="auto"/>
              <w:right w:val="single" w:sz="4" w:space="0" w:color="auto"/>
            </w:tcBorders>
            <w:vAlign w:val="center"/>
          </w:tcPr>
          <w:p w14:paraId="3764FA68"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0,005</w:t>
            </w:r>
          </w:p>
        </w:tc>
        <w:tc>
          <w:tcPr>
            <w:tcW w:w="1705" w:type="dxa"/>
            <w:tcBorders>
              <w:top w:val="single" w:sz="4" w:space="0" w:color="auto"/>
              <w:left w:val="single" w:sz="4" w:space="0" w:color="auto"/>
              <w:bottom w:val="single" w:sz="4" w:space="0" w:color="auto"/>
              <w:right w:val="single" w:sz="4" w:space="0" w:color="auto"/>
            </w:tcBorders>
            <w:vAlign w:val="center"/>
          </w:tcPr>
          <w:p w14:paraId="37E74033" w14:textId="77777777"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R5, R12</w:t>
            </w:r>
          </w:p>
        </w:tc>
      </w:tr>
      <w:tr w:rsidR="00553364" w:rsidRPr="00502DD1" w14:paraId="0E3C17E1" w14:textId="77777777" w:rsidTr="00553364">
        <w:trPr>
          <w:cantSplit/>
        </w:trPr>
        <w:tc>
          <w:tcPr>
            <w:tcW w:w="13576" w:type="dxa"/>
            <w:gridSpan w:val="7"/>
            <w:tcBorders>
              <w:top w:val="single" w:sz="4" w:space="0" w:color="auto"/>
              <w:left w:val="single" w:sz="4" w:space="0" w:color="auto"/>
              <w:bottom w:val="single" w:sz="4" w:space="0" w:color="auto"/>
              <w:right w:val="single" w:sz="4" w:space="0" w:color="auto"/>
            </w:tcBorders>
            <w:vAlign w:val="center"/>
          </w:tcPr>
          <w:p w14:paraId="3E70F38C" w14:textId="77777777" w:rsidR="00553364" w:rsidRPr="002F3ED8" w:rsidRDefault="00553364" w:rsidP="00553364">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N</w:t>
            </w:r>
            <w:r w:rsidRPr="002F3ED8">
              <w:rPr>
                <w:sz w:val="20"/>
                <w:lang w:eastAsia="lt-LT"/>
              </w:rPr>
              <w:t>epavojingų dugno pelenų (šlako</w:t>
            </w:r>
            <w:r w:rsidRPr="00E26A40">
              <w:rPr>
                <w:sz w:val="20"/>
                <w:lang w:eastAsia="lt-LT"/>
              </w:rPr>
              <w:t>), iš bendrų</w:t>
            </w:r>
            <w:r>
              <w:rPr>
                <w:sz w:val="20"/>
                <w:lang w:eastAsia="lt-LT"/>
              </w:rPr>
              <w:t xml:space="preserve"> </w:t>
            </w:r>
            <w:r w:rsidRPr="002F3ED8">
              <w:rPr>
                <w:sz w:val="20"/>
                <w:lang w:eastAsia="lt-LT"/>
              </w:rPr>
              <w:t>atliekų</w:t>
            </w:r>
            <w:r>
              <w:rPr>
                <w:sz w:val="20"/>
                <w:lang w:eastAsia="lt-LT"/>
              </w:rPr>
              <w:t xml:space="preserve"> deginimo įrenginių, apdorojimo metu</w:t>
            </w:r>
          </w:p>
        </w:tc>
      </w:tr>
      <w:tr w:rsidR="00553364" w:rsidRPr="00502DD1" w14:paraId="0CF07050"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26CDA4C" w14:textId="77777777" w:rsidR="00553364" w:rsidRPr="00502DD1" w:rsidRDefault="00553364" w:rsidP="00553364">
            <w:pPr>
              <w:shd w:val="clear" w:color="auto" w:fill="FFFFFF"/>
              <w:jc w:val="center"/>
              <w:rPr>
                <w:spacing w:val="-5"/>
                <w:sz w:val="20"/>
              </w:rPr>
            </w:pPr>
            <w:r>
              <w:rPr>
                <w:spacing w:val="-5"/>
                <w:sz w:val="20"/>
              </w:rPr>
              <w:t>19 12 02</w:t>
            </w:r>
          </w:p>
        </w:tc>
        <w:tc>
          <w:tcPr>
            <w:tcW w:w="2653" w:type="dxa"/>
            <w:tcBorders>
              <w:top w:val="single" w:sz="4" w:space="0" w:color="auto"/>
              <w:left w:val="single" w:sz="4" w:space="0" w:color="auto"/>
              <w:bottom w:val="single" w:sz="4" w:space="0" w:color="auto"/>
              <w:right w:val="single" w:sz="4" w:space="0" w:color="auto"/>
            </w:tcBorders>
            <w:vAlign w:val="center"/>
          </w:tcPr>
          <w:p w14:paraId="14FF5AFF" w14:textId="77777777" w:rsidR="00553364" w:rsidRPr="00502DD1" w:rsidRDefault="00553364" w:rsidP="00553364">
            <w:pPr>
              <w:tabs>
                <w:tab w:val="left" w:pos="0"/>
                <w:tab w:val="left" w:pos="426"/>
                <w:tab w:val="left" w:pos="1985"/>
                <w:tab w:val="left" w:pos="2835"/>
                <w:tab w:val="left" w:pos="3828"/>
                <w:tab w:val="left" w:pos="5245"/>
                <w:tab w:val="left" w:pos="6946"/>
              </w:tabs>
              <w:jc w:val="center"/>
              <w:rPr>
                <w:sz w:val="20"/>
              </w:rPr>
            </w:pPr>
            <w:r>
              <w:rPr>
                <w:sz w:val="20"/>
              </w:rPr>
              <w:t>Juodieji metalai</w:t>
            </w:r>
          </w:p>
        </w:tc>
        <w:tc>
          <w:tcPr>
            <w:tcW w:w="1824" w:type="dxa"/>
            <w:tcBorders>
              <w:top w:val="single" w:sz="4" w:space="0" w:color="auto"/>
              <w:left w:val="single" w:sz="4" w:space="0" w:color="auto"/>
              <w:bottom w:val="single" w:sz="4" w:space="0" w:color="auto"/>
              <w:right w:val="single" w:sz="4" w:space="0" w:color="auto"/>
            </w:tcBorders>
            <w:vAlign w:val="center"/>
          </w:tcPr>
          <w:p w14:paraId="2352A3C2" w14:textId="77777777" w:rsidR="00553364" w:rsidRPr="00502DD1" w:rsidRDefault="00553364" w:rsidP="00553364">
            <w:pPr>
              <w:shd w:val="clear" w:color="auto" w:fill="FFFFFF"/>
              <w:ind w:left="5"/>
              <w:jc w:val="center"/>
              <w:rPr>
                <w:spacing w:val="-6"/>
                <w:sz w:val="20"/>
              </w:rPr>
            </w:pPr>
            <w:r>
              <w:rPr>
                <w:spacing w:val="-6"/>
                <w:sz w:val="20"/>
              </w:rPr>
              <w:t>Juodieji metalai</w:t>
            </w:r>
          </w:p>
        </w:tc>
        <w:tc>
          <w:tcPr>
            <w:tcW w:w="1708" w:type="dxa"/>
            <w:tcBorders>
              <w:top w:val="single" w:sz="4" w:space="0" w:color="auto"/>
              <w:left w:val="single" w:sz="4" w:space="0" w:color="auto"/>
              <w:bottom w:val="single" w:sz="4" w:space="0" w:color="auto"/>
              <w:right w:val="single" w:sz="4" w:space="0" w:color="auto"/>
            </w:tcBorders>
            <w:vAlign w:val="center"/>
          </w:tcPr>
          <w:p w14:paraId="34610904" w14:textId="77777777" w:rsidR="00553364" w:rsidRPr="00502DD1" w:rsidRDefault="00553364" w:rsidP="00553364">
            <w:pPr>
              <w:shd w:val="clear" w:color="auto" w:fill="FFFFFF"/>
              <w:jc w:val="center"/>
              <w:rPr>
                <w:spacing w:val="-6"/>
                <w:sz w:val="20"/>
              </w:rPr>
            </w:pPr>
            <w:r w:rsidRPr="003A3210">
              <w:rPr>
                <w:spacing w:val="-6"/>
                <w:sz w:val="20"/>
              </w:rPr>
              <w:t>Nepavojinga</w:t>
            </w:r>
          </w:p>
        </w:tc>
        <w:tc>
          <w:tcPr>
            <w:tcW w:w="2130" w:type="dxa"/>
            <w:vMerge w:val="restart"/>
            <w:tcBorders>
              <w:left w:val="single" w:sz="4" w:space="0" w:color="auto"/>
              <w:right w:val="single" w:sz="4" w:space="0" w:color="auto"/>
            </w:tcBorders>
            <w:vAlign w:val="center"/>
          </w:tcPr>
          <w:p w14:paraId="09A3B97F"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r w:rsidRPr="003A3210">
              <w:rPr>
                <w:sz w:val="20"/>
              </w:rPr>
              <w:t>Nepavojingų dugno pelenų (šlako)</w:t>
            </w:r>
            <w:r>
              <w:rPr>
                <w:sz w:val="20"/>
              </w:rPr>
              <w:t xml:space="preserve"> perdirbimas</w:t>
            </w:r>
          </w:p>
        </w:tc>
        <w:tc>
          <w:tcPr>
            <w:tcW w:w="2415" w:type="dxa"/>
            <w:vMerge w:val="restart"/>
            <w:tcBorders>
              <w:left w:val="single" w:sz="4" w:space="0" w:color="auto"/>
              <w:right w:val="single" w:sz="4" w:space="0" w:color="auto"/>
            </w:tcBorders>
            <w:vAlign w:val="center"/>
          </w:tcPr>
          <w:p w14:paraId="690FE4D9"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r>
              <w:rPr>
                <w:sz w:val="20"/>
              </w:rPr>
              <w:t>6500</w:t>
            </w:r>
          </w:p>
        </w:tc>
        <w:tc>
          <w:tcPr>
            <w:tcW w:w="1705" w:type="dxa"/>
            <w:tcBorders>
              <w:left w:val="single" w:sz="4" w:space="0" w:color="auto"/>
              <w:right w:val="single" w:sz="4" w:space="0" w:color="auto"/>
            </w:tcBorders>
            <w:vAlign w:val="center"/>
          </w:tcPr>
          <w:p w14:paraId="21CB3D03" w14:textId="77777777" w:rsidR="00553364" w:rsidRPr="003A321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3A3210">
              <w:rPr>
                <w:sz w:val="20"/>
                <w:lang w:eastAsia="lt-LT"/>
              </w:rPr>
              <w:t>R4, R12</w:t>
            </w:r>
            <w:r>
              <w:rPr>
                <w:sz w:val="20"/>
                <w:lang w:eastAsia="lt-LT"/>
              </w:rPr>
              <w:t>, S4</w:t>
            </w:r>
          </w:p>
        </w:tc>
      </w:tr>
      <w:tr w:rsidR="00553364" w:rsidRPr="00502DD1" w14:paraId="3418F215"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F1166D4" w14:textId="77777777" w:rsidR="00553364" w:rsidRPr="00502DD1" w:rsidRDefault="00553364" w:rsidP="00553364">
            <w:pPr>
              <w:shd w:val="clear" w:color="auto" w:fill="FFFFFF"/>
              <w:jc w:val="center"/>
              <w:rPr>
                <w:spacing w:val="-5"/>
                <w:sz w:val="20"/>
              </w:rPr>
            </w:pPr>
            <w:r>
              <w:rPr>
                <w:spacing w:val="-5"/>
                <w:sz w:val="20"/>
              </w:rPr>
              <w:t>19 12 03</w:t>
            </w:r>
          </w:p>
        </w:tc>
        <w:tc>
          <w:tcPr>
            <w:tcW w:w="2653" w:type="dxa"/>
            <w:tcBorders>
              <w:top w:val="single" w:sz="4" w:space="0" w:color="auto"/>
              <w:left w:val="single" w:sz="4" w:space="0" w:color="auto"/>
              <w:bottom w:val="single" w:sz="4" w:space="0" w:color="auto"/>
              <w:right w:val="single" w:sz="4" w:space="0" w:color="auto"/>
            </w:tcBorders>
            <w:vAlign w:val="center"/>
          </w:tcPr>
          <w:p w14:paraId="59A2D4F1" w14:textId="77777777" w:rsidR="00553364" w:rsidRPr="00502DD1" w:rsidRDefault="00553364" w:rsidP="00553364">
            <w:pPr>
              <w:tabs>
                <w:tab w:val="left" w:pos="0"/>
                <w:tab w:val="left" w:pos="426"/>
                <w:tab w:val="left" w:pos="1985"/>
                <w:tab w:val="left" w:pos="2835"/>
                <w:tab w:val="left" w:pos="3828"/>
                <w:tab w:val="left" w:pos="5245"/>
                <w:tab w:val="left" w:pos="6946"/>
              </w:tabs>
              <w:jc w:val="center"/>
              <w:rPr>
                <w:sz w:val="20"/>
              </w:rPr>
            </w:pPr>
            <w:r>
              <w:rPr>
                <w:sz w:val="20"/>
              </w:rPr>
              <w:t>Spalvotieji metalai</w:t>
            </w:r>
          </w:p>
        </w:tc>
        <w:tc>
          <w:tcPr>
            <w:tcW w:w="1824" w:type="dxa"/>
            <w:tcBorders>
              <w:top w:val="single" w:sz="4" w:space="0" w:color="auto"/>
              <w:left w:val="single" w:sz="4" w:space="0" w:color="auto"/>
              <w:bottom w:val="single" w:sz="4" w:space="0" w:color="auto"/>
              <w:right w:val="single" w:sz="4" w:space="0" w:color="auto"/>
            </w:tcBorders>
            <w:vAlign w:val="center"/>
          </w:tcPr>
          <w:p w14:paraId="56CFFA31" w14:textId="77777777" w:rsidR="00553364" w:rsidRPr="00502DD1" w:rsidRDefault="00553364" w:rsidP="00553364">
            <w:pPr>
              <w:shd w:val="clear" w:color="auto" w:fill="FFFFFF"/>
              <w:ind w:left="5"/>
              <w:jc w:val="center"/>
              <w:rPr>
                <w:spacing w:val="-6"/>
                <w:sz w:val="20"/>
              </w:rPr>
            </w:pPr>
            <w:r w:rsidRPr="003A3210">
              <w:rPr>
                <w:spacing w:val="-6"/>
                <w:sz w:val="20"/>
              </w:rPr>
              <w:t>Spalvotieji metalai</w:t>
            </w:r>
          </w:p>
        </w:tc>
        <w:tc>
          <w:tcPr>
            <w:tcW w:w="1708" w:type="dxa"/>
            <w:tcBorders>
              <w:top w:val="single" w:sz="4" w:space="0" w:color="auto"/>
              <w:left w:val="single" w:sz="4" w:space="0" w:color="auto"/>
              <w:bottom w:val="single" w:sz="4" w:space="0" w:color="auto"/>
              <w:right w:val="single" w:sz="4" w:space="0" w:color="auto"/>
            </w:tcBorders>
            <w:vAlign w:val="center"/>
          </w:tcPr>
          <w:p w14:paraId="03BDFF13" w14:textId="77777777" w:rsidR="00553364" w:rsidRPr="00502DD1" w:rsidRDefault="00553364" w:rsidP="00553364">
            <w:pPr>
              <w:shd w:val="clear" w:color="auto" w:fill="FFFFFF"/>
              <w:jc w:val="center"/>
              <w:rPr>
                <w:spacing w:val="-6"/>
                <w:sz w:val="20"/>
              </w:rPr>
            </w:pPr>
            <w:r w:rsidRPr="003A3210">
              <w:rPr>
                <w:spacing w:val="-6"/>
                <w:sz w:val="20"/>
              </w:rPr>
              <w:t>Nepavojinga</w:t>
            </w:r>
          </w:p>
        </w:tc>
        <w:tc>
          <w:tcPr>
            <w:tcW w:w="2130" w:type="dxa"/>
            <w:vMerge/>
            <w:tcBorders>
              <w:left w:val="single" w:sz="4" w:space="0" w:color="auto"/>
              <w:right w:val="single" w:sz="4" w:space="0" w:color="auto"/>
            </w:tcBorders>
            <w:vAlign w:val="center"/>
          </w:tcPr>
          <w:p w14:paraId="2AEF2424"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vMerge/>
            <w:tcBorders>
              <w:left w:val="single" w:sz="4" w:space="0" w:color="auto"/>
              <w:right w:val="single" w:sz="4" w:space="0" w:color="auto"/>
            </w:tcBorders>
            <w:vAlign w:val="center"/>
          </w:tcPr>
          <w:p w14:paraId="334A414F"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p>
        </w:tc>
        <w:tc>
          <w:tcPr>
            <w:tcW w:w="1705" w:type="dxa"/>
            <w:tcBorders>
              <w:left w:val="single" w:sz="4" w:space="0" w:color="auto"/>
              <w:right w:val="single" w:sz="4" w:space="0" w:color="auto"/>
            </w:tcBorders>
            <w:vAlign w:val="center"/>
          </w:tcPr>
          <w:p w14:paraId="42B8516F" w14:textId="77777777" w:rsidR="00553364" w:rsidRPr="003A321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3A3210">
              <w:rPr>
                <w:sz w:val="20"/>
                <w:lang w:eastAsia="lt-LT"/>
              </w:rPr>
              <w:t>R4, R12</w:t>
            </w:r>
            <w:r>
              <w:rPr>
                <w:sz w:val="20"/>
                <w:lang w:eastAsia="lt-LT"/>
              </w:rPr>
              <w:t>, S4</w:t>
            </w:r>
          </w:p>
        </w:tc>
      </w:tr>
      <w:tr w:rsidR="00553364" w:rsidRPr="00502DD1" w14:paraId="2418B414"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C0BD28A" w14:textId="77777777" w:rsidR="00553364" w:rsidRPr="00502DD1" w:rsidRDefault="00553364" w:rsidP="00553364">
            <w:pPr>
              <w:shd w:val="clear" w:color="auto" w:fill="FFFFFF"/>
              <w:jc w:val="center"/>
              <w:rPr>
                <w:spacing w:val="-5"/>
                <w:sz w:val="20"/>
              </w:rPr>
            </w:pPr>
            <w:r w:rsidRPr="003A3210">
              <w:rPr>
                <w:spacing w:val="-5"/>
                <w:sz w:val="20"/>
              </w:rPr>
              <w:t>19 12 12</w:t>
            </w:r>
          </w:p>
        </w:tc>
        <w:tc>
          <w:tcPr>
            <w:tcW w:w="2653" w:type="dxa"/>
            <w:tcBorders>
              <w:top w:val="single" w:sz="4" w:space="0" w:color="auto"/>
              <w:left w:val="single" w:sz="4" w:space="0" w:color="auto"/>
              <w:bottom w:val="single" w:sz="4" w:space="0" w:color="auto"/>
              <w:right w:val="single" w:sz="4" w:space="0" w:color="auto"/>
            </w:tcBorders>
            <w:vAlign w:val="center"/>
          </w:tcPr>
          <w:p w14:paraId="2C98D9D7" w14:textId="77777777" w:rsidR="00553364" w:rsidRPr="003A3210" w:rsidRDefault="00553364" w:rsidP="00553364">
            <w:pPr>
              <w:tabs>
                <w:tab w:val="left" w:pos="0"/>
                <w:tab w:val="left" w:pos="426"/>
                <w:tab w:val="left" w:pos="1985"/>
                <w:tab w:val="left" w:pos="2835"/>
                <w:tab w:val="left" w:pos="3828"/>
                <w:tab w:val="left" w:pos="5245"/>
                <w:tab w:val="left" w:pos="6946"/>
              </w:tabs>
              <w:jc w:val="center"/>
              <w:rPr>
                <w:sz w:val="20"/>
              </w:rPr>
            </w:pPr>
            <w:r w:rsidRPr="003A3210">
              <w:rPr>
                <w:sz w:val="20"/>
              </w:rPr>
              <w:t>Kitos mechaninio atliekų apdorojimo atliekos (įskaitant medžiagų mišinius), nenurodytos 19 12</w:t>
            </w:r>
            <w:r>
              <w:rPr>
                <w:sz w:val="20"/>
              </w:rPr>
              <w:t xml:space="preserve"> </w:t>
            </w:r>
            <w:r w:rsidRPr="003A3210">
              <w:rPr>
                <w:sz w:val="20"/>
              </w:rPr>
              <w:t>11</w:t>
            </w:r>
          </w:p>
        </w:tc>
        <w:tc>
          <w:tcPr>
            <w:tcW w:w="1824" w:type="dxa"/>
            <w:tcBorders>
              <w:top w:val="single" w:sz="4" w:space="0" w:color="auto"/>
              <w:left w:val="single" w:sz="4" w:space="0" w:color="auto"/>
              <w:bottom w:val="single" w:sz="4" w:space="0" w:color="auto"/>
              <w:right w:val="single" w:sz="4" w:space="0" w:color="auto"/>
            </w:tcBorders>
            <w:vAlign w:val="center"/>
          </w:tcPr>
          <w:p w14:paraId="7EE9E18C" w14:textId="77777777" w:rsidR="00553364" w:rsidRPr="00502DD1" w:rsidRDefault="00553364" w:rsidP="00553364">
            <w:pPr>
              <w:shd w:val="clear" w:color="auto" w:fill="FFFFFF"/>
              <w:ind w:left="5"/>
              <w:jc w:val="center"/>
              <w:rPr>
                <w:spacing w:val="-6"/>
                <w:sz w:val="20"/>
              </w:rPr>
            </w:pPr>
            <w:r w:rsidRPr="003A3210">
              <w:rPr>
                <w:sz w:val="20"/>
              </w:rPr>
              <w:t>Tolimesniam naudojimui/perdirbimui netinkamos atliekos</w:t>
            </w:r>
          </w:p>
        </w:tc>
        <w:tc>
          <w:tcPr>
            <w:tcW w:w="1708" w:type="dxa"/>
            <w:tcBorders>
              <w:top w:val="single" w:sz="4" w:space="0" w:color="auto"/>
              <w:left w:val="single" w:sz="4" w:space="0" w:color="auto"/>
              <w:bottom w:val="single" w:sz="4" w:space="0" w:color="auto"/>
              <w:right w:val="single" w:sz="4" w:space="0" w:color="auto"/>
            </w:tcBorders>
            <w:vAlign w:val="center"/>
          </w:tcPr>
          <w:p w14:paraId="6D7EACE5" w14:textId="77777777" w:rsidR="00553364" w:rsidRPr="00502DD1" w:rsidRDefault="00553364" w:rsidP="00553364">
            <w:pPr>
              <w:shd w:val="clear" w:color="auto" w:fill="FFFFFF"/>
              <w:jc w:val="center"/>
              <w:rPr>
                <w:spacing w:val="-6"/>
                <w:sz w:val="20"/>
              </w:rPr>
            </w:pPr>
            <w:r w:rsidRPr="003A3210">
              <w:rPr>
                <w:spacing w:val="-6"/>
                <w:sz w:val="20"/>
              </w:rPr>
              <w:t>Nepavojinga</w:t>
            </w:r>
          </w:p>
        </w:tc>
        <w:tc>
          <w:tcPr>
            <w:tcW w:w="2130" w:type="dxa"/>
            <w:vMerge/>
            <w:tcBorders>
              <w:left w:val="single" w:sz="4" w:space="0" w:color="auto"/>
              <w:right w:val="single" w:sz="4" w:space="0" w:color="auto"/>
            </w:tcBorders>
            <w:vAlign w:val="center"/>
          </w:tcPr>
          <w:p w14:paraId="2FBBC2E8"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tcBorders>
              <w:left w:val="single" w:sz="4" w:space="0" w:color="auto"/>
              <w:right w:val="single" w:sz="4" w:space="0" w:color="auto"/>
            </w:tcBorders>
            <w:vAlign w:val="center"/>
          </w:tcPr>
          <w:p w14:paraId="5130FF8B"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r>
              <w:rPr>
                <w:sz w:val="20"/>
              </w:rPr>
              <w:t>1800</w:t>
            </w:r>
          </w:p>
        </w:tc>
        <w:tc>
          <w:tcPr>
            <w:tcW w:w="1705" w:type="dxa"/>
            <w:tcBorders>
              <w:left w:val="single" w:sz="4" w:space="0" w:color="auto"/>
              <w:right w:val="single" w:sz="4" w:space="0" w:color="auto"/>
            </w:tcBorders>
            <w:vAlign w:val="center"/>
          </w:tcPr>
          <w:p w14:paraId="5FC8595A" w14:textId="77777777" w:rsidR="00553364" w:rsidRPr="00E01AB9"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01AB9">
              <w:rPr>
                <w:sz w:val="20"/>
                <w:lang w:eastAsia="lt-LT"/>
              </w:rPr>
              <w:t>R10</w:t>
            </w:r>
          </w:p>
        </w:tc>
      </w:tr>
    </w:tbl>
    <w:p w14:paraId="3F421B3F" w14:textId="77777777" w:rsidR="00146711" w:rsidRDefault="00146711" w:rsidP="00146711">
      <w:pPr>
        <w:jc w:val="both"/>
        <w:rPr>
          <w:b/>
          <w:szCs w:val="24"/>
        </w:rPr>
      </w:pPr>
    </w:p>
    <w:p w14:paraId="29A7822C" w14:textId="24ED50D1" w:rsidR="004614E6" w:rsidRPr="00666724" w:rsidRDefault="004614E6" w:rsidP="00146711">
      <w:pPr>
        <w:ind w:firstLine="540"/>
        <w:jc w:val="both"/>
        <w:rPr>
          <w:b/>
          <w:szCs w:val="24"/>
        </w:rPr>
      </w:pPr>
      <w:r w:rsidRPr="00666724">
        <w:rPr>
          <w:b/>
          <w:szCs w:val="24"/>
        </w:rPr>
        <w:t>24. Atliekų apdorojimas (naudojimas ar šalinimas, įskaitant paruošimą naudoti ar šalinti) ir laikymas</w:t>
      </w:r>
    </w:p>
    <w:p w14:paraId="1A39998B" w14:textId="77777777" w:rsidR="004614E6" w:rsidRPr="00666724" w:rsidRDefault="004614E6" w:rsidP="000025BA">
      <w:pPr>
        <w:ind w:firstLine="540"/>
        <w:rPr>
          <w:b/>
          <w:szCs w:val="24"/>
        </w:rPr>
      </w:pPr>
    </w:p>
    <w:p w14:paraId="2EC42EE2" w14:textId="77777777" w:rsidR="004614E6" w:rsidRPr="00666724" w:rsidRDefault="004614E6" w:rsidP="000025BA">
      <w:pPr>
        <w:ind w:firstLine="540"/>
        <w:jc w:val="both"/>
        <w:rPr>
          <w:b/>
          <w:szCs w:val="24"/>
        </w:rPr>
      </w:pPr>
      <w:r w:rsidRPr="00666724">
        <w:rPr>
          <w:b/>
          <w:szCs w:val="24"/>
        </w:rPr>
        <w:t>24.1. Nepavojingosios atliekos</w:t>
      </w:r>
    </w:p>
    <w:p w14:paraId="37474F39" w14:textId="77777777" w:rsidR="004614E6" w:rsidRPr="00666724" w:rsidRDefault="004614E6" w:rsidP="000025BA">
      <w:pPr>
        <w:ind w:firstLine="540"/>
        <w:rPr>
          <w:b/>
          <w:szCs w:val="24"/>
        </w:rPr>
      </w:pPr>
    </w:p>
    <w:p w14:paraId="45B6FD3F" w14:textId="0A5B27AB" w:rsidR="004614E6" w:rsidRDefault="004614E6" w:rsidP="000025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Cs w:val="24"/>
        </w:rPr>
      </w:pPr>
      <w:r w:rsidRPr="00666724">
        <w:rPr>
          <w:b/>
          <w:szCs w:val="24"/>
        </w:rPr>
        <w:t>23 lentelė. Numatomos naudoti nepavojingosios atliekos.</w:t>
      </w:r>
    </w:p>
    <w:p w14:paraId="660D8364" w14:textId="5F0A2692" w:rsidR="00FF31EA" w:rsidRPr="00FF31EA" w:rsidRDefault="00FF31EA" w:rsidP="000025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bookmarkStart w:id="32" w:name="_Hlk29024016"/>
      <w:r w:rsidRPr="00FF31EA">
        <w:rPr>
          <w:bCs/>
          <w:szCs w:val="24"/>
        </w:rPr>
        <w:t>Įrenginio pavadinimas Klaipėdos regioninis nepavojingų atliekų sąvartynas</w:t>
      </w:r>
    </w:p>
    <w:bookmarkEnd w:id="32"/>
    <w:p w14:paraId="59E1362C" w14:textId="77777777" w:rsidR="004614E6" w:rsidRPr="00666724" w:rsidRDefault="004614E6" w:rsidP="000025BA">
      <w:pPr>
        <w:ind w:firstLine="540"/>
        <w:rPr>
          <w:szCs w:val="24"/>
        </w:rPr>
      </w:pPr>
      <w:r w:rsidRPr="00666724">
        <w:rPr>
          <w:szCs w:val="24"/>
        </w:rPr>
        <w:t>Atliekų tvarkymo objekte nebus naudojamos nepavojingos atliekos R1-R11 būdais</w:t>
      </w:r>
    </w:p>
    <w:p w14:paraId="404012E8" w14:textId="75223528" w:rsidR="00FF31EA" w:rsidRDefault="00FF31EA">
      <w:pPr>
        <w:rPr>
          <w:b/>
          <w:szCs w:val="24"/>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268"/>
        <w:gridCol w:w="2693"/>
        <w:gridCol w:w="1417"/>
        <w:gridCol w:w="1276"/>
        <w:gridCol w:w="2552"/>
        <w:gridCol w:w="1984"/>
      </w:tblGrid>
      <w:tr w:rsidR="00FF31EA" w:rsidRPr="00C20F08" w14:paraId="779C6499" w14:textId="77777777" w:rsidTr="00146711">
        <w:trPr>
          <w:cantSplit/>
        </w:trPr>
        <w:tc>
          <w:tcPr>
            <w:tcW w:w="7376" w:type="dxa"/>
            <w:gridSpan w:val="4"/>
            <w:tcBorders>
              <w:top w:val="single" w:sz="4" w:space="0" w:color="auto"/>
              <w:left w:val="single" w:sz="4" w:space="0" w:color="auto"/>
              <w:bottom w:val="single" w:sz="4" w:space="0" w:color="auto"/>
              <w:right w:val="single" w:sz="4" w:space="0" w:color="auto"/>
            </w:tcBorders>
          </w:tcPr>
          <w:p w14:paraId="5CC652A4" w14:textId="77777777" w:rsidR="00FF31EA" w:rsidRPr="004221D2" w:rsidRDefault="00FF31EA" w:rsidP="00FD341D">
            <w:pPr>
              <w:jc w:val="center"/>
              <w:rPr>
                <w:b/>
                <w:bCs/>
                <w:sz w:val="22"/>
                <w:szCs w:val="22"/>
                <w:lang w:eastAsia="lt-LT"/>
              </w:rPr>
            </w:pPr>
            <w:r w:rsidRPr="004221D2">
              <w:rPr>
                <w:b/>
                <w:bCs/>
                <w:sz w:val="22"/>
                <w:szCs w:val="22"/>
                <w:lang w:eastAsia="lt-LT"/>
              </w:rPr>
              <w:t>Atliekos</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3F5D413C" w14:textId="77777777" w:rsidR="00FF31EA" w:rsidRPr="004221D2" w:rsidRDefault="00FF31EA" w:rsidP="00FD341D">
            <w:pPr>
              <w:jc w:val="center"/>
              <w:rPr>
                <w:b/>
                <w:bCs/>
                <w:sz w:val="22"/>
                <w:szCs w:val="22"/>
                <w:lang w:eastAsia="lt-LT"/>
              </w:rPr>
            </w:pPr>
            <w:r w:rsidRPr="004221D2">
              <w:rPr>
                <w:b/>
                <w:bCs/>
                <w:sz w:val="22"/>
                <w:szCs w:val="22"/>
                <w:lang w:eastAsia="lt-LT"/>
              </w:rPr>
              <w:t>Naudojimas</w:t>
            </w:r>
          </w:p>
        </w:tc>
      </w:tr>
      <w:tr w:rsidR="00FF31EA" w:rsidRPr="00C20F08" w14:paraId="1928DE68" w14:textId="77777777" w:rsidTr="00146711">
        <w:trPr>
          <w:cantSplit/>
          <w:trHeight w:val="670"/>
        </w:trPr>
        <w:tc>
          <w:tcPr>
            <w:tcW w:w="998" w:type="dxa"/>
            <w:tcBorders>
              <w:top w:val="single" w:sz="4" w:space="0" w:color="auto"/>
              <w:left w:val="single" w:sz="4" w:space="0" w:color="auto"/>
              <w:bottom w:val="single" w:sz="4" w:space="0" w:color="auto"/>
              <w:right w:val="single" w:sz="4" w:space="0" w:color="auto"/>
            </w:tcBorders>
            <w:vAlign w:val="center"/>
          </w:tcPr>
          <w:p w14:paraId="45CC3E90" w14:textId="77777777" w:rsidR="00FF31EA" w:rsidRPr="00CB703E" w:rsidRDefault="00FF31EA" w:rsidP="00FD341D">
            <w:pPr>
              <w:jc w:val="center"/>
              <w:rPr>
                <w:sz w:val="22"/>
                <w:szCs w:val="22"/>
                <w:vertAlign w:val="superscript"/>
                <w:lang w:eastAsia="lt-LT"/>
              </w:rPr>
            </w:pPr>
            <w:r w:rsidRPr="00CB703E">
              <w:rPr>
                <w:sz w:val="22"/>
                <w:szCs w:val="22"/>
                <w:lang w:eastAsia="lt-LT"/>
              </w:rPr>
              <w:t>Kodas</w:t>
            </w:r>
          </w:p>
        </w:tc>
        <w:tc>
          <w:tcPr>
            <w:tcW w:w="2268" w:type="dxa"/>
            <w:tcBorders>
              <w:top w:val="single" w:sz="4" w:space="0" w:color="auto"/>
              <w:left w:val="single" w:sz="4" w:space="0" w:color="auto"/>
              <w:bottom w:val="single" w:sz="4" w:space="0" w:color="auto"/>
              <w:right w:val="single" w:sz="4" w:space="0" w:color="auto"/>
            </w:tcBorders>
            <w:vAlign w:val="center"/>
          </w:tcPr>
          <w:p w14:paraId="4788F341" w14:textId="77777777" w:rsidR="00FF31EA" w:rsidRPr="004221D2" w:rsidRDefault="00FF31EA" w:rsidP="00FD341D">
            <w:pPr>
              <w:jc w:val="center"/>
              <w:rPr>
                <w:b/>
                <w:bCs/>
                <w:sz w:val="22"/>
                <w:szCs w:val="22"/>
                <w:lang w:eastAsia="lt-LT"/>
              </w:rPr>
            </w:pPr>
            <w:r w:rsidRPr="004221D2">
              <w:rPr>
                <w:b/>
                <w:bCs/>
                <w:sz w:val="22"/>
                <w:szCs w:val="22"/>
                <w:lang w:eastAsia="lt-LT"/>
              </w:rPr>
              <w:t>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6BE8CF64" w14:textId="77777777" w:rsidR="00FF31EA" w:rsidRPr="004221D2" w:rsidRDefault="00FF31EA" w:rsidP="00FD341D">
            <w:pPr>
              <w:jc w:val="center"/>
              <w:rPr>
                <w:b/>
                <w:bCs/>
                <w:sz w:val="22"/>
                <w:szCs w:val="22"/>
                <w:lang w:eastAsia="lt-LT"/>
              </w:rPr>
            </w:pPr>
            <w:r w:rsidRPr="004221D2">
              <w:rPr>
                <w:b/>
                <w:bCs/>
                <w:sz w:val="22"/>
                <w:szCs w:val="22"/>
                <w:lang w:eastAsia="lt-LT"/>
              </w:rPr>
              <w:t>Patikslintas apibūdinimas</w:t>
            </w:r>
          </w:p>
        </w:tc>
        <w:tc>
          <w:tcPr>
            <w:tcW w:w="1417" w:type="dxa"/>
            <w:tcBorders>
              <w:top w:val="single" w:sz="4" w:space="0" w:color="auto"/>
              <w:left w:val="single" w:sz="4" w:space="0" w:color="auto"/>
              <w:bottom w:val="single" w:sz="4" w:space="0" w:color="auto"/>
              <w:right w:val="single" w:sz="4" w:space="0" w:color="auto"/>
            </w:tcBorders>
            <w:vAlign w:val="center"/>
          </w:tcPr>
          <w:p w14:paraId="5D6913CE" w14:textId="77777777" w:rsidR="00FF31EA" w:rsidRPr="004221D2" w:rsidRDefault="00FF31EA" w:rsidP="00FD341D">
            <w:pPr>
              <w:jc w:val="center"/>
              <w:rPr>
                <w:b/>
                <w:bCs/>
                <w:sz w:val="22"/>
                <w:szCs w:val="22"/>
                <w:vertAlign w:val="superscript"/>
                <w:lang w:eastAsia="lt-LT"/>
              </w:rPr>
            </w:pPr>
            <w:r w:rsidRPr="004221D2">
              <w:rPr>
                <w:b/>
                <w:bCs/>
                <w:sz w:val="22"/>
                <w:szCs w:val="22"/>
                <w:lang w:eastAsia="lt-LT"/>
              </w:rPr>
              <w:t>Pavojingumas</w:t>
            </w:r>
          </w:p>
        </w:tc>
        <w:tc>
          <w:tcPr>
            <w:tcW w:w="1276" w:type="dxa"/>
            <w:tcBorders>
              <w:top w:val="single" w:sz="4" w:space="0" w:color="auto"/>
              <w:left w:val="single" w:sz="4" w:space="0" w:color="auto"/>
              <w:bottom w:val="single" w:sz="4" w:space="0" w:color="auto"/>
              <w:right w:val="single" w:sz="4" w:space="0" w:color="auto"/>
            </w:tcBorders>
            <w:vAlign w:val="center"/>
          </w:tcPr>
          <w:p w14:paraId="2329B601" w14:textId="77777777" w:rsidR="00FF31EA" w:rsidRPr="004221D2" w:rsidRDefault="00FF31EA" w:rsidP="00FD341D">
            <w:pPr>
              <w:jc w:val="center"/>
              <w:rPr>
                <w:b/>
                <w:bCs/>
                <w:sz w:val="22"/>
                <w:szCs w:val="22"/>
                <w:lang w:eastAsia="lt-LT"/>
              </w:rPr>
            </w:pPr>
            <w:r w:rsidRPr="004221D2">
              <w:rPr>
                <w:b/>
                <w:bCs/>
                <w:sz w:val="22"/>
                <w:szCs w:val="22"/>
                <w:lang w:eastAsia="lt-LT"/>
              </w:rPr>
              <w:t>Įrenginio našumas, t/m.</w:t>
            </w:r>
          </w:p>
        </w:tc>
        <w:tc>
          <w:tcPr>
            <w:tcW w:w="2552" w:type="dxa"/>
            <w:tcBorders>
              <w:top w:val="single" w:sz="4" w:space="0" w:color="auto"/>
              <w:left w:val="single" w:sz="4" w:space="0" w:color="auto"/>
              <w:bottom w:val="single" w:sz="4" w:space="0" w:color="auto"/>
              <w:right w:val="single" w:sz="4" w:space="0" w:color="auto"/>
            </w:tcBorders>
            <w:vAlign w:val="center"/>
          </w:tcPr>
          <w:p w14:paraId="12381AFC" w14:textId="77777777" w:rsidR="00FF31EA" w:rsidRPr="004221D2" w:rsidRDefault="00FF31EA" w:rsidP="00FD341D">
            <w:pPr>
              <w:jc w:val="center"/>
              <w:rPr>
                <w:b/>
                <w:bCs/>
                <w:sz w:val="22"/>
                <w:szCs w:val="22"/>
                <w:vertAlign w:val="superscript"/>
                <w:lang w:eastAsia="lt-LT"/>
              </w:rPr>
            </w:pPr>
            <w:r w:rsidRPr="004221D2">
              <w:rPr>
                <w:b/>
                <w:bCs/>
                <w:sz w:val="22"/>
                <w:szCs w:val="22"/>
                <w:lang w:eastAsia="lt-LT"/>
              </w:rPr>
              <w:t>Naudojimo veiklos kodas ir pavadinimas</w:t>
            </w:r>
          </w:p>
        </w:tc>
        <w:tc>
          <w:tcPr>
            <w:tcW w:w="1984" w:type="dxa"/>
            <w:tcBorders>
              <w:top w:val="single" w:sz="4" w:space="0" w:color="auto"/>
              <w:left w:val="single" w:sz="4" w:space="0" w:color="auto"/>
              <w:bottom w:val="single" w:sz="4" w:space="0" w:color="auto"/>
              <w:right w:val="single" w:sz="4" w:space="0" w:color="auto"/>
            </w:tcBorders>
            <w:vAlign w:val="center"/>
          </w:tcPr>
          <w:p w14:paraId="0D6FE820" w14:textId="77777777" w:rsidR="00FF31EA" w:rsidRPr="004221D2" w:rsidRDefault="00FF31EA" w:rsidP="00FD341D">
            <w:pPr>
              <w:jc w:val="center"/>
              <w:rPr>
                <w:b/>
                <w:bCs/>
                <w:sz w:val="22"/>
                <w:szCs w:val="22"/>
                <w:lang w:eastAsia="lt-LT"/>
              </w:rPr>
            </w:pPr>
            <w:r w:rsidRPr="004221D2">
              <w:rPr>
                <w:b/>
                <w:bCs/>
                <w:sz w:val="22"/>
                <w:szCs w:val="22"/>
                <w:lang w:eastAsia="lt-LT"/>
              </w:rPr>
              <w:t>Numatomas naudoti kiekis, t/m.</w:t>
            </w:r>
          </w:p>
        </w:tc>
      </w:tr>
      <w:tr w:rsidR="00FF31EA" w:rsidRPr="00C20F08" w14:paraId="21BAFE26" w14:textId="77777777" w:rsidTr="00146711">
        <w:trPr>
          <w:cantSplit/>
          <w:trHeight w:val="243"/>
        </w:trPr>
        <w:tc>
          <w:tcPr>
            <w:tcW w:w="998" w:type="dxa"/>
            <w:tcBorders>
              <w:top w:val="single" w:sz="4" w:space="0" w:color="auto"/>
              <w:left w:val="single" w:sz="4" w:space="0" w:color="auto"/>
              <w:bottom w:val="single" w:sz="4" w:space="0" w:color="auto"/>
              <w:right w:val="single" w:sz="4" w:space="0" w:color="auto"/>
            </w:tcBorders>
            <w:vAlign w:val="center"/>
          </w:tcPr>
          <w:p w14:paraId="4FE8F9E5" w14:textId="77777777" w:rsidR="00FF31EA" w:rsidRPr="00C20F08" w:rsidRDefault="00FF31EA" w:rsidP="00FD341D">
            <w:pPr>
              <w:jc w:val="center"/>
              <w:rPr>
                <w:sz w:val="20"/>
                <w:lang w:eastAsia="lt-LT"/>
              </w:rPr>
            </w:pPr>
            <w:r w:rsidRPr="00C20F08">
              <w:rPr>
                <w:sz w:val="20"/>
                <w:lang w:eastAsia="lt-LT"/>
              </w:rPr>
              <w:t>1</w:t>
            </w:r>
          </w:p>
        </w:tc>
        <w:tc>
          <w:tcPr>
            <w:tcW w:w="2268" w:type="dxa"/>
            <w:tcBorders>
              <w:top w:val="single" w:sz="4" w:space="0" w:color="auto"/>
              <w:left w:val="single" w:sz="4" w:space="0" w:color="auto"/>
              <w:bottom w:val="single" w:sz="4" w:space="0" w:color="auto"/>
              <w:right w:val="single" w:sz="4" w:space="0" w:color="auto"/>
            </w:tcBorders>
            <w:vAlign w:val="center"/>
          </w:tcPr>
          <w:p w14:paraId="37C7B649" w14:textId="77777777" w:rsidR="00FF31EA" w:rsidRPr="00C20F08" w:rsidRDefault="00FF31EA" w:rsidP="00FD341D">
            <w:pPr>
              <w:jc w:val="center"/>
              <w:rPr>
                <w:sz w:val="20"/>
                <w:lang w:eastAsia="lt-LT"/>
              </w:rPr>
            </w:pPr>
            <w:r w:rsidRPr="00C20F08">
              <w:rPr>
                <w:sz w:val="20"/>
                <w:lang w:eastAsia="lt-LT"/>
              </w:rPr>
              <w:t>2</w:t>
            </w:r>
          </w:p>
        </w:tc>
        <w:tc>
          <w:tcPr>
            <w:tcW w:w="2693" w:type="dxa"/>
            <w:tcBorders>
              <w:top w:val="single" w:sz="4" w:space="0" w:color="auto"/>
              <w:left w:val="single" w:sz="4" w:space="0" w:color="auto"/>
              <w:bottom w:val="single" w:sz="4" w:space="0" w:color="auto"/>
              <w:right w:val="single" w:sz="4" w:space="0" w:color="auto"/>
            </w:tcBorders>
          </w:tcPr>
          <w:p w14:paraId="03A8DE2C" w14:textId="77777777" w:rsidR="00FF31EA" w:rsidRPr="00C20F08" w:rsidRDefault="00FF31EA" w:rsidP="00FD341D">
            <w:pPr>
              <w:jc w:val="center"/>
              <w:rPr>
                <w:sz w:val="20"/>
                <w:lang w:eastAsia="lt-LT"/>
              </w:rPr>
            </w:pPr>
            <w:r w:rsidRPr="00C20F08">
              <w:rPr>
                <w:sz w:val="20"/>
                <w:lang w:eastAsia="lt-LT"/>
              </w:rPr>
              <w:t>3</w:t>
            </w:r>
          </w:p>
        </w:tc>
        <w:tc>
          <w:tcPr>
            <w:tcW w:w="1417" w:type="dxa"/>
            <w:tcBorders>
              <w:top w:val="single" w:sz="4" w:space="0" w:color="auto"/>
              <w:left w:val="single" w:sz="4" w:space="0" w:color="auto"/>
              <w:bottom w:val="single" w:sz="4" w:space="0" w:color="auto"/>
              <w:right w:val="single" w:sz="4" w:space="0" w:color="auto"/>
            </w:tcBorders>
            <w:vAlign w:val="center"/>
          </w:tcPr>
          <w:p w14:paraId="005FF4B0" w14:textId="77777777" w:rsidR="00FF31EA" w:rsidRPr="00C20F08" w:rsidRDefault="00FF31EA" w:rsidP="00FD341D">
            <w:pPr>
              <w:jc w:val="center"/>
              <w:rPr>
                <w:sz w:val="20"/>
                <w:lang w:eastAsia="lt-LT"/>
              </w:rPr>
            </w:pPr>
            <w:r w:rsidRPr="00C20F08">
              <w:rPr>
                <w:sz w:val="20"/>
                <w:lang w:eastAsia="lt-LT"/>
              </w:rPr>
              <w:t>4</w:t>
            </w:r>
          </w:p>
        </w:tc>
        <w:tc>
          <w:tcPr>
            <w:tcW w:w="1276" w:type="dxa"/>
            <w:tcBorders>
              <w:top w:val="single" w:sz="4" w:space="0" w:color="auto"/>
              <w:left w:val="single" w:sz="4" w:space="0" w:color="auto"/>
              <w:bottom w:val="single" w:sz="4" w:space="0" w:color="auto"/>
              <w:right w:val="single" w:sz="4" w:space="0" w:color="auto"/>
            </w:tcBorders>
            <w:vAlign w:val="center"/>
          </w:tcPr>
          <w:p w14:paraId="7C3AA7FA" w14:textId="77777777" w:rsidR="00FF31EA" w:rsidRPr="00C20F08" w:rsidRDefault="00FF31EA" w:rsidP="00FD341D">
            <w:pPr>
              <w:jc w:val="center"/>
              <w:rPr>
                <w:sz w:val="20"/>
                <w:lang w:eastAsia="lt-LT"/>
              </w:rPr>
            </w:pPr>
            <w:r w:rsidRPr="00C20F08">
              <w:rPr>
                <w:sz w:val="20"/>
                <w:lang w:eastAsia="lt-LT"/>
              </w:rPr>
              <w:t>5</w:t>
            </w:r>
          </w:p>
        </w:tc>
        <w:tc>
          <w:tcPr>
            <w:tcW w:w="2552" w:type="dxa"/>
            <w:tcBorders>
              <w:top w:val="single" w:sz="4" w:space="0" w:color="auto"/>
              <w:left w:val="single" w:sz="4" w:space="0" w:color="auto"/>
              <w:bottom w:val="single" w:sz="4" w:space="0" w:color="auto"/>
              <w:right w:val="single" w:sz="4" w:space="0" w:color="auto"/>
            </w:tcBorders>
            <w:vAlign w:val="center"/>
          </w:tcPr>
          <w:p w14:paraId="714B09D2" w14:textId="77777777" w:rsidR="00FF31EA" w:rsidRPr="00C20F08" w:rsidRDefault="00FF31EA" w:rsidP="00FD341D">
            <w:pPr>
              <w:jc w:val="center"/>
              <w:rPr>
                <w:sz w:val="20"/>
                <w:lang w:eastAsia="lt-LT"/>
              </w:rPr>
            </w:pPr>
            <w:r w:rsidRPr="00C20F08">
              <w:rPr>
                <w:sz w:val="20"/>
                <w:lang w:eastAsia="lt-LT"/>
              </w:rPr>
              <w:t>6</w:t>
            </w:r>
          </w:p>
        </w:tc>
        <w:tc>
          <w:tcPr>
            <w:tcW w:w="1984" w:type="dxa"/>
            <w:tcBorders>
              <w:top w:val="single" w:sz="4" w:space="0" w:color="auto"/>
              <w:left w:val="single" w:sz="4" w:space="0" w:color="auto"/>
              <w:bottom w:val="single" w:sz="4" w:space="0" w:color="auto"/>
              <w:right w:val="single" w:sz="4" w:space="0" w:color="auto"/>
            </w:tcBorders>
            <w:vAlign w:val="center"/>
          </w:tcPr>
          <w:p w14:paraId="66C4AA02" w14:textId="77777777" w:rsidR="00FF31EA" w:rsidRPr="00C20F08" w:rsidRDefault="00FF31EA" w:rsidP="00FD341D">
            <w:pPr>
              <w:jc w:val="center"/>
              <w:rPr>
                <w:sz w:val="20"/>
                <w:lang w:eastAsia="lt-LT"/>
              </w:rPr>
            </w:pPr>
            <w:r w:rsidRPr="00C20F08">
              <w:rPr>
                <w:sz w:val="20"/>
                <w:lang w:eastAsia="lt-LT"/>
              </w:rPr>
              <w:t>7</w:t>
            </w:r>
          </w:p>
        </w:tc>
      </w:tr>
      <w:tr w:rsidR="00FF31EA" w:rsidRPr="00C20F08" w14:paraId="14C6DC3A" w14:textId="77777777" w:rsidTr="00FD341D">
        <w:trPr>
          <w:cantSplit/>
          <w:trHeight w:val="243"/>
        </w:trPr>
        <w:tc>
          <w:tcPr>
            <w:tcW w:w="13188" w:type="dxa"/>
            <w:gridSpan w:val="7"/>
            <w:tcBorders>
              <w:top w:val="single" w:sz="4" w:space="0" w:color="auto"/>
              <w:left w:val="single" w:sz="4" w:space="0" w:color="auto"/>
              <w:bottom w:val="single" w:sz="4" w:space="0" w:color="auto"/>
              <w:right w:val="single" w:sz="4" w:space="0" w:color="auto"/>
            </w:tcBorders>
            <w:vAlign w:val="center"/>
          </w:tcPr>
          <w:p w14:paraId="631AC365" w14:textId="77777777" w:rsidR="00FF31EA" w:rsidRPr="00600153" w:rsidRDefault="00FF31EA" w:rsidP="00FD341D">
            <w:pPr>
              <w:jc w:val="center"/>
              <w:rPr>
                <w:sz w:val="20"/>
                <w:lang w:eastAsia="lt-LT"/>
              </w:rPr>
            </w:pPr>
            <w:r>
              <w:rPr>
                <w:sz w:val="20"/>
                <w:lang w:eastAsia="lt-LT"/>
              </w:rPr>
              <w:t>Klaipėdos regioniniame nepavojingų atliekų sąvartyne numatomos naudoti atliekos</w:t>
            </w:r>
          </w:p>
        </w:tc>
      </w:tr>
      <w:tr w:rsidR="00FF31EA" w:rsidRPr="00C20F08" w14:paraId="4DF0AD81" w14:textId="77777777" w:rsidTr="00146711">
        <w:trPr>
          <w:cantSplit/>
          <w:trHeight w:val="243"/>
        </w:trPr>
        <w:tc>
          <w:tcPr>
            <w:tcW w:w="998" w:type="dxa"/>
            <w:tcBorders>
              <w:top w:val="single" w:sz="4" w:space="0" w:color="auto"/>
              <w:left w:val="single" w:sz="4" w:space="0" w:color="auto"/>
              <w:bottom w:val="single" w:sz="4" w:space="0" w:color="auto"/>
              <w:right w:val="single" w:sz="4" w:space="0" w:color="auto"/>
            </w:tcBorders>
            <w:vAlign w:val="center"/>
          </w:tcPr>
          <w:p w14:paraId="2BFB4B14" w14:textId="77777777" w:rsidR="00FF31EA" w:rsidRPr="00600153" w:rsidRDefault="00FF31EA" w:rsidP="00FD341D">
            <w:pPr>
              <w:shd w:val="clear" w:color="auto" w:fill="FFFFFF"/>
              <w:jc w:val="center"/>
              <w:rPr>
                <w:spacing w:val="-17"/>
                <w:sz w:val="20"/>
                <w:lang w:eastAsia="lt-LT"/>
              </w:rPr>
            </w:pPr>
            <w:r w:rsidRPr="00FF31EA">
              <w:rPr>
                <w:color w:val="000000"/>
                <w:sz w:val="20"/>
              </w:rPr>
              <w:t>17 05 04</w:t>
            </w:r>
          </w:p>
        </w:tc>
        <w:tc>
          <w:tcPr>
            <w:tcW w:w="2268" w:type="dxa"/>
            <w:tcBorders>
              <w:top w:val="single" w:sz="4" w:space="0" w:color="auto"/>
              <w:left w:val="single" w:sz="4" w:space="0" w:color="auto"/>
              <w:bottom w:val="single" w:sz="4" w:space="0" w:color="auto"/>
              <w:right w:val="single" w:sz="4" w:space="0" w:color="auto"/>
            </w:tcBorders>
            <w:vAlign w:val="center"/>
          </w:tcPr>
          <w:p w14:paraId="627C05F8" w14:textId="77777777" w:rsidR="00FF31EA" w:rsidRPr="00600153" w:rsidRDefault="00FF31EA" w:rsidP="00FD341D">
            <w:pPr>
              <w:tabs>
                <w:tab w:val="left" w:pos="0"/>
                <w:tab w:val="left" w:pos="426"/>
                <w:tab w:val="left" w:pos="1985"/>
                <w:tab w:val="left" w:pos="2835"/>
                <w:tab w:val="left" w:pos="3828"/>
                <w:tab w:val="left" w:pos="5245"/>
                <w:tab w:val="left" w:pos="6946"/>
              </w:tabs>
              <w:jc w:val="center"/>
              <w:rPr>
                <w:sz w:val="20"/>
                <w:lang w:eastAsia="lt-LT" w:bidi="ks-Deva"/>
              </w:rPr>
            </w:pPr>
            <w:r w:rsidRPr="00FF31EA">
              <w:rPr>
                <w:color w:val="000000"/>
                <w:sz w:val="20"/>
              </w:rPr>
              <w:t>Gruntas ir akmenys, nenurodyti 17 05 03</w:t>
            </w:r>
          </w:p>
        </w:tc>
        <w:tc>
          <w:tcPr>
            <w:tcW w:w="2693" w:type="dxa"/>
            <w:tcBorders>
              <w:top w:val="single" w:sz="4" w:space="0" w:color="auto"/>
              <w:left w:val="single" w:sz="4" w:space="0" w:color="auto"/>
              <w:bottom w:val="single" w:sz="4" w:space="0" w:color="auto"/>
              <w:right w:val="single" w:sz="4" w:space="0" w:color="auto"/>
            </w:tcBorders>
            <w:vAlign w:val="center"/>
          </w:tcPr>
          <w:p w14:paraId="4AFDF4C7" w14:textId="77777777" w:rsidR="00FF31EA" w:rsidRPr="00C20F08" w:rsidRDefault="00FF31EA" w:rsidP="00FD341D">
            <w:pPr>
              <w:shd w:val="clear" w:color="auto" w:fill="FFFFFF"/>
              <w:jc w:val="center"/>
              <w:rPr>
                <w:spacing w:val="-5"/>
                <w:sz w:val="20"/>
                <w:lang w:eastAsia="lt-LT"/>
              </w:rPr>
            </w:pPr>
            <w:r w:rsidRPr="00FF31EA">
              <w:rPr>
                <w:color w:val="000000"/>
                <w:sz w:val="20"/>
              </w:rPr>
              <w:t>Gruntas ir akmenys, kuriuose nėra pavojingų cheminių medžiagų</w:t>
            </w:r>
          </w:p>
        </w:tc>
        <w:tc>
          <w:tcPr>
            <w:tcW w:w="1417" w:type="dxa"/>
            <w:tcBorders>
              <w:left w:val="single" w:sz="4" w:space="0" w:color="auto"/>
              <w:right w:val="single" w:sz="4" w:space="0" w:color="auto"/>
            </w:tcBorders>
            <w:vAlign w:val="center"/>
          </w:tcPr>
          <w:p w14:paraId="0BA44F89" w14:textId="77777777" w:rsidR="00FF31EA" w:rsidRPr="00600153" w:rsidRDefault="00FF31EA" w:rsidP="00FD341D">
            <w:pPr>
              <w:shd w:val="clear" w:color="auto" w:fill="FFFFFF"/>
              <w:jc w:val="center"/>
              <w:rPr>
                <w:spacing w:val="-6"/>
                <w:sz w:val="20"/>
                <w:lang w:eastAsia="lt-LT"/>
              </w:rPr>
            </w:pPr>
            <w:r w:rsidRPr="007E4FCA">
              <w:rPr>
                <w:spacing w:val="-6"/>
                <w:sz w:val="20"/>
                <w:lang w:eastAsia="lt-LT"/>
              </w:rPr>
              <w:t>Nepavojingos</w:t>
            </w:r>
          </w:p>
        </w:tc>
        <w:tc>
          <w:tcPr>
            <w:tcW w:w="1276" w:type="dxa"/>
            <w:vMerge w:val="restart"/>
            <w:tcBorders>
              <w:left w:val="single" w:sz="4" w:space="0" w:color="auto"/>
              <w:right w:val="single" w:sz="4" w:space="0" w:color="auto"/>
            </w:tcBorders>
            <w:vAlign w:val="center"/>
          </w:tcPr>
          <w:p w14:paraId="398BFB0F" w14:textId="092DAA3E" w:rsidR="00FF31EA" w:rsidRPr="00600153" w:rsidRDefault="00FF31EA" w:rsidP="00FD341D">
            <w:pPr>
              <w:shd w:val="clear" w:color="auto" w:fill="FFFFFF"/>
              <w:spacing w:line="269" w:lineRule="exact"/>
              <w:ind w:right="461"/>
              <w:jc w:val="center"/>
              <w:rPr>
                <w:spacing w:val="-5"/>
                <w:sz w:val="20"/>
                <w:lang w:eastAsia="lt-LT"/>
              </w:rPr>
            </w:pPr>
            <w:r>
              <w:rPr>
                <w:spacing w:val="-5"/>
                <w:sz w:val="20"/>
                <w:lang w:eastAsia="lt-LT"/>
              </w:rPr>
              <w:t xml:space="preserve">      43 300</w:t>
            </w:r>
          </w:p>
        </w:tc>
        <w:tc>
          <w:tcPr>
            <w:tcW w:w="2552" w:type="dxa"/>
            <w:tcBorders>
              <w:left w:val="single" w:sz="4" w:space="0" w:color="auto"/>
              <w:right w:val="single" w:sz="4" w:space="0" w:color="auto"/>
            </w:tcBorders>
            <w:vAlign w:val="center"/>
          </w:tcPr>
          <w:p w14:paraId="4A2B4272" w14:textId="77777777" w:rsidR="00FF31EA" w:rsidRPr="00600153" w:rsidRDefault="00FF31EA" w:rsidP="00FD341D">
            <w:pPr>
              <w:shd w:val="clear" w:color="auto" w:fill="FFFFFF"/>
              <w:jc w:val="center"/>
              <w:rPr>
                <w:sz w:val="20"/>
                <w:lang w:eastAsia="lt-LT"/>
              </w:rPr>
            </w:pPr>
            <w:r>
              <w:rPr>
                <w:sz w:val="20"/>
                <w:lang w:eastAsia="lt-LT"/>
              </w:rPr>
              <w:t>R10</w:t>
            </w:r>
          </w:p>
        </w:tc>
        <w:tc>
          <w:tcPr>
            <w:tcW w:w="1984" w:type="dxa"/>
            <w:tcBorders>
              <w:left w:val="single" w:sz="4" w:space="0" w:color="auto"/>
              <w:right w:val="single" w:sz="4" w:space="0" w:color="auto"/>
            </w:tcBorders>
            <w:vAlign w:val="center"/>
          </w:tcPr>
          <w:p w14:paraId="78A0DAA4" w14:textId="77777777" w:rsidR="00FF31EA" w:rsidRPr="00600153" w:rsidRDefault="00FF31EA" w:rsidP="00FD341D">
            <w:pPr>
              <w:jc w:val="center"/>
              <w:rPr>
                <w:sz w:val="20"/>
                <w:lang w:eastAsia="lt-LT"/>
              </w:rPr>
            </w:pPr>
            <w:r>
              <w:rPr>
                <w:sz w:val="20"/>
                <w:lang w:eastAsia="lt-LT"/>
              </w:rPr>
              <w:t>1 500</w:t>
            </w:r>
          </w:p>
        </w:tc>
      </w:tr>
      <w:tr w:rsidR="00FF31EA" w:rsidRPr="00C20F08" w14:paraId="09627D61" w14:textId="77777777" w:rsidTr="00146711">
        <w:trPr>
          <w:cantSplit/>
          <w:trHeight w:val="243"/>
        </w:trPr>
        <w:tc>
          <w:tcPr>
            <w:tcW w:w="998" w:type="dxa"/>
            <w:tcBorders>
              <w:top w:val="single" w:sz="4" w:space="0" w:color="auto"/>
              <w:left w:val="single" w:sz="4" w:space="0" w:color="auto"/>
              <w:bottom w:val="single" w:sz="4" w:space="0" w:color="auto"/>
              <w:right w:val="single" w:sz="4" w:space="0" w:color="auto"/>
            </w:tcBorders>
            <w:vAlign w:val="center"/>
          </w:tcPr>
          <w:p w14:paraId="253D054E" w14:textId="77777777" w:rsidR="00FF31EA" w:rsidRPr="00600153" w:rsidRDefault="00FF31EA" w:rsidP="00FD341D">
            <w:pPr>
              <w:shd w:val="clear" w:color="auto" w:fill="FFFFFF"/>
              <w:jc w:val="center"/>
              <w:rPr>
                <w:spacing w:val="-17"/>
                <w:sz w:val="20"/>
                <w:lang w:eastAsia="lt-LT"/>
              </w:rPr>
            </w:pPr>
            <w:r w:rsidRPr="00FF31EA">
              <w:rPr>
                <w:bCs/>
                <w:color w:val="000000"/>
                <w:sz w:val="20"/>
              </w:rPr>
              <w:t>19 01 12</w:t>
            </w:r>
          </w:p>
        </w:tc>
        <w:tc>
          <w:tcPr>
            <w:tcW w:w="2268" w:type="dxa"/>
            <w:tcBorders>
              <w:top w:val="single" w:sz="4" w:space="0" w:color="auto"/>
              <w:left w:val="single" w:sz="4" w:space="0" w:color="auto"/>
              <w:bottom w:val="single" w:sz="4" w:space="0" w:color="auto"/>
              <w:right w:val="single" w:sz="4" w:space="0" w:color="auto"/>
            </w:tcBorders>
            <w:vAlign w:val="center"/>
          </w:tcPr>
          <w:p w14:paraId="31015A34" w14:textId="77777777" w:rsidR="00FF31EA" w:rsidRPr="00600153" w:rsidRDefault="00FF31EA" w:rsidP="00FD341D">
            <w:pPr>
              <w:tabs>
                <w:tab w:val="left" w:pos="0"/>
                <w:tab w:val="left" w:pos="426"/>
                <w:tab w:val="left" w:pos="1985"/>
                <w:tab w:val="left" w:pos="2835"/>
                <w:tab w:val="left" w:pos="3828"/>
                <w:tab w:val="left" w:pos="5245"/>
                <w:tab w:val="left" w:pos="6946"/>
              </w:tabs>
              <w:jc w:val="center"/>
              <w:rPr>
                <w:sz w:val="20"/>
                <w:lang w:eastAsia="lt-LT" w:bidi="ks-Deva"/>
              </w:rPr>
            </w:pPr>
            <w:r w:rsidRPr="00FF31EA">
              <w:rPr>
                <w:bCs/>
                <w:color w:val="000000"/>
                <w:sz w:val="20"/>
              </w:rPr>
              <w:t>Dugno pelenai ir šlakas, nenurodyti 19 01 11</w:t>
            </w:r>
          </w:p>
        </w:tc>
        <w:tc>
          <w:tcPr>
            <w:tcW w:w="2693" w:type="dxa"/>
            <w:tcBorders>
              <w:top w:val="single" w:sz="4" w:space="0" w:color="auto"/>
              <w:left w:val="single" w:sz="4" w:space="0" w:color="auto"/>
              <w:bottom w:val="single" w:sz="4" w:space="0" w:color="auto"/>
              <w:right w:val="single" w:sz="4" w:space="0" w:color="auto"/>
            </w:tcBorders>
            <w:vAlign w:val="center"/>
          </w:tcPr>
          <w:p w14:paraId="1BEE40B4" w14:textId="77777777" w:rsidR="00FF31EA" w:rsidRPr="00C20F08" w:rsidRDefault="00FF31EA" w:rsidP="00FD341D">
            <w:pPr>
              <w:shd w:val="clear" w:color="auto" w:fill="FFFFFF"/>
              <w:jc w:val="center"/>
              <w:rPr>
                <w:spacing w:val="-5"/>
                <w:sz w:val="20"/>
                <w:lang w:eastAsia="lt-LT"/>
              </w:rPr>
            </w:pPr>
            <w:r w:rsidRPr="00FF31EA">
              <w:rPr>
                <w:bCs/>
                <w:color w:val="000000"/>
                <w:sz w:val="20"/>
              </w:rPr>
              <w:t>Pelenai iš bendro atliekų deginimo įrenginių</w:t>
            </w:r>
          </w:p>
        </w:tc>
        <w:tc>
          <w:tcPr>
            <w:tcW w:w="1417" w:type="dxa"/>
            <w:tcBorders>
              <w:left w:val="single" w:sz="4" w:space="0" w:color="auto"/>
              <w:right w:val="single" w:sz="4" w:space="0" w:color="auto"/>
            </w:tcBorders>
            <w:vAlign w:val="center"/>
          </w:tcPr>
          <w:p w14:paraId="1E34FBA1" w14:textId="77777777" w:rsidR="00FF31EA" w:rsidRPr="00600153" w:rsidRDefault="00FF31EA" w:rsidP="00FD341D">
            <w:pPr>
              <w:shd w:val="clear" w:color="auto" w:fill="FFFFFF"/>
              <w:jc w:val="center"/>
              <w:rPr>
                <w:spacing w:val="-6"/>
                <w:sz w:val="20"/>
                <w:lang w:eastAsia="lt-LT"/>
              </w:rPr>
            </w:pPr>
            <w:r w:rsidRPr="007E4FCA">
              <w:rPr>
                <w:spacing w:val="-6"/>
                <w:sz w:val="20"/>
                <w:lang w:eastAsia="lt-LT"/>
              </w:rPr>
              <w:t>Nepavojingos</w:t>
            </w:r>
          </w:p>
        </w:tc>
        <w:tc>
          <w:tcPr>
            <w:tcW w:w="1276" w:type="dxa"/>
            <w:vMerge/>
            <w:tcBorders>
              <w:left w:val="single" w:sz="4" w:space="0" w:color="auto"/>
              <w:right w:val="single" w:sz="4" w:space="0" w:color="auto"/>
            </w:tcBorders>
            <w:vAlign w:val="center"/>
          </w:tcPr>
          <w:p w14:paraId="71A618D7" w14:textId="77777777" w:rsidR="00FF31EA" w:rsidRPr="00600153" w:rsidRDefault="00FF31EA" w:rsidP="00FD341D">
            <w:pPr>
              <w:shd w:val="clear" w:color="auto" w:fill="FFFFFF"/>
              <w:spacing w:line="269" w:lineRule="exact"/>
              <w:ind w:right="461"/>
              <w:jc w:val="center"/>
              <w:rPr>
                <w:spacing w:val="-5"/>
                <w:sz w:val="20"/>
                <w:lang w:eastAsia="lt-LT"/>
              </w:rPr>
            </w:pPr>
          </w:p>
        </w:tc>
        <w:tc>
          <w:tcPr>
            <w:tcW w:w="2552" w:type="dxa"/>
            <w:tcBorders>
              <w:left w:val="single" w:sz="4" w:space="0" w:color="auto"/>
              <w:right w:val="single" w:sz="4" w:space="0" w:color="auto"/>
            </w:tcBorders>
            <w:vAlign w:val="center"/>
          </w:tcPr>
          <w:p w14:paraId="0C13E9A5" w14:textId="77777777" w:rsidR="00FF31EA" w:rsidRPr="00E26A40" w:rsidRDefault="00FF31EA" w:rsidP="00FD341D">
            <w:pPr>
              <w:shd w:val="clear" w:color="auto" w:fill="FFFFFF"/>
              <w:jc w:val="center"/>
              <w:rPr>
                <w:sz w:val="20"/>
                <w:lang w:eastAsia="lt-LT"/>
              </w:rPr>
            </w:pPr>
            <w:r w:rsidRPr="00E26A40">
              <w:rPr>
                <w:sz w:val="20"/>
                <w:lang w:eastAsia="lt-LT"/>
              </w:rPr>
              <w:t>R10</w:t>
            </w:r>
          </w:p>
        </w:tc>
        <w:tc>
          <w:tcPr>
            <w:tcW w:w="1984" w:type="dxa"/>
            <w:tcBorders>
              <w:left w:val="single" w:sz="4" w:space="0" w:color="auto"/>
              <w:right w:val="single" w:sz="4" w:space="0" w:color="auto"/>
            </w:tcBorders>
            <w:vAlign w:val="center"/>
          </w:tcPr>
          <w:p w14:paraId="72F70407" w14:textId="77777777" w:rsidR="00FF31EA" w:rsidRPr="00E26A40" w:rsidRDefault="00FF31EA" w:rsidP="00FD341D">
            <w:pPr>
              <w:jc w:val="center"/>
              <w:rPr>
                <w:sz w:val="20"/>
                <w:lang w:eastAsia="lt-LT"/>
              </w:rPr>
            </w:pPr>
            <w:r w:rsidRPr="00E26A40">
              <w:rPr>
                <w:sz w:val="20"/>
                <w:lang w:eastAsia="lt-LT"/>
              </w:rPr>
              <w:t>5 000</w:t>
            </w:r>
          </w:p>
        </w:tc>
      </w:tr>
      <w:tr w:rsidR="00FF31EA" w:rsidRPr="00C20F08" w14:paraId="22D0D97E" w14:textId="77777777" w:rsidTr="00146711">
        <w:trPr>
          <w:cantSplit/>
          <w:trHeight w:val="243"/>
        </w:trPr>
        <w:tc>
          <w:tcPr>
            <w:tcW w:w="998" w:type="dxa"/>
            <w:tcBorders>
              <w:top w:val="single" w:sz="4" w:space="0" w:color="auto"/>
              <w:left w:val="single" w:sz="4" w:space="0" w:color="auto"/>
              <w:bottom w:val="single" w:sz="4" w:space="0" w:color="auto"/>
              <w:right w:val="single" w:sz="4" w:space="0" w:color="auto"/>
            </w:tcBorders>
            <w:vAlign w:val="center"/>
          </w:tcPr>
          <w:p w14:paraId="22709708" w14:textId="77777777" w:rsidR="00FF31EA" w:rsidRPr="00600153" w:rsidRDefault="00FF31EA" w:rsidP="00FD341D">
            <w:pPr>
              <w:shd w:val="clear" w:color="auto" w:fill="FFFFFF"/>
              <w:jc w:val="center"/>
              <w:rPr>
                <w:spacing w:val="-17"/>
                <w:sz w:val="20"/>
                <w:lang w:eastAsia="lt-LT"/>
              </w:rPr>
            </w:pPr>
            <w:r w:rsidRPr="00FF31EA">
              <w:rPr>
                <w:color w:val="000000"/>
                <w:sz w:val="20"/>
              </w:rPr>
              <w:t>17 09 04</w:t>
            </w:r>
          </w:p>
        </w:tc>
        <w:tc>
          <w:tcPr>
            <w:tcW w:w="2268" w:type="dxa"/>
            <w:tcBorders>
              <w:top w:val="single" w:sz="4" w:space="0" w:color="auto"/>
              <w:left w:val="single" w:sz="4" w:space="0" w:color="auto"/>
              <w:bottom w:val="single" w:sz="4" w:space="0" w:color="auto"/>
              <w:right w:val="single" w:sz="4" w:space="0" w:color="auto"/>
            </w:tcBorders>
            <w:vAlign w:val="center"/>
          </w:tcPr>
          <w:p w14:paraId="545EC880" w14:textId="77777777" w:rsidR="00FF31EA" w:rsidRDefault="00FF31EA" w:rsidP="00FD341D">
            <w:pPr>
              <w:tabs>
                <w:tab w:val="left" w:pos="0"/>
                <w:tab w:val="left" w:pos="426"/>
                <w:tab w:val="left" w:pos="1985"/>
                <w:tab w:val="left" w:pos="2835"/>
                <w:tab w:val="left" w:pos="3828"/>
                <w:tab w:val="left" w:pos="5245"/>
                <w:tab w:val="left" w:pos="6946"/>
              </w:tabs>
              <w:jc w:val="center"/>
              <w:rPr>
                <w:sz w:val="20"/>
                <w:lang w:eastAsia="lt-LT" w:bidi="ks-Deva"/>
              </w:rPr>
            </w:pPr>
            <w:r w:rsidRPr="00FF31EA">
              <w:rPr>
                <w:color w:val="000000"/>
                <w:sz w:val="20"/>
              </w:rPr>
              <w:t>Mišrios statybinės ir griovimo atliekos, nenurodytos 17 09 01, 17 09 02, 17 09 03</w:t>
            </w:r>
          </w:p>
        </w:tc>
        <w:tc>
          <w:tcPr>
            <w:tcW w:w="2693" w:type="dxa"/>
            <w:tcBorders>
              <w:top w:val="single" w:sz="4" w:space="0" w:color="auto"/>
              <w:left w:val="single" w:sz="4" w:space="0" w:color="auto"/>
              <w:bottom w:val="single" w:sz="4" w:space="0" w:color="auto"/>
              <w:right w:val="single" w:sz="4" w:space="0" w:color="auto"/>
            </w:tcBorders>
            <w:vAlign w:val="center"/>
          </w:tcPr>
          <w:p w14:paraId="533EB1FD" w14:textId="77777777" w:rsidR="00FF31EA" w:rsidRPr="00C20F08" w:rsidRDefault="00FF31EA" w:rsidP="00FD341D">
            <w:pPr>
              <w:shd w:val="clear" w:color="auto" w:fill="FFFFFF"/>
              <w:jc w:val="center"/>
              <w:rPr>
                <w:spacing w:val="-5"/>
                <w:sz w:val="20"/>
                <w:lang w:eastAsia="lt-LT"/>
              </w:rPr>
            </w:pPr>
            <w:r w:rsidRPr="00FF31EA">
              <w:rPr>
                <w:color w:val="000000"/>
                <w:sz w:val="20"/>
              </w:rPr>
              <w:t>Mišrios statybinės ir griovimo atliekos, kuriose nėra gyvsidabrio, polichlorintųjų bifenilų(PCB) (pvz., hermetikai, , polimerinės dangos, hermetiški glazūravimo gaminiai, kondensatoriai, kuriuose yra PCB) ir pavojingų  CM</w:t>
            </w:r>
          </w:p>
        </w:tc>
        <w:tc>
          <w:tcPr>
            <w:tcW w:w="1417" w:type="dxa"/>
            <w:tcBorders>
              <w:left w:val="single" w:sz="4" w:space="0" w:color="auto"/>
              <w:right w:val="single" w:sz="4" w:space="0" w:color="auto"/>
            </w:tcBorders>
            <w:vAlign w:val="center"/>
          </w:tcPr>
          <w:p w14:paraId="273F086F" w14:textId="77777777" w:rsidR="00FF31EA" w:rsidRPr="00600153" w:rsidRDefault="00FF31EA" w:rsidP="00FD341D">
            <w:pPr>
              <w:shd w:val="clear" w:color="auto" w:fill="FFFFFF"/>
              <w:jc w:val="center"/>
              <w:rPr>
                <w:spacing w:val="-6"/>
                <w:sz w:val="20"/>
                <w:lang w:eastAsia="lt-LT"/>
              </w:rPr>
            </w:pPr>
            <w:r w:rsidRPr="007E4FCA">
              <w:rPr>
                <w:spacing w:val="-6"/>
                <w:sz w:val="20"/>
                <w:lang w:eastAsia="lt-LT"/>
              </w:rPr>
              <w:t>Nepavojingos</w:t>
            </w:r>
          </w:p>
        </w:tc>
        <w:tc>
          <w:tcPr>
            <w:tcW w:w="1276" w:type="dxa"/>
            <w:vMerge/>
            <w:tcBorders>
              <w:left w:val="single" w:sz="4" w:space="0" w:color="auto"/>
              <w:right w:val="single" w:sz="4" w:space="0" w:color="auto"/>
            </w:tcBorders>
            <w:vAlign w:val="center"/>
          </w:tcPr>
          <w:p w14:paraId="383355C7" w14:textId="77777777" w:rsidR="00FF31EA" w:rsidRPr="00600153" w:rsidRDefault="00FF31EA" w:rsidP="00FD341D">
            <w:pPr>
              <w:shd w:val="clear" w:color="auto" w:fill="FFFFFF"/>
              <w:spacing w:line="269" w:lineRule="exact"/>
              <w:ind w:right="461"/>
              <w:jc w:val="center"/>
              <w:rPr>
                <w:spacing w:val="-5"/>
                <w:sz w:val="20"/>
                <w:lang w:eastAsia="lt-LT"/>
              </w:rPr>
            </w:pPr>
          </w:p>
        </w:tc>
        <w:tc>
          <w:tcPr>
            <w:tcW w:w="2552" w:type="dxa"/>
            <w:tcBorders>
              <w:left w:val="single" w:sz="4" w:space="0" w:color="auto"/>
              <w:right w:val="single" w:sz="4" w:space="0" w:color="auto"/>
            </w:tcBorders>
            <w:vAlign w:val="center"/>
          </w:tcPr>
          <w:p w14:paraId="246E89C3" w14:textId="77777777" w:rsidR="00FF31EA" w:rsidRPr="00600153" w:rsidRDefault="00FF31EA" w:rsidP="00FD341D">
            <w:pPr>
              <w:shd w:val="clear" w:color="auto" w:fill="FFFFFF"/>
              <w:jc w:val="center"/>
              <w:rPr>
                <w:sz w:val="20"/>
                <w:lang w:eastAsia="lt-LT"/>
              </w:rPr>
            </w:pPr>
            <w:r>
              <w:rPr>
                <w:sz w:val="20"/>
                <w:lang w:eastAsia="lt-LT"/>
              </w:rPr>
              <w:t>R10</w:t>
            </w:r>
          </w:p>
        </w:tc>
        <w:tc>
          <w:tcPr>
            <w:tcW w:w="1984" w:type="dxa"/>
            <w:tcBorders>
              <w:left w:val="single" w:sz="4" w:space="0" w:color="auto"/>
              <w:right w:val="single" w:sz="4" w:space="0" w:color="auto"/>
            </w:tcBorders>
            <w:vAlign w:val="center"/>
          </w:tcPr>
          <w:p w14:paraId="3FA7C8D8" w14:textId="4408BCBC" w:rsidR="00FF31EA" w:rsidRPr="00600153" w:rsidRDefault="00C937C6" w:rsidP="00FD341D">
            <w:pPr>
              <w:jc w:val="center"/>
              <w:rPr>
                <w:sz w:val="20"/>
                <w:lang w:eastAsia="lt-LT"/>
              </w:rPr>
            </w:pPr>
            <w:r>
              <w:rPr>
                <w:sz w:val="20"/>
                <w:lang w:eastAsia="lt-LT"/>
              </w:rPr>
              <w:t>15</w:t>
            </w:r>
            <w:r w:rsidR="00FF31EA">
              <w:rPr>
                <w:sz w:val="20"/>
                <w:lang w:eastAsia="lt-LT"/>
              </w:rPr>
              <w:t xml:space="preserve"> 000</w:t>
            </w:r>
          </w:p>
        </w:tc>
      </w:tr>
      <w:tr w:rsidR="00FF31EA" w:rsidRPr="00C20F08" w14:paraId="741BCE81" w14:textId="77777777" w:rsidTr="00146711">
        <w:trPr>
          <w:cantSplit/>
          <w:trHeight w:val="243"/>
        </w:trPr>
        <w:tc>
          <w:tcPr>
            <w:tcW w:w="998" w:type="dxa"/>
            <w:tcBorders>
              <w:top w:val="single" w:sz="4" w:space="0" w:color="auto"/>
              <w:left w:val="single" w:sz="4" w:space="0" w:color="auto"/>
              <w:bottom w:val="single" w:sz="4" w:space="0" w:color="auto"/>
              <w:right w:val="single" w:sz="4" w:space="0" w:color="auto"/>
            </w:tcBorders>
            <w:vAlign w:val="center"/>
          </w:tcPr>
          <w:p w14:paraId="41347424" w14:textId="77777777" w:rsidR="00FF31EA" w:rsidRPr="00600153" w:rsidRDefault="00FF31EA" w:rsidP="00FD341D">
            <w:pPr>
              <w:shd w:val="clear" w:color="auto" w:fill="FFFFFF"/>
              <w:jc w:val="center"/>
              <w:rPr>
                <w:spacing w:val="-17"/>
                <w:sz w:val="20"/>
                <w:lang w:eastAsia="lt-LT"/>
              </w:rPr>
            </w:pPr>
            <w:r w:rsidRPr="00FF31EA">
              <w:rPr>
                <w:color w:val="000000"/>
                <w:sz w:val="20"/>
              </w:rPr>
              <w:t>20 02 02</w:t>
            </w:r>
          </w:p>
        </w:tc>
        <w:tc>
          <w:tcPr>
            <w:tcW w:w="2268" w:type="dxa"/>
            <w:tcBorders>
              <w:top w:val="single" w:sz="4" w:space="0" w:color="auto"/>
              <w:left w:val="single" w:sz="4" w:space="0" w:color="auto"/>
              <w:bottom w:val="single" w:sz="4" w:space="0" w:color="auto"/>
              <w:right w:val="single" w:sz="4" w:space="0" w:color="auto"/>
            </w:tcBorders>
            <w:vAlign w:val="center"/>
          </w:tcPr>
          <w:p w14:paraId="145859DB" w14:textId="77777777" w:rsidR="00FF31EA" w:rsidRDefault="00FF31EA" w:rsidP="00FD341D">
            <w:pPr>
              <w:tabs>
                <w:tab w:val="left" w:pos="0"/>
                <w:tab w:val="left" w:pos="426"/>
                <w:tab w:val="left" w:pos="1985"/>
                <w:tab w:val="left" w:pos="2835"/>
                <w:tab w:val="left" w:pos="3828"/>
                <w:tab w:val="left" w:pos="5245"/>
                <w:tab w:val="left" w:pos="6946"/>
              </w:tabs>
              <w:jc w:val="center"/>
              <w:rPr>
                <w:sz w:val="20"/>
                <w:lang w:eastAsia="lt-LT" w:bidi="ks-Deva"/>
              </w:rPr>
            </w:pPr>
            <w:r w:rsidRPr="00FF31EA">
              <w:rPr>
                <w:color w:val="000000"/>
                <w:sz w:val="20"/>
              </w:rPr>
              <w:t>Gruntas ir akmenys</w:t>
            </w:r>
          </w:p>
        </w:tc>
        <w:tc>
          <w:tcPr>
            <w:tcW w:w="2693" w:type="dxa"/>
            <w:tcBorders>
              <w:top w:val="single" w:sz="4" w:space="0" w:color="auto"/>
              <w:left w:val="single" w:sz="4" w:space="0" w:color="auto"/>
              <w:bottom w:val="single" w:sz="4" w:space="0" w:color="auto"/>
              <w:right w:val="single" w:sz="4" w:space="0" w:color="auto"/>
            </w:tcBorders>
            <w:vAlign w:val="center"/>
          </w:tcPr>
          <w:p w14:paraId="1C7BD2B2" w14:textId="77777777" w:rsidR="00FF31EA" w:rsidRPr="00C20F08" w:rsidRDefault="00FF31EA" w:rsidP="00FD341D">
            <w:pPr>
              <w:shd w:val="clear" w:color="auto" w:fill="FFFFFF"/>
              <w:jc w:val="center"/>
              <w:rPr>
                <w:spacing w:val="-5"/>
                <w:sz w:val="20"/>
                <w:lang w:eastAsia="lt-LT"/>
              </w:rPr>
            </w:pPr>
            <w:r w:rsidRPr="00FF31EA">
              <w:rPr>
                <w:color w:val="000000"/>
                <w:sz w:val="20"/>
              </w:rPr>
              <w:t>Gruntas ir akmenys</w:t>
            </w:r>
          </w:p>
        </w:tc>
        <w:tc>
          <w:tcPr>
            <w:tcW w:w="1417" w:type="dxa"/>
            <w:tcBorders>
              <w:left w:val="single" w:sz="4" w:space="0" w:color="auto"/>
              <w:right w:val="single" w:sz="4" w:space="0" w:color="auto"/>
            </w:tcBorders>
            <w:vAlign w:val="center"/>
          </w:tcPr>
          <w:p w14:paraId="554EA99D" w14:textId="77777777" w:rsidR="00FF31EA" w:rsidRPr="00600153" w:rsidRDefault="00FF31EA" w:rsidP="00FD341D">
            <w:pPr>
              <w:shd w:val="clear" w:color="auto" w:fill="FFFFFF"/>
              <w:jc w:val="center"/>
              <w:rPr>
                <w:spacing w:val="-6"/>
                <w:sz w:val="20"/>
                <w:lang w:eastAsia="lt-LT"/>
              </w:rPr>
            </w:pPr>
            <w:r w:rsidRPr="007E4FCA">
              <w:rPr>
                <w:spacing w:val="-6"/>
                <w:sz w:val="20"/>
                <w:lang w:eastAsia="lt-LT"/>
              </w:rPr>
              <w:t>Nepavojingos</w:t>
            </w:r>
          </w:p>
        </w:tc>
        <w:tc>
          <w:tcPr>
            <w:tcW w:w="1276" w:type="dxa"/>
            <w:vMerge/>
            <w:tcBorders>
              <w:left w:val="single" w:sz="4" w:space="0" w:color="auto"/>
              <w:right w:val="single" w:sz="4" w:space="0" w:color="auto"/>
            </w:tcBorders>
            <w:vAlign w:val="center"/>
          </w:tcPr>
          <w:p w14:paraId="45CDD9A8" w14:textId="77777777" w:rsidR="00FF31EA" w:rsidRPr="00600153" w:rsidRDefault="00FF31EA" w:rsidP="00FD341D">
            <w:pPr>
              <w:shd w:val="clear" w:color="auto" w:fill="FFFFFF"/>
              <w:spacing w:line="269" w:lineRule="exact"/>
              <w:ind w:right="461"/>
              <w:jc w:val="center"/>
              <w:rPr>
                <w:spacing w:val="-5"/>
                <w:sz w:val="20"/>
                <w:lang w:eastAsia="lt-LT"/>
              </w:rPr>
            </w:pPr>
          </w:p>
        </w:tc>
        <w:tc>
          <w:tcPr>
            <w:tcW w:w="2552" w:type="dxa"/>
            <w:tcBorders>
              <w:left w:val="single" w:sz="4" w:space="0" w:color="auto"/>
              <w:right w:val="single" w:sz="4" w:space="0" w:color="auto"/>
            </w:tcBorders>
            <w:vAlign w:val="center"/>
          </w:tcPr>
          <w:p w14:paraId="0523D1E9" w14:textId="77777777" w:rsidR="00FF31EA" w:rsidRPr="00600153" w:rsidRDefault="00FF31EA" w:rsidP="00FD341D">
            <w:pPr>
              <w:shd w:val="clear" w:color="auto" w:fill="FFFFFF"/>
              <w:jc w:val="center"/>
              <w:rPr>
                <w:sz w:val="20"/>
                <w:lang w:eastAsia="lt-LT"/>
              </w:rPr>
            </w:pPr>
            <w:r>
              <w:rPr>
                <w:sz w:val="20"/>
                <w:lang w:eastAsia="lt-LT"/>
              </w:rPr>
              <w:t>R10</w:t>
            </w:r>
          </w:p>
        </w:tc>
        <w:tc>
          <w:tcPr>
            <w:tcW w:w="1984" w:type="dxa"/>
            <w:tcBorders>
              <w:left w:val="single" w:sz="4" w:space="0" w:color="auto"/>
              <w:right w:val="single" w:sz="4" w:space="0" w:color="auto"/>
            </w:tcBorders>
            <w:vAlign w:val="center"/>
          </w:tcPr>
          <w:p w14:paraId="4A387CE2" w14:textId="77777777" w:rsidR="00FF31EA" w:rsidRPr="00600153" w:rsidRDefault="00FF31EA" w:rsidP="00FD341D">
            <w:pPr>
              <w:jc w:val="center"/>
              <w:rPr>
                <w:sz w:val="20"/>
                <w:lang w:eastAsia="lt-LT"/>
              </w:rPr>
            </w:pPr>
            <w:r>
              <w:rPr>
                <w:sz w:val="20"/>
                <w:lang w:eastAsia="lt-LT"/>
              </w:rPr>
              <w:t xml:space="preserve"> 500</w:t>
            </w:r>
          </w:p>
        </w:tc>
      </w:tr>
      <w:tr w:rsidR="00FF31EA" w:rsidRPr="00C20F08" w14:paraId="14DCB41B" w14:textId="77777777" w:rsidTr="00146711">
        <w:trPr>
          <w:cantSplit/>
          <w:trHeight w:val="243"/>
        </w:trPr>
        <w:tc>
          <w:tcPr>
            <w:tcW w:w="998" w:type="dxa"/>
            <w:tcBorders>
              <w:top w:val="single" w:sz="4" w:space="0" w:color="auto"/>
              <w:left w:val="single" w:sz="4" w:space="0" w:color="auto"/>
              <w:bottom w:val="single" w:sz="4" w:space="0" w:color="auto"/>
              <w:right w:val="single" w:sz="4" w:space="0" w:color="auto"/>
            </w:tcBorders>
            <w:vAlign w:val="center"/>
          </w:tcPr>
          <w:p w14:paraId="69CE13FC" w14:textId="77777777" w:rsidR="00FF31EA" w:rsidRPr="00600153" w:rsidRDefault="00FF31EA" w:rsidP="00FD341D">
            <w:pPr>
              <w:shd w:val="clear" w:color="auto" w:fill="FFFFFF"/>
              <w:jc w:val="center"/>
              <w:rPr>
                <w:spacing w:val="-17"/>
                <w:sz w:val="20"/>
                <w:lang w:eastAsia="lt-LT"/>
              </w:rPr>
            </w:pPr>
            <w:r w:rsidRPr="00FF31EA">
              <w:rPr>
                <w:color w:val="000000"/>
                <w:sz w:val="20"/>
              </w:rPr>
              <w:t>19 12 09</w:t>
            </w:r>
          </w:p>
        </w:tc>
        <w:tc>
          <w:tcPr>
            <w:tcW w:w="2268" w:type="dxa"/>
            <w:tcBorders>
              <w:top w:val="single" w:sz="4" w:space="0" w:color="auto"/>
              <w:left w:val="single" w:sz="4" w:space="0" w:color="auto"/>
              <w:bottom w:val="single" w:sz="4" w:space="0" w:color="auto"/>
              <w:right w:val="single" w:sz="4" w:space="0" w:color="auto"/>
            </w:tcBorders>
            <w:vAlign w:val="center"/>
          </w:tcPr>
          <w:p w14:paraId="21E1A4C2" w14:textId="77777777" w:rsidR="00FF31EA" w:rsidRPr="00DD7A62" w:rsidRDefault="00FF31EA" w:rsidP="00FD341D">
            <w:pPr>
              <w:tabs>
                <w:tab w:val="left" w:pos="0"/>
                <w:tab w:val="left" w:pos="426"/>
                <w:tab w:val="left" w:pos="1985"/>
                <w:tab w:val="left" w:pos="2835"/>
                <w:tab w:val="left" w:pos="3828"/>
                <w:tab w:val="left" w:pos="5245"/>
                <w:tab w:val="left" w:pos="6946"/>
              </w:tabs>
              <w:jc w:val="center"/>
              <w:rPr>
                <w:sz w:val="20"/>
                <w:lang w:eastAsia="lt-LT" w:bidi="ks-Deva"/>
              </w:rPr>
            </w:pPr>
            <w:r w:rsidRPr="00FF31EA">
              <w:rPr>
                <w:color w:val="000000"/>
                <w:sz w:val="20"/>
              </w:rPr>
              <w:t>Mineralinės medžiagos</w:t>
            </w:r>
          </w:p>
        </w:tc>
        <w:tc>
          <w:tcPr>
            <w:tcW w:w="2693" w:type="dxa"/>
            <w:tcBorders>
              <w:top w:val="single" w:sz="4" w:space="0" w:color="auto"/>
              <w:left w:val="single" w:sz="4" w:space="0" w:color="auto"/>
              <w:bottom w:val="single" w:sz="4" w:space="0" w:color="auto"/>
              <w:right w:val="single" w:sz="4" w:space="0" w:color="auto"/>
            </w:tcBorders>
            <w:vAlign w:val="center"/>
          </w:tcPr>
          <w:p w14:paraId="687A63C4" w14:textId="77777777" w:rsidR="00FF31EA" w:rsidRPr="00C20F08" w:rsidRDefault="00FF31EA" w:rsidP="00FD341D">
            <w:pPr>
              <w:shd w:val="clear" w:color="auto" w:fill="FFFFFF"/>
              <w:jc w:val="center"/>
              <w:rPr>
                <w:spacing w:val="-5"/>
                <w:sz w:val="20"/>
                <w:lang w:eastAsia="lt-LT"/>
              </w:rPr>
            </w:pPr>
            <w:r w:rsidRPr="00FF31EA">
              <w:rPr>
                <w:color w:val="000000"/>
                <w:sz w:val="20"/>
              </w:rPr>
              <w:t>Smėlis, akmenys</w:t>
            </w:r>
          </w:p>
        </w:tc>
        <w:tc>
          <w:tcPr>
            <w:tcW w:w="1417" w:type="dxa"/>
            <w:tcBorders>
              <w:left w:val="single" w:sz="4" w:space="0" w:color="auto"/>
              <w:right w:val="single" w:sz="4" w:space="0" w:color="auto"/>
            </w:tcBorders>
            <w:vAlign w:val="center"/>
          </w:tcPr>
          <w:p w14:paraId="3A52465F" w14:textId="77777777" w:rsidR="00FF31EA" w:rsidRPr="00600153" w:rsidRDefault="00FF31EA" w:rsidP="00FD341D">
            <w:pPr>
              <w:shd w:val="clear" w:color="auto" w:fill="FFFFFF"/>
              <w:jc w:val="center"/>
              <w:rPr>
                <w:spacing w:val="-6"/>
                <w:sz w:val="20"/>
                <w:lang w:eastAsia="lt-LT"/>
              </w:rPr>
            </w:pPr>
            <w:r w:rsidRPr="007E4FCA">
              <w:rPr>
                <w:spacing w:val="-6"/>
                <w:sz w:val="20"/>
                <w:lang w:eastAsia="lt-LT"/>
              </w:rPr>
              <w:t>Nepavojingos</w:t>
            </w:r>
          </w:p>
        </w:tc>
        <w:tc>
          <w:tcPr>
            <w:tcW w:w="1276" w:type="dxa"/>
            <w:vMerge/>
            <w:tcBorders>
              <w:left w:val="single" w:sz="4" w:space="0" w:color="auto"/>
              <w:right w:val="single" w:sz="4" w:space="0" w:color="auto"/>
            </w:tcBorders>
            <w:vAlign w:val="center"/>
          </w:tcPr>
          <w:p w14:paraId="01628122" w14:textId="77777777" w:rsidR="00FF31EA" w:rsidRPr="00600153" w:rsidRDefault="00FF31EA" w:rsidP="00FD341D">
            <w:pPr>
              <w:shd w:val="clear" w:color="auto" w:fill="FFFFFF"/>
              <w:spacing w:line="269" w:lineRule="exact"/>
              <w:ind w:right="461"/>
              <w:jc w:val="center"/>
              <w:rPr>
                <w:spacing w:val="-5"/>
                <w:sz w:val="20"/>
                <w:lang w:eastAsia="lt-LT"/>
              </w:rPr>
            </w:pPr>
          </w:p>
        </w:tc>
        <w:tc>
          <w:tcPr>
            <w:tcW w:w="2552" w:type="dxa"/>
            <w:tcBorders>
              <w:left w:val="single" w:sz="4" w:space="0" w:color="auto"/>
              <w:right w:val="single" w:sz="4" w:space="0" w:color="auto"/>
            </w:tcBorders>
            <w:vAlign w:val="center"/>
          </w:tcPr>
          <w:p w14:paraId="3B00A7EE" w14:textId="77777777" w:rsidR="00FF31EA" w:rsidRPr="00600153" w:rsidRDefault="00FF31EA" w:rsidP="00FD341D">
            <w:pPr>
              <w:shd w:val="clear" w:color="auto" w:fill="FFFFFF"/>
              <w:jc w:val="center"/>
              <w:rPr>
                <w:sz w:val="20"/>
                <w:lang w:eastAsia="lt-LT"/>
              </w:rPr>
            </w:pPr>
            <w:r>
              <w:rPr>
                <w:sz w:val="20"/>
                <w:lang w:eastAsia="lt-LT"/>
              </w:rPr>
              <w:t>R10</w:t>
            </w:r>
          </w:p>
        </w:tc>
        <w:tc>
          <w:tcPr>
            <w:tcW w:w="1984" w:type="dxa"/>
            <w:tcBorders>
              <w:left w:val="single" w:sz="4" w:space="0" w:color="auto"/>
              <w:right w:val="single" w:sz="4" w:space="0" w:color="auto"/>
            </w:tcBorders>
            <w:vAlign w:val="center"/>
          </w:tcPr>
          <w:p w14:paraId="2337203E" w14:textId="31B8980F" w:rsidR="00FF31EA" w:rsidRPr="00600153" w:rsidRDefault="00FF31EA" w:rsidP="00FD341D">
            <w:pPr>
              <w:jc w:val="center"/>
              <w:rPr>
                <w:sz w:val="20"/>
                <w:lang w:eastAsia="lt-LT"/>
              </w:rPr>
            </w:pPr>
            <w:r>
              <w:rPr>
                <w:sz w:val="20"/>
                <w:lang w:eastAsia="lt-LT"/>
              </w:rPr>
              <w:t>1</w:t>
            </w:r>
            <w:r w:rsidR="00C937C6">
              <w:rPr>
                <w:sz w:val="20"/>
                <w:lang w:eastAsia="lt-LT"/>
              </w:rPr>
              <w:t>8</w:t>
            </w:r>
            <w:r>
              <w:rPr>
                <w:sz w:val="20"/>
                <w:lang w:eastAsia="lt-LT"/>
              </w:rPr>
              <w:t xml:space="preserve"> 000</w:t>
            </w:r>
          </w:p>
        </w:tc>
      </w:tr>
      <w:tr w:rsidR="00FF31EA" w:rsidRPr="00C20F08" w14:paraId="3326F0C9" w14:textId="77777777" w:rsidTr="00146711">
        <w:trPr>
          <w:cantSplit/>
          <w:trHeight w:val="243"/>
        </w:trPr>
        <w:tc>
          <w:tcPr>
            <w:tcW w:w="998" w:type="dxa"/>
            <w:tcBorders>
              <w:top w:val="single" w:sz="4" w:space="0" w:color="auto"/>
              <w:left w:val="single" w:sz="4" w:space="0" w:color="auto"/>
              <w:bottom w:val="single" w:sz="4" w:space="0" w:color="auto"/>
              <w:right w:val="single" w:sz="4" w:space="0" w:color="auto"/>
            </w:tcBorders>
            <w:vAlign w:val="center"/>
          </w:tcPr>
          <w:p w14:paraId="71F63185" w14:textId="77777777" w:rsidR="00FF31EA" w:rsidRPr="00600153" w:rsidRDefault="00FF31EA" w:rsidP="00FD341D">
            <w:pPr>
              <w:shd w:val="clear" w:color="auto" w:fill="FFFFFF"/>
              <w:jc w:val="center"/>
              <w:rPr>
                <w:spacing w:val="-17"/>
                <w:sz w:val="20"/>
                <w:lang w:eastAsia="lt-LT"/>
              </w:rPr>
            </w:pPr>
            <w:r w:rsidRPr="00FF31EA">
              <w:rPr>
                <w:color w:val="000000"/>
                <w:sz w:val="20"/>
              </w:rPr>
              <w:t>17 06 04</w:t>
            </w:r>
          </w:p>
        </w:tc>
        <w:tc>
          <w:tcPr>
            <w:tcW w:w="2268" w:type="dxa"/>
            <w:tcBorders>
              <w:top w:val="single" w:sz="4" w:space="0" w:color="auto"/>
              <w:left w:val="single" w:sz="4" w:space="0" w:color="auto"/>
              <w:bottom w:val="single" w:sz="4" w:space="0" w:color="auto"/>
              <w:right w:val="single" w:sz="4" w:space="0" w:color="auto"/>
            </w:tcBorders>
            <w:vAlign w:val="center"/>
          </w:tcPr>
          <w:p w14:paraId="0CD6A09F" w14:textId="77777777" w:rsidR="00FF31EA" w:rsidRDefault="00FF31EA" w:rsidP="00FD341D">
            <w:pPr>
              <w:tabs>
                <w:tab w:val="left" w:pos="0"/>
                <w:tab w:val="left" w:pos="426"/>
                <w:tab w:val="left" w:pos="1985"/>
                <w:tab w:val="left" w:pos="2835"/>
                <w:tab w:val="left" w:pos="3828"/>
                <w:tab w:val="left" w:pos="5245"/>
                <w:tab w:val="left" w:pos="6946"/>
              </w:tabs>
              <w:jc w:val="center"/>
              <w:rPr>
                <w:sz w:val="20"/>
                <w:lang w:eastAsia="lt-LT" w:bidi="ks-Deva"/>
              </w:rPr>
            </w:pPr>
            <w:r w:rsidRPr="00FF31EA">
              <w:rPr>
                <w:color w:val="000000"/>
                <w:sz w:val="20"/>
              </w:rPr>
              <w:t>Izoliacinės medžiagos, nenurodytos 17 06 01 ir 17 06 03</w:t>
            </w:r>
          </w:p>
        </w:tc>
        <w:tc>
          <w:tcPr>
            <w:tcW w:w="2693" w:type="dxa"/>
            <w:tcBorders>
              <w:top w:val="single" w:sz="4" w:space="0" w:color="auto"/>
              <w:left w:val="single" w:sz="4" w:space="0" w:color="auto"/>
              <w:bottom w:val="single" w:sz="4" w:space="0" w:color="auto"/>
              <w:right w:val="single" w:sz="4" w:space="0" w:color="auto"/>
            </w:tcBorders>
            <w:vAlign w:val="center"/>
          </w:tcPr>
          <w:p w14:paraId="20DCBD6B" w14:textId="77777777" w:rsidR="00FF31EA" w:rsidRPr="00C20F08" w:rsidRDefault="00FF31EA" w:rsidP="00FD341D">
            <w:pPr>
              <w:shd w:val="clear" w:color="auto" w:fill="FFFFFF"/>
              <w:jc w:val="center"/>
              <w:rPr>
                <w:spacing w:val="-5"/>
                <w:sz w:val="20"/>
                <w:lang w:eastAsia="lt-LT"/>
              </w:rPr>
            </w:pPr>
            <w:r w:rsidRPr="00FF31EA">
              <w:rPr>
                <w:color w:val="000000"/>
                <w:sz w:val="20"/>
              </w:rPr>
              <w:t>Izoliacinės medžiagos, kuriose nėra asbesto ir pavojingų cheminių medžiagų</w:t>
            </w:r>
          </w:p>
        </w:tc>
        <w:tc>
          <w:tcPr>
            <w:tcW w:w="1417" w:type="dxa"/>
            <w:tcBorders>
              <w:left w:val="single" w:sz="4" w:space="0" w:color="auto"/>
              <w:right w:val="single" w:sz="4" w:space="0" w:color="auto"/>
            </w:tcBorders>
            <w:vAlign w:val="center"/>
          </w:tcPr>
          <w:p w14:paraId="4F5B7A8D" w14:textId="77777777" w:rsidR="00FF31EA" w:rsidRPr="00600153" w:rsidRDefault="00FF31EA" w:rsidP="00FD341D">
            <w:pPr>
              <w:shd w:val="clear" w:color="auto" w:fill="FFFFFF"/>
              <w:jc w:val="center"/>
              <w:rPr>
                <w:spacing w:val="-6"/>
                <w:sz w:val="20"/>
                <w:lang w:eastAsia="lt-LT"/>
              </w:rPr>
            </w:pPr>
            <w:r w:rsidRPr="007E4FCA">
              <w:rPr>
                <w:spacing w:val="-6"/>
                <w:sz w:val="20"/>
                <w:lang w:eastAsia="lt-LT"/>
              </w:rPr>
              <w:t>Nepavojingos</w:t>
            </w:r>
          </w:p>
        </w:tc>
        <w:tc>
          <w:tcPr>
            <w:tcW w:w="1276" w:type="dxa"/>
            <w:vMerge/>
            <w:tcBorders>
              <w:left w:val="single" w:sz="4" w:space="0" w:color="auto"/>
              <w:right w:val="single" w:sz="4" w:space="0" w:color="auto"/>
            </w:tcBorders>
            <w:vAlign w:val="center"/>
          </w:tcPr>
          <w:p w14:paraId="03795469" w14:textId="77777777" w:rsidR="00FF31EA" w:rsidRPr="00600153" w:rsidRDefault="00FF31EA" w:rsidP="00FD341D">
            <w:pPr>
              <w:shd w:val="clear" w:color="auto" w:fill="FFFFFF"/>
              <w:spacing w:line="269" w:lineRule="exact"/>
              <w:ind w:right="461"/>
              <w:jc w:val="center"/>
              <w:rPr>
                <w:spacing w:val="-5"/>
                <w:sz w:val="20"/>
                <w:lang w:eastAsia="lt-LT"/>
              </w:rPr>
            </w:pPr>
          </w:p>
        </w:tc>
        <w:tc>
          <w:tcPr>
            <w:tcW w:w="2552" w:type="dxa"/>
            <w:tcBorders>
              <w:left w:val="single" w:sz="4" w:space="0" w:color="auto"/>
              <w:right w:val="single" w:sz="4" w:space="0" w:color="auto"/>
            </w:tcBorders>
            <w:vAlign w:val="center"/>
          </w:tcPr>
          <w:p w14:paraId="60A7E3CF" w14:textId="77777777" w:rsidR="00FF31EA" w:rsidRPr="00600153" w:rsidRDefault="00FF31EA" w:rsidP="00FD341D">
            <w:pPr>
              <w:shd w:val="clear" w:color="auto" w:fill="FFFFFF"/>
              <w:jc w:val="center"/>
              <w:rPr>
                <w:sz w:val="20"/>
                <w:lang w:eastAsia="lt-LT"/>
              </w:rPr>
            </w:pPr>
            <w:r>
              <w:rPr>
                <w:sz w:val="20"/>
                <w:lang w:eastAsia="lt-LT"/>
              </w:rPr>
              <w:t>R10</w:t>
            </w:r>
          </w:p>
        </w:tc>
        <w:tc>
          <w:tcPr>
            <w:tcW w:w="1984" w:type="dxa"/>
            <w:tcBorders>
              <w:left w:val="single" w:sz="4" w:space="0" w:color="auto"/>
              <w:right w:val="single" w:sz="4" w:space="0" w:color="auto"/>
            </w:tcBorders>
            <w:vAlign w:val="center"/>
          </w:tcPr>
          <w:p w14:paraId="23DB67B9" w14:textId="77777777" w:rsidR="00FF31EA" w:rsidRPr="00600153" w:rsidRDefault="00FF31EA" w:rsidP="00FD341D">
            <w:pPr>
              <w:jc w:val="center"/>
              <w:rPr>
                <w:sz w:val="20"/>
                <w:lang w:eastAsia="lt-LT"/>
              </w:rPr>
            </w:pPr>
            <w:r>
              <w:rPr>
                <w:sz w:val="20"/>
                <w:lang w:eastAsia="lt-LT"/>
              </w:rPr>
              <w:t>1 500</w:t>
            </w:r>
          </w:p>
        </w:tc>
      </w:tr>
      <w:tr w:rsidR="00FF31EA" w:rsidRPr="00C20F08" w14:paraId="74746828" w14:textId="77777777" w:rsidTr="00146711">
        <w:trPr>
          <w:cantSplit/>
          <w:trHeight w:val="243"/>
        </w:trPr>
        <w:tc>
          <w:tcPr>
            <w:tcW w:w="998" w:type="dxa"/>
            <w:tcBorders>
              <w:top w:val="single" w:sz="4" w:space="0" w:color="auto"/>
              <w:left w:val="single" w:sz="4" w:space="0" w:color="auto"/>
              <w:bottom w:val="single" w:sz="4" w:space="0" w:color="auto"/>
              <w:right w:val="single" w:sz="4" w:space="0" w:color="auto"/>
            </w:tcBorders>
            <w:vAlign w:val="center"/>
          </w:tcPr>
          <w:p w14:paraId="77F01AEB" w14:textId="77777777" w:rsidR="00FF31EA" w:rsidRPr="00FF31EA" w:rsidRDefault="00FF31EA" w:rsidP="00FD341D">
            <w:pPr>
              <w:shd w:val="clear" w:color="auto" w:fill="FFFFFF"/>
              <w:jc w:val="center"/>
              <w:rPr>
                <w:color w:val="000000"/>
                <w:sz w:val="20"/>
              </w:rPr>
            </w:pPr>
            <w:r w:rsidRPr="00FF31EA">
              <w:rPr>
                <w:color w:val="000000"/>
                <w:sz w:val="20"/>
              </w:rPr>
              <w:t>19 12 12</w:t>
            </w:r>
          </w:p>
        </w:tc>
        <w:tc>
          <w:tcPr>
            <w:tcW w:w="2268" w:type="dxa"/>
            <w:tcBorders>
              <w:top w:val="single" w:sz="4" w:space="0" w:color="auto"/>
              <w:left w:val="single" w:sz="4" w:space="0" w:color="auto"/>
              <w:bottom w:val="single" w:sz="4" w:space="0" w:color="auto"/>
              <w:right w:val="single" w:sz="4" w:space="0" w:color="auto"/>
            </w:tcBorders>
            <w:vAlign w:val="center"/>
          </w:tcPr>
          <w:p w14:paraId="5145A9A6" w14:textId="77777777" w:rsidR="00FF31EA" w:rsidRPr="00FF31EA" w:rsidRDefault="00FF31EA" w:rsidP="00FD341D">
            <w:pPr>
              <w:tabs>
                <w:tab w:val="left" w:pos="0"/>
                <w:tab w:val="left" w:pos="426"/>
                <w:tab w:val="left" w:pos="1985"/>
                <w:tab w:val="left" w:pos="2835"/>
                <w:tab w:val="left" w:pos="3828"/>
                <w:tab w:val="left" w:pos="5245"/>
                <w:tab w:val="left" w:pos="6946"/>
              </w:tabs>
              <w:jc w:val="center"/>
              <w:rPr>
                <w:color w:val="000000"/>
                <w:sz w:val="20"/>
              </w:rPr>
            </w:pPr>
            <w:r w:rsidRPr="00FF31EA">
              <w:rPr>
                <w:color w:val="000000"/>
                <w:sz w:val="20"/>
              </w:rPr>
              <w:t>Kitos mechaninio atliekų apdorojimo atliekos (įskaitant medžiagų mišinius), nenurodytos 19 12 11</w:t>
            </w:r>
          </w:p>
        </w:tc>
        <w:tc>
          <w:tcPr>
            <w:tcW w:w="2693" w:type="dxa"/>
            <w:tcBorders>
              <w:top w:val="single" w:sz="4" w:space="0" w:color="auto"/>
              <w:left w:val="single" w:sz="4" w:space="0" w:color="auto"/>
              <w:bottom w:val="single" w:sz="4" w:space="0" w:color="auto"/>
              <w:right w:val="single" w:sz="4" w:space="0" w:color="auto"/>
            </w:tcBorders>
            <w:vAlign w:val="center"/>
          </w:tcPr>
          <w:p w14:paraId="788A1DF1" w14:textId="77777777" w:rsidR="00FF31EA" w:rsidRPr="00FF31EA" w:rsidRDefault="00FF31EA" w:rsidP="00FD341D">
            <w:pPr>
              <w:shd w:val="clear" w:color="auto" w:fill="FFFFFF"/>
              <w:jc w:val="center"/>
              <w:rPr>
                <w:color w:val="000000"/>
                <w:sz w:val="20"/>
              </w:rPr>
            </w:pPr>
            <w:r w:rsidRPr="00FF31EA">
              <w:rPr>
                <w:color w:val="000000"/>
                <w:sz w:val="20"/>
              </w:rPr>
              <w:t>Tolimesniam naudojimui/perdirbimui netinkamos atliekos</w:t>
            </w:r>
          </w:p>
        </w:tc>
        <w:tc>
          <w:tcPr>
            <w:tcW w:w="1417" w:type="dxa"/>
            <w:tcBorders>
              <w:left w:val="single" w:sz="4" w:space="0" w:color="auto"/>
              <w:right w:val="single" w:sz="4" w:space="0" w:color="auto"/>
            </w:tcBorders>
            <w:vAlign w:val="center"/>
          </w:tcPr>
          <w:p w14:paraId="65ABA22E" w14:textId="77777777" w:rsidR="00FF31EA" w:rsidRPr="007E4FCA" w:rsidRDefault="00FF31EA" w:rsidP="00FD341D">
            <w:pPr>
              <w:shd w:val="clear" w:color="auto" w:fill="FFFFFF"/>
              <w:jc w:val="center"/>
              <w:rPr>
                <w:spacing w:val="-6"/>
                <w:sz w:val="20"/>
                <w:lang w:eastAsia="lt-LT"/>
              </w:rPr>
            </w:pPr>
            <w:r w:rsidRPr="003D4C0D">
              <w:rPr>
                <w:spacing w:val="-6"/>
                <w:sz w:val="20"/>
                <w:lang w:eastAsia="lt-LT"/>
              </w:rPr>
              <w:t>Nepavojingos</w:t>
            </w:r>
          </w:p>
        </w:tc>
        <w:tc>
          <w:tcPr>
            <w:tcW w:w="1276" w:type="dxa"/>
            <w:vMerge/>
            <w:tcBorders>
              <w:left w:val="single" w:sz="4" w:space="0" w:color="auto"/>
              <w:right w:val="single" w:sz="4" w:space="0" w:color="auto"/>
            </w:tcBorders>
            <w:vAlign w:val="center"/>
          </w:tcPr>
          <w:p w14:paraId="0479B3D4" w14:textId="77777777" w:rsidR="00FF31EA" w:rsidRPr="00600153" w:rsidRDefault="00FF31EA" w:rsidP="00FD341D">
            <w:pPr>
              <w:shd w:val="clear" w:color="auto" w:fill="FFFFFF"/>
              <w:spacing w:line="269" w:lineRule="exact"/>
              <w:ind w:right="461"/>
              <w:jc w:val="center"/>
              <w:rPr>
                <w:spacing w:val="-5"/>
                <w:sz w:val="20"/>
                <w:lang w:eastAsia="lt-LT"/>
              </w:rPr>
            </w:pPr>
          </w:p>
        </w:tc>
        <w:tc>
          <w:tcPr>
            <w:tcW w:w="2552" w:type="dxa"/>
            <w:tcBorders>
              <w:left w:val="single" w:sz="4" w:space="0" w:color="auto"/>
              <w:right w:val="single" w:sz="4" w:space="0" w:color="auto"/>
            </w:tcBorders>
            <w:vAlign w:val="center"/>
          </w:tcPr>
          <w:p w14:paraId="4BF47BD2" w14:textId="77777777" w:rsidR="00FF31EA" w:rsidRDefault="00FF31EA" w:rsidP="00FD341D">
            <w:pPr>
              <w:shd w:val="clear" w:color="auto" w:fill="FFFFFF"/>
              <w:jc w:val="center"/>
              <w:rPr>
                <w:sz w:val="20"/>
                <w:lang w:eastAsia="lt-LT"/>
              </w:rPr>
            </w:pPr>
            <w:r w:rsidRPr="003D4C0D">
              <w:rPr>
                <w:sz w:val="20"/>
                <w:lang w:eastAsia="lt-LT"/>
              </w:rPr>
              <w:t>R10</w:t>
            </w:r>
          </w:p>
        </w:tc>
        <w:tc>
          <w:tcPr>
            <w:tcW w:w="1984" w:type="dxa"/>
            <w:tcBorders>
              <w:left w:val="single" w:sz="4" w:space="0" w:color="auto"/>
              <w:right w:val="single" w:sz="4" w:space="0" w:color="auto"/>
            </w:tcBorders>
            <w:vAlign w:val="center"/>
          </w:tcPr>
          <w:p w14:paraId="7D3EFCC7" w14:textId="77777777" w:rsidR="00FF31EA" w:rsidRDefault="00FF31EA" w:rsidP="00FD341D">
            <w:pPr>
              <w:jc w:val="center"/>
              <w:rPr>
                <w:sz w:val="20"/>
                <w:lang w:eastAsia="lt-LT"/>
              </w:rPr>
            </w:pPr>
            <w:r>
              <w:rPr>
                <w:sz w:val="20"/>
                <w:lang w:eastAsia="lt-LT"/>
              </w:rPr>
              <w:t>1 800</w:t>
            </w:r>
          </w:p>
        </w:tc>
      </w:tr>
    </w:tbl>
    <w:p w14:paraId="5AB5F5C9" w14:textId="77777777" w:rsidR="003F4AF4" w:rsidRPr="00666724" w:rsidRDefault="003F4AF4">
      <w:pPr>
        <w:rPr>
          <w:b/>
          <w:szCs w:val="24"/>
        </w:rPr>
      </w:pPr>
    </w:p>
    <w:p w14:paraId="76409179" w14:textId="6846CF56" w:rsidR="004614E6" w:rsidRDefault="004614E6" w:rsidP="000025BA">
      <w:pPr>
        <w:ind w:firstLine="540"/>
        <w:rPr>
          <w:b/>
          <w:szCs w:val="24"/>
        </w:rPr>
      </w:pPr>
      <w:r w:rsidRPr="00666724">
        <w:rPr>
          <w:b/>
          <w:szCs w:val="24"/>
        </w:rPr>
        <w:t>24 lentelė. Numatomos šalinti nepavojingosios atliekos.</w:t>
      </w:r>
    </w:p>
    <w:p w14:paraId="7F8CF267" w14:textId="3E1A0EC0" w:rsidR="00FF31EA" w:rsidRPr="00FF31EA" w:rsidRDefault="00FF31EA"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bookmarkStart w:id="33" w:name="_Hlk29024206"/>
      <w:r w:rsidRPr="00FF31EA">
        <w:rPr>
          <w:bCs/>
          <w:szCs w:val="24"/>
        </w:rPr>
        <w:t>Įrenginio pavadinimas Klaipėdos regioninis nepavojingų atliekų sąvartynas</w:t>
      </w:r>
    </w:p>
    <w:bookmarkEnd w:id="33"/>
    <w:p w14:paraId="481E9EC7" w14:textId="08B4A675" w:rsidR="004614E6" w:rsidRDefault="004614E6" w:rsidP="000025BA">
      <w:pPr>
        <w:ind w:firstLine="540"/>
        <w:rPr>
          <w:szCs w:val="24"/>
        </w:rPr>
      </w:pPr>
      <w:r w:rsidRPr="00666724">
        <w:rPr>
          <w:szCs w:val="24"/>
        </w:rPr>
        <w:t>Atliekų tvarkymo objekte nebus šalinamos nepavojingos atliekos D1-D7, D10 būdais.</w:t>
      </w:r>
    </w:p>
    <w:p w14:paraId="54D07697" w14:textId="5C625F70" w:rsidR="00FF31EA" w:rsidRDefault="00FF31EA" w:rsidP="00146711">
      <w:pPr>
        <w:rPr>
          <w:szCs w:val="24"/>
        </w:rPr>
      </w:pPr>
    </w:p>
    <w:tbl>
      <w:tblPr>
        <w:tblW w:w="1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856"/>
        <w:gridCol w:w="4678"/>
        <w:gridCol w:w="2268"/>
        <w:gridCol w:w="1417"/>
        <w:gridCol w:w="1134"/>
        <w:gridCol w:w="1559"/>
        <w:gridCol w:w="1353"/>
      </w:tblGrid>
      <w:tr w:rsidR="00FF31EA" w:rsidRPr="00FF31EA" w14:paraId="5269D087" w14:textId="77777777" w:rsidTr="00FD341D">
        <w:trPr>
          <w:cantSplit/>
          <w:trHeight w:val="300"/>
        </w:trPr>
        <w:tc>
          <w:tcPr>
            <w:tcW w:w="9219" w:type="dxa"/>
            <w:gridSpan w:val="4"/>
            <w:tcBorders>
              <w:top w:val="single" w:sz="4" w:space="0" w:color="auto"/>
              <w:left w:val="single" w:sz="4" w:space="0" w:color="auto"/>
              <w:bottom w:val="single" w:sz="4" w:space="0" w:color="auto"/>
              <w:right w:val="single" w:sz="4" w:space="0" w:color="auto"/>
            </w:tcBorders>
          </w:tcPr>
          <w:p w14:paraId="7FEEF967" w14:textId="77777777" w:rsidR="00FF31EA" w:rsidRPr="004221D2" w:rsidRDefault="00FF31EA" w:rsidP="00FD341D">
            <w:pPr>
              <w:ind w:firstLine="567"/>
              <w:jc w:val="center"/>
              <w:rPr>
                <w:b/>
                <w:bCs/>
                <w:color w:val="000000"/>
                <w:sz w:val="22"/>
                <w:szCs w:val="22"/>
                <w:lang w:eastAsia="lt-LT"/>
              </w:rPr>
            </w:pPr>
            <w:r w:rsidRPr="004221D2">
              <w:rPr>
                <w:b/>
                <w:bCs/>
                <w:color w:val="000000"/>
                <w:sz w:val="22"/>
                <w:szCs w:val="22"/>
                <w:lang w:eastAsia="lt-LT"/>
              </w:rPr>
              <w:t>Atliekos</w:t>
            </w:r>
          </w:p>
        </w:tc>
        <w:tc>
          <w:tcPr>
            <w:tcW w:w="4046" w:type="dxa"/>
            <w:gridSpan w:val="3"/>
            <w:tcBorders>
              <w:top w:val="single" w:sz="4" w:space="0" w:color="auto"/>
              <w:left w:val="single" w:sz="4" w:space="0" w:color="auto"/>
              <w:bottom w:val="single" w:sz="4" w:space="0" w:color="auto"/>
              <w:right w:val="single" w:sz="4" w:space="0" w:color="auto"/>
            </w:tcBorders>
            <w:vAlign w:val="center"/>
          </w:tcPr>
          <w:p w14:paraId="0DE2D749" w14:textId="77777777" w:rsidR="00FF31EA" w:rsidRPr="004221D2" w:rsidRDefault="00FF31EA" w:rsidP="00FD341D">
            <w:pPr>
              <w:ind w:firstLine="567"/>
              <w:jc w:val="center"/>
              <w:rPr>
                <w:b/>
                <w:bCs/>
                <w:color w:val="000000"/>
                <w:sz w:val="22"/>
                <w:szCs w:val="22"/>
                <w:lang w:eastAsia="lt-LT"/>
              </w:rPr>
            </w:pPr>
            <w:r w:rsidRPr="004221D2">
              <w:rPr>
                <w:b/>
                <w:bCs/>
                <w:color w:val="000000"/>
                <w:sz w:val="22"/>
                <w:szCs w:val="22"/>
                <w:lang w:eastAsia="lt-LT"/>
              </w:rPr>
              <w:t>Šalinimas</w:t>
            </w:r>
          </w:p>
        </w:tc>
      </w:tr>
      <w:tr w:rsidR="00FF31EA" w:rsidRPr="00FF31EA" w14:paraId="3DE6BDCE" w14:textId="77777777" w:rsidTr="00FD341D">
        <w:trPr>
          <w:cantSplit/>
          <w:trHeight w:val="699"/>
        </w:trPr>
        <w:tc>
          <w:tcPr>
            <w:tcW w:w="856" w:type="dxa"/>
            <w:tcBorders>
              <w:top w:val="single" w:sz="4" w:space="0" w:color="auto"/>
              <w:left w:val="single" w:sz="4" w:space="0" w:color="auto"/>
              <w:bottom w:val="single" w:sz="4" w:space="0" w:color="auto"/>
              <w:right w:val="single" w:sz="4" w:space="0" w:color="auto"/>
            </w:tcBorders>
            <w:vAlign w:val="center"/>
          </w:tcPr>
          <w:p w14:paraId="4071B00C" w14:textId="77777777" w:rsidR="00FF31EA" w:rsidRPr="004221D2" w:rsidRDefault="00FF31EA" w:rsidP="00FD341D">
            <w:pPr>
              <w:ind w:firstLine="5"/>
              <w:jc w:val="center"/>
              <w:rPr>
                <w:b/>
                <w:bCs/>
                <w:color w:val="000000"/>
                <w:sz w:val="22"/>
                <w:szCs w:val="22"/>
                <w:vertAlign w:val="superscript"/>
                <w:lang w:eastAsia="lt-LT"/>
              </w:rPr>
            </w:pPr>
            <w:r w:rsidRPr="004221D2">
              <w:rPr>
                <w:b/>
                <w:bCs/>
                <w:color w:val="000000"/>
                <w:sz w:val="22"/>
                <w:szCs w:val="22"/>
                <w:lang w:eastAsia="lt-LT"/>
              </w:rPr>
              <w:t>Kodas</w:t>
            </w:r>
          </w:p>
        </w:tc>
        <w:tc>
          <w:tcPr>
            <w:tcW w:w="4678" w:type="dxa"/>
            <w:tcBorders>
              <w:top w:val="single" w:sz="4" w:space="0" w:color="auto"/>
              <w:left w:val="single" w:sz="4" w:space="0" w:color="auto"/>
              <w:bottom w:val="single" w:sz="4" w:space="0" w:color="auto"/>
              <w:right w:val="single" w:sz="4" w:space="0" w:color="auto"/>
            </w:tcBorders>
            <w:vAlign w:val="center"/>
          </w:tcPr>
          <w:p w14:paraId="647B9080" w14:textId="77777777" w:rsidR="00FF31EA" w:rsidRPr="004221D2" w:rsidRDefault="00FF31EA" w:rsidP="00FD341D">
            <w:pPr>
              <w:ind w:firstLine="22"/>
              <w:jc w:val="center"/>
              <w:rPr>
                <w:b/>
                <w:bCs/>
                <w:color w:val="000000"/>
                <w:sz w:val="22"/>
                <w:szCs w:val="22"/>
                <w:lang w:eastAsia="lt-LT"/>
              </w:rPr>
            </w:pPr>
            <w:r w:rsidRPr="004221D2">
              <w:rPr>
                <w:b/>
                <w:bCs/>
                <w:color w:val="000000"/>
                <w:sz w:val="22"/>
                <w:szCs w:val="22"/>
                <w:lang w:eastAsia="lt-LT"/>
              </w:rPr>
              <w:t>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73637E06" w14:textId="77777777" w:rsidR="00FF31EA" w:rsidRPr="004221D2" w:rsidRDefault="00FF31EA" w:rsidP="00FD341D">
            <w:pPr>
              <w:jc w:val="center"/>
              <w:rPr>
                <w:b/>
                <w:bCs/>
                <w:color w:val="000000"/>
                <w:sz w:val="22"/>
                <w:szCs w:val="22"/>
                <w:lang w:eastAsia="lt-LT"/>
              </w:rPr>
            </w:pPr>
            <w:r w:rsidRPr="004221D2">
              <w:rPr>
                <w:b/>
                <w:bCs/>
                <w:color w:val="000000"/>
                <w:sz w:val="22"/>
                <w:szCs w:val="22"/>
                <w:lang w:eastAsia="lt-LT"/>
              </w:rPr>
              <w:t>Patikslintas apibūdinimas</w:t>
            </w:r>
          </w:p>
        </w:tc>
        <w:tc>
          <w:tcPr>
            <w:tcW w:w="1417" w:type="dxa"/>
            <w:tcBorders>
              <w:top w:val="single" w:sz="4" w:space="0" w:color="auto"/>
              <w:left w:val="single" w:sz="4" w:space="0" w:color="auto"/>
              <w:bottom w:val="single" w:sz="4" w:space="0" w:color="auto"/>
              <w:right w:val="single" w:sz="4" w:space="0" w:color="auto"/>
            </w:tcBorders>
            <w:vAlign w:val="center"/>
          </w:tcPr>
          <w:p w14:paraId="4AE6B23A" w14:textId="77777777" w:rsidR="00FF31EA" w:rsidRPr="004221D2" w:rsidRDefault="00FF31EA" w:rsidP="00FD341D">
            <w:pPr>
              <w:jc w:val="center"/>
              <w:rPr>
                <w:b/>
                <w:bCs/>
                <w:color w:val="000000"/>
                <w:sz w:val="22"/>
                <w:szCs w:val="22"/>
                <w:vertAlign w:val="superscript"/>
                <w:lang w:eastAsia="lt-LT"/>
              </w:rPr>
            </w:pPr>
            <w:r w:rsidRPr="004221D2">
              <w:rPr>
                <w:b/>
                <w:bCs/>
                <w:color w:val="000000"/>
                <w:sz w:val="22"/>
                <w:szCs w:val="22"/>
                <w:lang w:eastAsia="lt-LT"/>
              </w:rPr>
              <w:t>Pavojingumas</w:t>
            </w:r>
          </w:p>
        </w:tc>
        <w:tc>
          <w:tcPr>
            <w:tcW w:w="1134" w:type="dxa"/>
            <w:tcBorders>
              <w:top w:val="single" w:sz="4" w:space="0" w:color="auto"/>
              <w:left w:val="single" w:sz="4" w:space="0" w:color="auto"/>
              <w:bottom w:val="single" w:sz="4" w:space="0" w:color="auto"/>
              <w:right w:val="single" w:sz="4" w:space="0" w:color="auto"/>
            </w:tcBorders>
            <w:vAlign w:val="center"/>
          </w:tcPr>
          <w:p w14:paraId="0F503344" w14:textId="77777777" w:rsidR="00FF31EA" w:rsidRPr="004221D2" w:rsidRDefault="00FF31EA" w:rsidP="00FD341D">
            <w:pPr>
              <w:jc w:val="center"/>
              <w:rPr>
                <w:b/>
                <w:bCs/>
                <w:color w:val="000000"/>
                <w:sz w:val="22"/>
                <w:szCs w:val="22"/>
                <w:lang w:eastAsia="lt-LT"/>
              </w:rPr>
            </w:pPr>
            <w:r w:rsidRPr="004221D2">
              <w:rPr>
                <w:b/>
                <w:bCs/>
                <w:color w:val="000000"/>
                <w:sz w:val="22"/>
                <w:szCs w:val="22"/>
                <w:lang w:eastAsia="lt-LT"/>
              </w:rPr>
              <w:t>Įrenginio našumas,</w:t>
            </w:r>
          </w:p>
          <w:p w14:paraId="12CB632A" w14:textId="77777777" w:rsidR="00FF31EA" w:rsidRPr="004221D2" w:rsidRDefault="00FF31EA" w:rsidP="00FD341D">
            <w:pPr>
              <w:jc w:val="center"/>
              <w:rPr>
                <w:b/>
                <w:bCs/>
                <w:color w:val="000000"/>
                <w:sz w:val="22"/>
                <w:szCs w:val="22"/>
                <w:lang w:eastAsia="lt-LT"/>
              </w:rPr>
            </w:pPr>
            <w:r w:rsidRPr="004221D2">
              <w:rPr>
                <w:b/>
                <w:bCs/>
                <w:color w:val="000000"/>
                <w:sz w:val="22"/>
                <w:szCs w:val="22"/>
                <w:lang w:eastAsia="lt-LT"/>
              </w:rPr>
              <w:t>t/m</w:t>
            </w:r>
          </w:p>
        </w:tc>
        <w:tc>
          <w:tcPr>
            <w:tcW w:w="1559" w:type="dxa"/>
            <w:tcBorders>
              <w:top w:val="single" w:sz="4" w:space="0" w:color="auto"/>
              <w:left w:val="single" w:sz="4" w:space="0" w:color="auto"/>
              <w:bottom w:val="single" w:sz="4" w:space="0" w:color="auto"/>
              <w:right w:val="single" w:sz="4" w:space="0" w:color="auto"/>
            </w:tcBorders>
            <w:vAlign w:val="center"/>
          </w:tcPr>
          <w:p w14:paraId="1FA80339" w14:textId="77777777" w:rsidR="00FF31EA" w:rsidRPr="004221D2" w:rsidRDefault="00FF31EA" w:rsidP="00FD341D">
            <w:pPr>
              <w:jc w:val="center"/>
              <w:rPr>
                <w:b/>
                <w:bCs/>
                <w:color w:val="000000"/>
                <w:sz w:val="22"/>
                <w:szCs w:val="22"/>
                <w:vertAlign w:val="superscript"/>
                <w:lang w:eastAsia="lt-LT"/>
              </w:rPr>
            </w:pPr>
            <w:r w:rsidRPr="004221D2">
              <w:rPr>
                <w:b/>
                <w:bCs/>
                <w:color w:val="000000"/>
                <w:sz w:val="22"/>
                <w:szCs w:val="22"/>
                <w:lang w:eastAsia="lt-LT"/>
              </w:rPr>
              <w:t>Šalinimo veiklos kodas ir pavadinimas</w:t>
            </w:r>
          </w:p>
        </w:tc>
        <w:tc>
          <w:tcPr>
            <w:tcW w:w="1353" w:type="dxa"/>
            <w:tcBorders>
              <w:top w:val="single" w:sz="4" w:space="0" w:color="auto"/>
              <w:left w:val="single" w:sz="4" w:space="0" w:color="auto"/>
              <w:bottom w:val="single" w:sz="4" w:space="0" w:color="auto"/>
              <w:right w:val="single" w:sz="4" w:space="0" w:color="auto"/>
            </w:tcBorders>
            <w:vAlign w:val="center"/>
          </w:tcPr>
          <w:p w14:paraId="0B9067B2" w14:textId="77777777" w:rsidR="00FF31EA" w:rsidRPr="004221D2" w:rsidRDefault="00FF31EA" w:rsidP="00FD341D">
            <w:pPr>
              <w:jc w:val="center"/>
              <w:rPr>
                <w:b/>
                <w:bCs/>
                <w:color w:val="000000"/>
                <w:sz w:val="22"/>
                <w:szCs w:val="22"/>
                <w:lang w:eastAsia="lt-LT"/>
              </w:rPr>
            </w:pPr>
            <w:r w:rsidRPr="004221D2">
              <w:rPr>
                <w:b/>
                <w:bCs/>
                <w:color w:val="000000"/>
                <w:sz w:val="22"/>
                <w:szCs w:val="22"/>
                <w:lang w:eastAsia="lt-LT"/>
              </w:rPr>
              <w:t>Numatomas šalinti kiekis, t/m.</w:t>
            </w:r>
          </w:p>
        </w:tc>
      </w:tr>
      <w:tr w:rsidR="00FF31EA" w:rsidRPr="00FF31EA" w14:paraId="2FC4CCCA"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80C4CC5" w14:textId="77777777" w:rsidR="00FF31EA" w:rsidRPr="00FF31EA" w:rsidRDefault="00FF31EA" w:rsidP="00FD341D">
            <w:pPr>
              <w:ind w:firstLine="5"/>
              <w:jc w:val="center"/>
              <w:rPr>
                <w:color w:val="000000"/>
                <w:sz w:val="18"/>
                <w:lang w:eastAsia="lt-LT"/>
              </w:rPr>
            </w:pPr>
            <w:r w:rsidRPr="00FF31EA">
              <w:rPr>
                <w:color w:val="000000"/>
                <w:sz w:val="18"/>
                <w:lang w:eastAsia="lt-LT"/>
              </w:rPr>
              <w:t>1</w:t>
            </w:r>
          </w:p>
        </w:tc>
        <w:tc>
          <w:tcPr>
            <w:tcW w:w="4678" w:type="dxa"/>
            <w:tcBorders>
              <w:top w:val="single" w:sz="4" w:space="0" w:color="auto"/>
              <w:left w:val="single" w:sz="4" w:space="0" w:color="auto"/>
              <w:bottom w:val="single" w:sz="4" w:space="0" w:color="auto"/>
              <w:right w:val="single" w:sz="4" w:space="0" w:color="auto"/>
            </w:tcBorders>
            <w:vAlign w:val="center"/>
          </w:tcPr>
          <w:p w14:paraId="6AE9FF99" w14:textId="77777777" w:rsidR="00FF31EA" w:rsidRPr="00FF31EA" w:rsidRDefault="00FF31EA" w:rsidP="00FD341D">
            <w:pPr>
              <w:ind w:firstLine="22"/>
              <w:jc w:val="center"/>
              <w:rPr>
                <w:color w:val="000000"/>
                <w:sz w:val="18"/>
                <w:lang w:eastAsia="lt-LT"/>
              </w:rPr>
            </w:pPr>
            <w:r w:rsidRPr="00FF31EA">
              <w:rPr>
                <w:color w:val="000000"/>
                <w:sz w:val="18"/>
                <w:lang w:eastAsia="lt-LT"/>
              </w:rPr>
              <w:t>2</w:t>
            </w:r>
          </w:p>
        </w:tc>
        <w:tc>
          <w:tcPr>
            <w:tcW w:w="2268" w:type="dxa"/>
            <w:tcBorders>
              <w:top w:val="single" w:sz="4" w:space="0" w:color="auto"/>
              <w:left w:val="single" w:sz="4" w:space="0" w:color="auto"/>
              <w:bottom w:val="single" w:sz="4" w:space="0" w:color="auto"/>
              <w:right w:val="single" w:sz="4" w:space="0" w:color="auto"/>
            </w:tcBorders>
          </w:tcPr>
          <w:p w14:paraId="2DFF8F36" w14:textId="77777777" w:rsidR="00FF31EA" w:rsidRPr="00FF31EA" w:rsidRDefault="00FF31EA" w:rsidP="00FD341D">
            <w:pPr>
              <w:jc w:val="center"/>
              <w:rPr>
                <w:color w:val="000000"/>
                <w:sz w:val="18"/>
                <w:lang w:eastAsia="lt-LT"/>
              </w:rPr>
            </w:pPr>
            <w:r w:rsidRPr="00FF31EA">
              <w:rPr>
                <w:color w:val="000000"/>
                <w:sz w:val="18"/>
                <w:lang w:eastAsia="lt-LT"/>
              </w:rPr>
              <w:t>3</w:t>
            </w:r>
          </w:p>
        </w:tc>
        <w:tc>
          <w:tcPr>
            <w:tcW w:w="1417" w:type="dxa"/>
            <w:tcBorders>
              <w:top w:val="single" w:sz="4" w:space="0" w:color="auto"/>
              <w:left w:val="single" w:sz="4" w:space="0" w:color="auto"/>
              <w:bottom w:val="single" w:sz="4" w:space="0" w:color="auto"/>
              <w:right w:val="single" w:sz="4" w:space="0" w:color="auto"/>
            </w:tcBorders>
            <w:vAlign w:val="center"/>
          </w:tcPr>
          <w:p w14:paraId="4025E38F" w14:textId="77777777" w:rsidR="00FF31EA" w:rsidRPr="00FF31EA" w:rsidRDefault="00FF31EA" w:rsidP="00FD341D">
            <w:pPr>
              <w:jc w:val="center"/>
              <w:rPr>
                <w:color w:val="000000"/>
                <w:sz w:val="18"/>
                <w:lang w:eastAsia="lt-LT"/>
              </w:rPr>
            </w:pPr>
            <w:r w:rsidRPr="00FF31EA">
              <w:rPr>
                <w:color w:val="000000"/>
                <w:sz w:val="18"/>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0897AFBB" w14:textId="77777777" w:rsidR="00FF31EA" w:rsidRPr="00FF31EA" w:rsidRDefault="00FF31EA" w:rsidP="00FD341D">
            <w:pPr>
              <w:ind w:firstLine="16"/>
              <w:jc w:val="center"/>
              <w:rPr>
                <w:color w:val="000000"/>
                <w:sz w:val="18"/>
                <w:lang w:eastAsia="lt-LT"/>
              </w:rPr>
            </w:pPr>
            <w:r w:rsidRPr="00FF31EA">
              <w:rPr>
                <w:color w:val="000000"/>
                <w:sz w:val="18"/>
                <w:lang w:eastAsia="lt-LT"/>
              </w:rPr>
              <w:t>5</w:t>
            </w:r>
          </w:p>
        </w:tc>
        <w:tc>
          <w:tcPr>
            <w:tcW w:w="1559" w:type="dxa"/>
            <w:tcBorders>
              <w:top w:val="single" w:sz="4" w:space="0" w:color="auto"/>
              <w:left w:val="single" w:sz="4" w:space="0" w:color="auto"/>
              <w:bottom w:val="single" w:sz="4" w:space="0" w:color="auto"/>
              <w:right w:val="single" w:sz="4" w:space="0" w:color="auto"/>
            </w:tcBorders>
            <w:vAlign w:val="center"/>
          </w:tcPr>
          <w:p w14:paraId="3E3D570D" w14:textId="77777777" w:rsidR="00FF31EA" w:rsidRPr="00FF31EA" w:rsidRDefault="00FF31EA" w:rsidP="00FD341D">
            <w:pPr>
              <w:jc w:val="center"/>
              <w:rPr>
                <w:color w:val="000000"/>
                <w:sz w:val="18"/>
                <w:lang w:eastAsia="lt-LT"/>
              </w:rPr>
            </w:pPr>
            <w:r w:rsidRPr="00FF31EA">
              <w:rPr>
                <w:color w:val="000000"/>
                <w:sz w:val="18"/>
                <w:lang w:eastAsia="lt-LT"/>
              </w:rPr>
              <w:t>6</w:t>
            </w:r>
          </w:p>
        </w:tc>
        <w:tc>
          <w:tcPr>
            <w:tcW w:w="1353" w:type="dxa"/>
            <w:tcBorders>
              <w:top w:val="single" w:sz="4" w:space="0" w:color="auto"/>
              <w:left w:val="single" w:sz="4" w:space="0" w:color="auto"/>
              <w:bottom w:val="single" w:sz="4" w:space="0" w:color="auto"/>
              <w:right w:val="single" w:sz="4" w:space="0" w:color="auto"/>
            </w:tcBorders>
            <w:vAlign w:val="center"/>
          </w:tcPr>
          <w:p w14:paraId="52415774" w14:textId="77777777" w:rsidR="00FF31EA" w:rsidRPr="00FF31EA" w:rsidRDefault="00FF31EA" w:rsidP="00FD341D">
            <w:pPr>
              <w:jc w:val="center"/>
              <w:rPr>
                <w:color w:val="000000"/>
                <w:sz w:val="18"/>
                <w:lang w:eastAsia="lt-LT"/>
              </w:rPr>
            </w:pPr>
            <w:r w:rsidRPr="00FF31EA">
              <w:rPr>
                <w:color w:val="000000"/>
                <w:sz w:val="18"/>
                <w:lang w:eastAsia="lt-LT"/>
              </w:rPr>
              <w:t>7</w:t>
            </w:r>
          </w:p>
        </w:tc>
      </w:tr>
      <w:tr w:rsidR="00FF31EA" w:rsidRPr="00FF31EA" w14:paraId="5C43A37A"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BF13E72" w14:textId="77777777" w:rsidR="00FF31EA" w:rsidRPr="00FF31EA" w:rsidRDefault="00FF31EA" w:rsidP="00FD341D">
            <w:pPr>
              <w:pStyle w:val="TableContents"/>
              <w:snapToGrid w:val="0"/>
              <w:jc w:val="center"/>
              <w:rPr>
                <w:b/>
                <w:bCs/>
                <w:color w:val="000000"/>
                <w:sz w:val="20"/>
                <w:szCs w:val="20"/>
              </w:rPr>
            </w:pPr>
            <w:r w:rsidRPr="00FF31EA">
              <w:rPr>
                <w:b/>
                <w:bCs/>
                <w:color w:val="000000"/>
                <w:sz w:val="20"/>
                <w:szCs w:val="20"/>
              </w:rPr>
              <w:t>03</w:t>
            </w:r>
          </w:p>
        </w:tc>
        <w:tc>
          <w:tcPr>
            <w:tcW w:w="4678" w:type="dxa"/>
            <w:tcBorders>
              <w:top w:val="single" w:sz="4" w:space="0" w:color="auto"/>
              <w:left w:val="single" w:sz="4" w:space="0" w:color="auto"/>
              <w:bottom w:val="single" w:sz="4" w:space="0" w:color="auto"/>
              <w:right w:val="single" w:sz="4" w:space="0" w:color="auto"/>
            </w:tcBorders>
            <w:vAlign w:val="center"/>
          </w:tcPr>
          <w:p w14:paraId="60F565D1" w14:textId="77777777" w:rsidR="00FF31EA" w:rsidRPr="00FF31EA" w:rsidRDefault="00FF31EA" w:rsidP="00FD341D">
            <w:pPr>
              <w:pStyle w:val="TableContents"/>
              <w:snapToGrid w:val="0"/>
              <w:jc w:val="center"/>
              <w:rPr>
                <w:b/>
                <w:color w:val="000000"/>
                <w:sz w:val="20"/>
                <w:szCs w:val="20"/>
              </w:rPr>
            </w:pPr>
            <w:r w:rsidRPr="00FF31EA">
              <w:rPr>
                <w:b/>
                <w:bCs/>
                <w:color w:val="000000"/>
                <w:sz w:val="20"/>
                <w:szCs w:val="20"/>
              </w:rPr>
              <w:t>Medienos perdirbimo ir plokščių bei baldų, medienos masės, popieriaus ir kartono gamybos atliekos</w:t>
            </w:r>
          </w:p>
        </w:tc>
        <w:tc>
          <w:tcPr>
            <w:tcW w:w="2268" w:type="dxa"/>
            <w:tcBorders>
              <w:top w:val="single" w:sz="4" w:space="0" w:color="auto"/>
              <w:left w:val="single" w:sz="4" w:space="0" w:color="auto"/>
              <w:bottom w:val="single" w:sz="4" w:space="0" w:color="auto"/>
              <w:right w:val="single" w:sz="4" w:space="0" w:color="auto"/>
            </w:tcBorders>
          </w:tcPr>
          <w:p w14:paraId="414FEAED" w14:textId="77777777" w:rsidR="00FF31EA" w:rsidRPr="00FF31EA" w:rsidRDefault="00FF31EA" w:rsidP="00FD341D">
            <w:pPr>
              <w:ind w:firstLine="567"/>
              <w:rPr>
                <w:color w:val="000000"/>
                <w:sz w:val="18"/>
                <w:lang w:eastAsia="lt-LT"/>
              </w:rPr>
            </w:pPr>
          </w:p>
        </w:tc>
        <w:tc>
          <w:tcPr>
            <w:tcW w:w="1417" w:type="dxa"/>
            <w:vMerge w:val="restart"/>
            <w:tcBorders>
              <w:top w:val="single" w:sz="4" w:space="0" w:color="auto"/>
              <w:left w:val="single" w:sz="4" w:space="0" w:color="auto"/>
              <w:right w:val="single" w:sz="4" w:space="0" w:color="auto"/>
            </w:tcBorders>
            <w:vAlign w:val="center"/>
          </w:tcPr>
          <w:p w14:paraId="31F4646F" w14:textId="77777777" w:rsidR="00FF31EA" w:rsidRPr="00FF31EA" w:rsidRDefault="00FF31EA" w:rsidP="00FD341D">
            <w:pPr>
              <w:rPr>
                <w:color w:val="000000"/>
                <w:sz w:val="20"/>
                <w:lang w:eastAsia="lt-LT"/>
              </w:rPr>
            </w:pPr>
            <w:r w:rsidRPr="00FF31EA">
              <w:rPr>
                <w:color w:val="000000"/>
                <w:sz w:val="18"/>
                <w:lang w:eastAsia="lt-LT"/>
              </w:rPr>
              <w:t xml:space="preserve">   </w:t>
            </w:r>
            <w:r w:rsidRPr="00FF31EA">
              <w:rPr>
                <w:color w:val="000000"/>
                <w:sz w:val="20"/>
                <w:lang w:eastAsia="lt-LT"/>
              </w:rPr>
              <w:t xml:space="preserve"> Nepavojingos</w:t>
            </w:r>
          </w:p>
        </w:tc>
        <w:tc>
          <w:tcPr>
            <w:tcW w:w="1134" w:type="dxa"/>
            <w:vMerge w:val="restart"/>
            <w:tcBorders>
              <w:top w:val="single" w:sz="4" w:space="0" w:color="auto"/>
              <w:left w:val="single" w:sz="4" w:space="0" w:color="auto"/>
              <w:right w:val="single" w:sz="4" w:space="0" w:color="auto"/>
            </w:tcBorders>
            <w:vAlign w:val="center"/>
          </w:tcPr>
          <w:p w14:paraId="1618E1C1" w14:textId="2750D267" w:rsidR="00FF31EA" w:rsidRPr="00FF31EA" w:rsidRDefault="00FF31EA" w:rsidP="00FD341D">
            <w:pPr>
              <w:jc w:val="center"/>
              <w:rPr>
                <w:color w:val="000000"/>
                <w:sz w:val="18"/>
                <w:lang w:eastAsia="lt-LT"/>
              </w:rPr>
            </w:pPr>
            <w:r w:rsidRPr="00FF31EA">
              <w:rPr>
                <w:color w:val="000000"/>
                <w:sz w:val="18"/>
                <w:lang w:eastAsia="lt-LT"/>
              </w:rPr>
              <w:t xml:space="preserve">76450 </w:t>
            </w:r>
          </w:p>
        </w:tc>
        <w:tc>
          <w:tcPr>
            <w:tcW w:w="1559" w:type="dxa"/>
            <w:vMerge w:val="restart"/>
            <w:tcBorders>
              <w:top w:val="single" w:sz="4" w:space="0" w:color="auto"/>
              <w:left w:val="single" w:sz="4" w:space="0" w:color="auto"/>
              <w:right w:val="single" w:sz="4" w:space="0" w:color="auto"/>
            </w:tcBorders>
            <w:vAlign w:val="center"/>
          </w:tcPr>
          <w:p w14:paraId="53996774" w14:textId="77777777" w:rsidR="00FF31EA" w:rsidRDefault="00FF31EA" w:rsidP="00FD341D">
            <w:pPr>
              <w:rPr>
                <w:sz w:val="20"/>
              </w:rPr>
            </w:pPr>
            <w:r w:rsidRPr="00FF31EA">
              <w:rPr>
                <w:color w:val="000000"/>
                <w:sz w:val="18"/>
                <w:lang w:eastAsia="lt-LT"/>
              </w:rPr>
              <w:t xml:space="preserve">            D1</w:t>
            </w:r>
            <w:r w:rsidRPr="00321D60">
              <w:rPr>
                <w:sz w:val="20"/>
              </w:rPr>
              <w:t xml:space="preserve"> </w:t>
            </w:r>
            <w:r>
              <w:rPr>
                <w:sz w:val="20"/>
              </w:rPr>
              <w:t xml:space="preserve">   </w:t>
            </w:r>
          </w:p>
          <w:p w14:paraId="3F22ABC7" w14:textId="77777777" w:rsidR="00FF31EA" w:rsidRPr="00FF31EA" w:rsidRDefault="00FF31EA" w:rsidP="00FD341D">
            <w:pPr>
              <w:rPr>
                <w:color w:val="000000"/>
                <w:sz w:val="18"/>
                <w:lang w:eastAsia="lt-LT"/>
              </w:rPr>
            </w:pPr>
            <w:r w:rsidRPr="00FF31EA">
              <w:rPr>
                <w:color w:val="000000"/>
                <w:sz w:val="18"/>
                <w:lang w:eastAsia="lt-LT"/>
              </w:rPr>
              <w:t xml:space="preserve">   Išvertimas ant    žemės ar po žeme</w:t>
            </w:r>
          </w:p>
        </w:tc>
        <w:tc>
          <w:tcPr>
            <w:tcW w:w="1353" w:type="dxa"/>
            <w:vMerge w:val="restart"/>
            <w:tcBorders>
              <w:top w:val="single" w:sz="4" w:space="0" w:color="auto"/>
              <w:left w:val="single" w:sz="4" w:space="0" w:color="auto"/>
              <w:right w:val="single" w:sz="4" w:space="0" w:color="auto"/>
            </w:tcBorders>
            <w:vAlign w:val="center"/>
          </w:tcPr>
          <w:p w14:paraId="0B306FF4" w14:textId="62A489AA" w:rsidR="00FF31EA" w:rsidRPr="00FF31EA" w:rsidRDefault="00FF31EA" w:rsidP="00FD341D">
            <w:pPr>
              <w:rPr>
                <w:color w:val="000000"/>
                <w:sz w:val="18"/>
                <w:lang w:eastAsia="lt-LT"/>
              </w:rPr>
            </w:pPr>
            <w:r w:rsidRPr="00FF31EA">
              <w:rPr>
                <w:color w:val="000000"/>
                <w:sz w:val="18"/>
                <w:lang w:eastAsia="lt-LT"/>
              </w:rPr>
              <w:t>76450</w:t>
            </w:r>
          </w:p>
        </w:tc>
      </w:tr>
      <w:tr w:rsidR="00FF31EA" w:rsidRPr="00FF31EA" w14:paraId="5B5C3AEF"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9E3763C" w14:textId="77777777" w:rsidR="00FF31EA" w:rsidRPr="00FF31EA" w:rsidRDefault="00FF31EA" w:rsidP="00FD341D">
            <w:pPr>
              <w:jc w:val="center"/>
              <w:rPr>
                <w:color w:val="000000"/>
                <w:sz w:val="20"/>
              </w:rPr>
            </w:pPr>
            <w:r w:rsidRPr="00FF31EA">
              <w:rPr>
                <w:color w:val="000000"/>
                <w:sz w:val="20"/>
              </w:rPr>
              <w:t>03 01 99</w:t>
            </w:r>
          </w:p>
        </w:tc>
        <w:tc>
          <w:tcPr>
            <w:tcW w:w="4678" w:type="dxa"/>
            <w:tcBorders>
              <w:top w:val="single" w:sz="4" w:space="0" w:color="auto"/>
              <w:left w:val="single" w:sz="4" w:space="0" w:color="auto"/>
              <w:bottom w:val="single" w:sz="4" w:space="0" w:color="auto"/>
              <w:right w:val="single" w:sz="4" w:space="0" w:color="auto"/>
            </w:tcBorders>
            <w:vAlign w:val="center"/>
          </w:tcPr>
          <w:p w14:paraId="163B9964" w14:textId="7FF0AB03" w:rsidR="00FF31EA" w:rsidRPr="00FF31EA" w:rsidRDefault="00160221" w:rsidP="00FD341D">
            <w:pPr>
              <w:jc w:val="center"/>
              <w:rPr>
                <w:color w:val="000000"/>
                <w:sz w:val="20"/>
              </w:rPr>
            </w:pPr>
            <w:r w:rsidRPr="00FF31EA">
              <w:rPr>
                <w:bCs/>
                <w:color w:val="000000"/>
                <w:sz w:val="20"/>
              </w:rPr>
              <w:t>Kitaip neapibrėžtos atliekos</w:t>
            </w:r>
            <w:r w:rsidRPr="00FF31EA">
              <w:rPr>
                <w:color w:val="000000"/>
                <w:sz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077850A5" w14:textId="77777777" w:rsidR="00FF31EA" w:rsidRPr="00FF31EA" w:rsidRDefault="00FF31EA" w:rsidP="00FD341D">
            <w:pPr>
              <w:pStyle w:val="TableContents"/>
              <w:snapToGrid w:val="0"/>
              <w:jc w:val="center"/>
              <w:rPr>
                <w:color w:val="000000"/>
                <w:sz w:val="20"/>
                <w:szCs w:val="20"/>
              </w:rPr>
            </w:pPr>
            <w:r w:rsidRPr="00FF31EA">
              <w:rPr>
                <w:color w:val="000000"/>
                <w:sz w:val="20"/>
                <w:szCs w:val="20"/>
              </w:rPr>
              <w:t>Medienos perdirbimo ir plokščių  bei baldų gamybos  atliekos</w:t>
            </w:r>
          </w:p>
        </w:tc>
        <w:tc>
          <w:tcPr>
            <w:tcW w:w="1417" w:type="dxa"/>
            <w:vMerge/>
            <w:tcBorders>
              <w:left w:val="single" w:sz="4" w:space="0" w:color="auto"/>
              <w:right w:val="single" w:sz="4" w:space="0" w:color="auto"/>
            </w:tcBorders>
            <w:vAlign w:val="center"/>
          </w:tcPr>
          <w:p w14:paraId="2DBA9013"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69360357"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582B03A9"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0538492F" w14:textId="77777777" w:rsidR="00FF31EA" w:rsidRPr="00FF31EA" w:rsidRDefault="00FF31EA" w:rsidP="00FD341D">
            <w:pPr>
              <w:ind w:firstLine="567"/>
              <w:rPr>
                <w:color w:val="000000"/>
                <w:sz w:val="18"/>
                <w:lang w:eastAsia="lt-LT"/>
              </w:rPr>
            </w:pPr>
          </w:p>
        </w:tc>
      </w:tr>
      <w:tr w:rsidR="00FF31EA" w:rsidRPr="00FF31EA" w14:paraId="28977F99"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C4DB8C3" w14:textId="77777777" w:rsidR="00FF31EA" w:rsidRPr="00FF31EA" w:rsidRDefault="00FF31EA" w:rsidP="00FD341D">
            <w:pPr>
              <w:pStyle w:val="TableContents"/>
              <w:snapToGrid w:val="0"/>
              <w:jc w:val="center"/>
              <w:rPr>
                <w:bCs/>
                <w:color w:val="000000"/>
                <w:sz w:val="20"/>
                <w:szCs w:val="20"/>
                <w:lang w:val="en-IE"/>
              </w:rPr>
            </w:pPr>
            <w:r w:rsidRPr="00FF31EA">
              <w:rPr>
                <w:color w:val="000000"/>
                <w:sz w:val="20"/>
                <w:szCs w:val="20"/>
              </w:rPr>
              <w:t>03 03 99</w:t>
            </w:r>
          </w:p>
        </w:tc>
        <w:tc>
          <w:tcPr>
            <w:tcW w:w="4678" w:type="dxa"/>
            <w:tcBorders>
              <w:top w:val="single" w:sz="4" w:space="0" w:color="auto"/>
              <w:left w:val="single" w:sz="4" w:space="0" w:color="auto"/>
              <w:bottom w:val="single" w:sz="4" w:space="0" w:color="auto"/>
              <w:right w:val="single" w:sz="4" w:space="0" w:color="auto"/>
            </w:tcBorders>
            <w:vAlign w:val="center"/>
          </w:tcPr>
          <w:p w14:paraId="4CB61E27" w14:textId="77777777" w:rsidR="00FF31EA" w:rsidRPr="00FF31EA" w:rsidRDefault="00FF31EA" w:rsidP="00FD341D">
            <w:pPr>
              <w:pStyle w:val="TableContents"/>
              <w:snapToGrid w:val="0"/>
              <w:jc w:val="center"/>
              <w:rPr>
                <w:bCs/>
                <w:color w:val="000000"/>
                <w:sz w:val="20"/>
                <w:szCs w:val="20"/>
              </w:rPr>
            </w:pPr>
            <w:r w:rsidRPr="00FF31EA">
              <w:rPr>
                <w:bCs/>
                <w:color w:val="000000"/>
                <w:sz w:val="20"/>
                <w:szCs w:val="20"/>
              </w:rPr>
              <w:t>Kitaip neapibrėžtos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01AFAE31" w14:textId="77777777" w:rsidR="00FF31EA" w:rsidRPr="00FF31EA" w:rsidRDefault="00FF31EA" w:rsidP="00FD341D">
            <w:pPr>
              <w:pStyle w:val="TableContents"/>
              <w:snapToGrid w:val="0"/>
              <w:jc w:val="center"/>
              <w:rPr>
                <w:color w:val="000000"/>
                <w:sz w:val="20"/>
                <w:szCs w:val="20"/>
              </w:rPr>
            </w:pPr>
            <w:r w:rsidRPr="00FF31EA">
              <w:rPr>
                <w:color w:val="000000"/>
                <w:sz w:val="20"/>
                <w:szCs w:val="20"/>
              </w:rPr>
              <w:t>Netinkamo perdirbti Popieriaus ir gamybos atliekos</w:t>
            </w:r>
          </w:p>
        </w:tc>
        <w:tc>
          <w:tcPr>
            <w:tcW w:w="1417" w:type="dxa"/>
            <w:vMerge/>
            <w:tcBorders>
              <w:left w:val="single" w:sz="4" w:space="0" w:color="auto"/>
              <w:right w:val="single" w:sz="4" w:space="0" w:color="auto"/>
            </w:tcBorders>
            <w:vAlign w:val="center"/>
          </w:tcPr>
          <w:p w14:paraId="4BBA301E"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40D4D015"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3F3F96A9"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0583B3DB" w14:textId="77777777" w:rsidR="00FF31EA" w:rsidRPr="00FF31EA" w:rsidRDefault="00FF31EA" w:rsidP="00FD341D">
            <w:pPr>
              <w:ind w:firstLine="567"/>
              <w:rPr>
                <w:color w:val="000000"/>
                <w:sz w:val="18"/>
                <w:lang w:eastAsia="lt-LT"/>
              </w:rPr>
            </w:pPr>
          </w:p>
        </w:tc>
      </w:tr>
      <w:tr w:rsidR="00FF31EA" w:rsidRPr="00FF31EA" w14:paraId="4D656BA5"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tcPr>
          <w:p w14:paraId="5706DC69" w14:textId="77777777" w:rsidR="00FF31EA" w:rsidRPr="00FF31EA" w:rsidRDefault="00FF31EA" w:rsidP="00FD341D">
            <w:pPr>
              <w:pStyle w:val="TableContents"/>
              <w:snapToGrid w:val="0"/>
              <w:jc w:val="center"/>
              <w:rPr>
                <w:b/>
                <w:color w:val="000000"/>
                <w:sz w:val="20"/>
                <w:szCs w:val="20"/>
              </w:rPr>
            </w:pPr>
            <w:r w:rsidRPr="00FF31EA">
              <w:rPr>
                <w:b/>
                <w:color w:val="000000"/>
                <w:sz w:val="20"/>
                <w:szCs w:val="20"/>
              </w:rPr>
              <w:t>07</w:t>
            </w:r>
          </w:p>
        </w:tc>
        <w:tc>
          <w:tcPr>
            <w:tcW w:w="4678" w:type="dxa"/>
            <w:tcBorders>
              <w:top w:val="single" w:sz="4" w:space="0" w:color="auto"/>
              <w:left w:val="single" w:sz="4" w:space="0" w:color="auto"/>
              <w:bottom w:val="single" w:sz="4" w:space="0" w:color="auto"/>
              <w:right w:val="single" w:sz="4" w:space="0" w:color="auto"/>
            </w:tcBorders>
          </w:tcPr>
          <w:p w14:paraId="3D427B17" w14:textId="77777777" w:rsidR="00FF31EA" w:rsidRPr="00FF31EA" w:rsidRDefault="00FF31EA" w:rsidP="00FD341D">
            <w:pPr>
              <w:pStyle w:val="TableContents"/>
              <w:snapToGrid w:val="0"/>
              <w:jc w:val="center"/>
              <w:rPr>
                <w:color w:val="000000"/>
                <w:sz w:val="20"/>
                <w:szCs w:val="20"/>
              </w:rPr>
            </w:pPr>
            <w:r w:rsidRPr="00FF31EA">
              <w:rPr>
                <w:b/>
                <w:bCs/>
                <w:color w:val="000000"/>
                <w:sz w:val="20"/>
                <w:szCs w:val="20"/>
                <w:lang w:val="en-IE"/>
              </w:rPr>
              <w:t>Organinių cheminių procesų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3A78FE1E" w14:textId="77777777" w:rsidR="00FF31EA" w:rsidRPr="00FF31EA" w:rsidRDefault="00FF31EA" w:rsidP="00FD341D">
            <w:pPr>
              <w:pStyle w:val="TableContents"/>
              <w:snapToGrid w:val="0"/>
              <w:jc w:val="center"/>
              <w:rPr>
                <w:color w:val="000000"/>
                <w:sz w:val="20"/>
                <w:szCs w:val="20"/>
              </w:rPr>
            </w:pPr>
          </w:p>
        </w:tc>
        <w:tc>
          <w:tcPr>
            <w:tcW w:w="1417" w:type="dxa"/>
            <w:vMerge/>
            <w:tcBorders>
              <w:left w:val="single" w:sz="4" w:space="0" w:color="auto"/>
              <w:right w:val="single" w:sz="4" w:space="0" w:color="auto"/>
            </w:tcBorders>
            <w:vAlign w:val="center"/>
          </w:tcPr>
          <w:p w14:paraId="4EB999CB"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414DD2DE"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619F6B7C"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3BEB4FE9" w14:textId="77777777" w:rsidR="00FF31EA" w:rsidRPr="00FF31EA" w:rsidRDefault="00FF31EA" w:rsidP="00FD341D">
            <w:pPr>
              <w:ind w:firstLine="567"/>
              <w:rPr>
                <w:color w:val="000000"/>
                <w:sz w:val="18"/>
                <w:lang w:eastAsia="lt-LT"/>
              </w:rPr>
            </w:pPr>
          </w:p>
        </w:tc>
      </w:tr>
      <w:tr w:rsidR="00FF31EA" w:rsidRPr="00FF31EA" w14:paraId="3C71B55A"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6DF7627" w14:textId="77777777" w:rsidR="00FF31EA" w:rsidRPr="00FF31EA" w:rsidRDefault="00FF31EA" w:rsidP="00FD341D">
            <w:pPr>
              <w:pStyle w:val="TableContents"/>
              <w:snapToGrid w:val="0"/>
              <w:jc w:val="center"/>
              <w:rPr>
                <w:bCs/>
                <w:color w:val="000000"/>
                <w:sz w:val="20"/>
                <w:szCs w:val="20"/>
              </w:rPr>
            </w:pPr>
            <w:r w:rsidRPr="00FF31EA">
              <w:rPr>
                <w:bCs/>
                <w:color w:val="000000"/>
                <w:sz w:val="20"/>
                <w:szCs w:val="20"/>
                <w:lang w:val="en-IE"/>
              </w:rPr>
              <w:t>07 02 99</w:t>
            </w:r>
          </w:p>
        </w:tc>
        <w:tc>
          <w:tcPr>
            <w:tcW w:w="4678" w:type="dxa"/>
            <w:tcBorders>
              <w:top w:val="single" w:sz="4" w:space="0" w:color="auto"/>
              <w:left w:val="single" w:sz="4" w:space="0" w:color="auto"/>
              <w:bottom w:val="single" w:sz="4" w:space="0" w:color="auto"/>
              <w:right w:val="single" w:sz="4" w:space="0" w:color="auto"/>
            </w:tcBorders>
            <w:vAlign w:val="center"/>
          </w:tcPr>
          <w:p w14:paraId="05C48E83" w14:textId="77777777" w:rsidR="00FF31EA" w:rsidRPr="00FF31EA" w:rsidRDefault="00FF31EA" w:rsidP="00FD341D">
            <w:pPr>
              <w:pStyle w:val="TableContents"/>
              <w:snapToGrid w:val="0"/>
              <w:jc w:val="center"/>
              <w:rPr>
                <w:bCs/>
                <w:color w:val="000000"/>
                <w:sz w:val="20"/>
                <w:szCs w:val="20"/>
              </w:rPr>
            </w:pPr>
            <w:r w:rsidRPr="00FF31EA">
              <w:rPr>
                <w:bCs/>
                <w:color w:val="000000"/>
                <w:sz w:val="20"/>
                <w:szCs w:val="20"/>
              </w:rPr>
              <w:t>Kitaip neapibrėžtos atliekos</w:t>
            </w:r>
          </w:p>
        </w:tc>
        <w:tc>
          <w:tcPr>
            <w:tcW w:w="2268" w:type="dxa"/>
            <w:tcBorders>
              <w:top w:val="single" w:sz="4" w:space="0" w:color="auto"/>
              <w:left w:val="single" w:sz="4" w:space="0" w:color="auto"/>
              <w:bottom w:val="single" w:sz="4" w:space="0" w:color="auto"/>
              <w:right w:val="single" w:sz="4" w:space="0" w:color="auto"/>
            </w:tcBorders>
          </w:tcPr>
          <w:p w14:paraId="609BF0FC" w14:textId="77777777" w:rsidR="00FF31EA" w:rsidRPr="00FF31EA" w:rsidRDefault="00FF31EA" w:rsidP="00FD341D">
            <w:pPr>
              <w:pStyle w:val="TableContents"/>
              <w:snapToGrid w:val="0"/>
              <w:jc w:val="center"/>
              <w:rPr>
                <w:bCs/>
                <w:color w:val="000000"/>
                <w:sz w:val="20"/>
                <w:szCs w:val="20"/>
                <w:lang w:val="en-IE"/>
              </w:rPr>
            </w:pPr>
            <w:r w:rsidRPr="00FF31EA">
              <w:rPr>
                <w:bCs/>
                <w:color w:val="000000"/>
                <w:sz w:val="20"/>
                <w:szCs w:val="20"/>
                <w:lang w:val="en-IE"/>
              </w:rPr>
              <w:t>PET polimero atliekos</w:t>
            </w:r>
          </w:p>
        </w:tc>
        <w:tc>
          <w:tcPr>
            <w:tcW w:w="1417" w:type="dxa"/>
            <w:vMerge/>
            <w:tcBorders>
              <w:left w:val="single" w:sz="4" w:space="0" w:color="auto"/>
              <w:right w:val="single" w:sz="4" w:space="0" w:color="auto"/>
            </w:tcBorders>
            <w:vAlign w:val="center"/>
          </w:tcPr>
          <w:p w14:paraId="5978D2A1"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0B355796"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186DDAF4"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497584BA" w14:textId="77777777" w:rsidR="00FF31EA" w:rsidRPr="00FF31EA" w:rsidRDefault="00FF31EA" w:rsidP="00FD341D">
            <w:pPr>
              <w:ind w:firstLine="567"/>
              <w:rPr>
                <w:color w:val="000000"/>
                <w:sz w:val="18"/>
                <w:lang w:eastAsia="lt-LT"/>
              </w:rPr>
            </w:pPr>
          </w:p>
        </w:tc>
      </w:tr>
      <w:tr w:rsidR="00FF31EA" w:rsidRPr="00FF31EA" w14:paraId="3B37D4F0"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tcPr>
          <w:p w14:paraId="7147191B" w14:textId="77777777" w:rsidR="00FF31EA" w:rsidRPr="00FF31EA" w:rsidRDefault="00FF31EA" w:rsidP="00FD341D">
            <w:pPr>
              <w:pStyle w:val="TableContents"/>
              <w:snapToGrid w:val="0"/>
              <w:jc w:val="center"/>
              <w:rPr>
                <w:b/>
                <w:bCs/>
                <w:color w:val="000000"/>
                <w:sz w:val="20"/>
                <w:szCs w:val="20"/>
                <w:lang w:val="en-IE"/>
              </w:rPr>
            </w:pPr>
            <w:r w:rsidRPr="00FF31EA">
              <w:rPr>
                <w:b/>
                <w:bCs/>
                <w:color w:val="000000"/>
                <w:sz w:val="20"/>
                <w:szCs w:val="20"/>
                <w:lang w:val="en-IE"/>
              </w:rPr>
              <w:t>08</w:t>
            </w:r>
          </w:p>
        </w:tc>
        <w:tc>
          <w:tcPr>
            <w:tcW w:w="4678" w:type="dxa"/>
            <w:tcBorders>
              <w:top w:val="single" w:sz="4" w:space="0" w:color="auto"/>
              <w:left w:val="single" w:sz="4" w:space="0" w:color="auto"/>
              <w:bottom w:val="single" w:sz="4" w:space="0" w:color="auto"/>
              <w:right w:val="single" w:sz="4" w:space="0" w:color="auto"/>
            </w:tcBorders>
          </w:tcPr>
          <w:p w14:paraId="4F9B11BA" w14:textId="77777777" w:rsidR="00FF31EA" w:rsidRPr="00FF31EA" w:rsidRDefault="00FF31EA" w:rsidP="00FD341D">
            <w:pPr>
              <w:pStyle w:val="TableContents"/>
              <w:snapToGrid w:val="0"/>
              <w:jc w:val="center"/>
              <w:rPr>
                <w:b/>
                <w:bCs/>
                <w:color w:val="000000"/>
                <w:sz w:val="20"/>
                <w:szCs w:val="20"/>
                <w:lang w:val="en-IE"/>
              </w:rPr>
            </w:pPr>
            <w:r w:rsidRPr="00FF31EA">
              <w:rPr>
                <w:b/>
                <w:bCs/>
                <w:color w:val="000000"/>
                <w:sz w:val="20"/>
                <w:szCs w:val="20"/>
                <w:lang w:val="en-IE"/>
              </w:rPr>
              <w:t>Dangų (dažai, lakas ir stiklo emalis), klijų, hermetikų ir spaustuvinių dažų gamybos, maišymo, tiekimo ir naudojimo (gmtn) atliekos</w:t>
            </w:r>
          </w:p>
        </w:tc>
        <w:tc>
          <w:tcPr>
            <w:tcW w:w="2268" w:type="dxa"/>
            <w:tcBorders>
              <w:top w:val="single" w:sz="4" w:space="0" w:color="auto"/>
              <w:left w:val="single" w:sz="4" w:space="0" w:color="auto"/>
              <w:bottom w:val="single" w:sz="4" w:space="0" w:color="auto"/>
              <w:right w:val="single" w:sz="4" w:space="0" w:color="auto"/>
            </w:tcBorders>
            <w:vAlign w:val="center"/>
          </w:tcPr>
          <w:p w14:paraId="0B03DC39" w14:textId="77777777" w:rsidR="00FF31EA" w:rsidRPr="00FF31EA" w:rsidRDefault="00FF31EA" w:rsidP="00FD341D">
            <w:pPr>
              <w:pStyle w:val="TableContents"/>
              <w:snapToGrid w:val="0"/>
              <w:jc w:val="center"/>
              <w:rPr>
                <w:color w:val="000000"/>
                <w:sz w:val="20"/>
                <w:szCs w:val="20"/>
              </w:rPr>
            </w:pPr>
          </w:p>
        </w:tc>
        <w:tc>
          <w:tcPr>
            <w:tcW w:w="1417" w:type="dxa"/>
            <w:vMerge/>
            <w:tcBorders>
              <w:left w:val="single" w:sz="4" w:space="0" w:color="auto"/>
              <w:right w:val="single" w:sz="4" w:space="0" w:color="auto"/>
            </w:tcBorders>
            <w:vAlign w:val="center"/>
          </w:tcPr>
          <w:p w14:paraId="2E242D68"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3CEEB930"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2D432813"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04653F3E" w14:textId="77777777" w:rsidR="00FF31EA" w:rsidRPr="00FF31EA" w:rsidRDefault="00FF31EA" w:rsidP="00FD341D">
            <w:pPr>
              <w:ind w:firstLine="567"/>
              <w:rPr>
                <w:color w:val="000000"/>
                <w:sz w:val="18"/>
                <w:lang w:eastAsia="lt-LT"/>
              </w:rPr>
            </w:pPr>
          </w:p>
        </w:tc>
      </w:tr>
      <w:tr w:rsidR="00FF31EA" w:rsidRPr="00FF31EA" w14:paraId="389ABFFA"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67F0C37E" w14:textId="77777777" w:rsidR="00FF31EA" w:rsidRPr="00FF31EA" w:rsidRDefault="00FF31EA" w:rsidP="00FD341D">
            <w:pPr>
              <w:pStyle w:val="TableContents"/>
              <w:snapToGrid w:val="0"/>
              <w:jc w:val="center"/>
              <w:rPr>
                <w:color w:val="000000"/>
                <w:sz w:val="20"/>
                <w:szCs w:val="20"/>
              </w:rPr>
            </w:pPr>
            <w:r w:rsidRPr="00FF31EA">
              <w:rPr>
                <w:color w:val="000000"/>
                <w:sz w:val="20"/>
                <w:szCs w:val="20"/>
              </w:rPr>
              <w:t>08 04 10</w:t>
            </w:r>
          </w:p>
        </w:tc>
        <w:tc>
          <w:tcPr>
            <w:tcW w:w="4678" w:type="dxa"/>
            <w:tcBorders>
              <w:top w:val="single" w:sz="4" w:space="0" w:color="auto"/>
              <w:left w:val="single" w:sz="4" w:space="0" w:color="auto"/>
              <w:bottom w:val="single" w:sz="4" w:space="0" w:color="auto"/>
              <w:right w:val="single" w:sz="4" w:space="0" w:color="auto"/>
            </w:tcBorders>
          </w:tcPr>
          <w:p w14:paraId="1A889D7B" w14:textId="77777777" w:rsidR="00FF31EA" w:rsidRPr="00FF31EA" w:rsidRDefault="00FF31EA" w:rsidP="00FD341D">
            <w:pPr>
              <w:pStyle w:val="TableContents"/>
              <w:snapToGrid w:val="0"/>
              <w:jc w:val="center"/>
              <w:rPr>
                <w:bCs/>
                <w:color w:val="000000"/>
                <w:sz w:val="20"/>
                <w:szCs w:val="20"/>
              </w:rPr>
            </w:pPr>
            <w:r w:rsidRPr="00FF31EA">
              <w:rPr>
                <w:bCs/>
                <w:color w:val="000000"/>
                <w:sz w:val="20"/>
                <w:szCs w:val="20"/>
              </w:rPr>
              <w:t>Klijų ir hermetikų atliekos, nenurodytos 08 04 09</w:t>
            </w:r>
          </w:p>
        </w:tc>
        <w:tc>
          <w:tcPr>
            <w:tcW w:w="2268" w:type="dxa"/>
            <w:tcBorders>
              <w:top w:val="single" w:sz="4" w:space="0" w:color="auto"/>
              <w:left w:val="single" w:sz="4" w:space="0" w:color="auto"/>
              <w:bottom w:val="single" w:sz="4" w:space="0" w:color="auto"/>
              <w:right w:val="single" w:sz="4" w:space="0" w:color="auto"/>
            </w:tcBorders>
            <w:vAlign w:val="center"/>
          </w:tcPr>
          <w:p w14:paraId="060E2FF5" w14:textId="77777777" w:rsidR="00FF31EA" w:rsidRPr="00FF31EA" w:rsidRDefault="00FF31EA" w:rsidP="00FD341D">
            <w:pPr>
              <w:pStyle w:val="TableContents"/>
              <w:snapToGrid w:val="0"/>
              <w:jc w:val="center"/>
              <w:rPr>
                <w:b/>
                <w:bCs/>
                <w:color w:val="000000"/>
                <w:sz w:val="20"/>
                <w:szCs w:val="20"/>
                <w:lang w:val="en-IE"/>
              </w:rPr>
            </w:pPr>
            <w:r w:rsidRPr="00FF31EA">
              <w:rPr>
                <w:color w:val="000000"/>
                <w:sz w:val="20"/>
                <w:szCs w:val="20"/>
                <w:lang w:eastAsia="en-US"/>
              </w:rPr>
              <w:t>Guminis sintetinis polimeras</w:t>
            </w:r>
          </w:p>
        </w:tc>
        <w:tc>
          <w:tcPr>
            <w:tcW w:w="1417" w:type="dxa"/>
            <w:vMerge/>
            <w:tcBorders>
              <w:left w:val="single" w:sz="4" w:space="0" w:color="auto"/>
              <w:right w:val="single" w:sz="4" w:space="0" w:color="auto"/>
            </w:tcBorders>
            <w:vAlign w:val="center"/>
          </w:tcPr>
          <w:p w14:paraId="69528D4A"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1F032E12"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580B2860"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3F18E1C9" w14:textId="77777777" w:rsidR="00FF31EA" w:rsidRPr="00FF31EA" w:rsidRDefault="00FF31EA" w:rsidP="00FD341D">
            <w:pPr>
              <w:ind w:firstLine="567"/>
              <w:rPr>
                <w:color w:val="000000"/>
                <w:sz w:val="18"/>
                <w:lang w:eastAsia="lt-LT"/>
              </w:rPr>
            </w:pPr>
          </w:p>
        </w:tc>
      </w:tr>
      <w:tr w:rsidR="00FF31EA" w:rsidRPr="00FF31EA" w14:paraId="4741F27E"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3C39923" w14:textId="77777777" w:rsidR="00FF31EA" w:rsidRPr="00FF31EA" w:rsidRDefault="00FF31EA" w:rsidP="00FD341D">
            <w:pPr>
              <w:pStyle w:val="TableContents"/>
              <w:snapToGrid w:val="0"/>
              <w:jc w:val="center"/>
              <w:rPr>
                <w:b/>
                <w:bCs/>
                <w:color w:val="000000"/>
                <w:sz w:val="20"/>
                <w:szCs w:val="20"/>
              </w:rPr>
            </w:pPr>
            <w:r w:rsidRPr="00FF31EA">
              <w:rPr>
                <w:b/>
                <w:bCs/>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14:paraId="21D699DA" w14:textId="77777777" w:rsidR="00FF31EA" w:rsidRPr="00FF31EA" w:rsidRDefault="00FF31EA" w:rsidP="00FD341D">
            <w:pPr>
              <w:pStyle w:val="TableContents"/>
              <w:snapToGrid w:val="0"/>
              <w:jc w:val="center"/>
              <w:rPr>
                <w:b/>
                <w:bCs/>
                <w:color w:val="000000"/>
                <w:sz w:val="20"/>
                <w:szCs w:val="20"/>
              </w:rPr>
            </w:pPr>
            <w:r w:rsidRPr="00FF31EA">
              <w:rPr>
                <w:b/>
                <w:bCs/>
                <w:color w:val="000000"/>
                <w:sz w:val="20"/>
                <w:szCs w:val="20"/>
              </w:rPr>
              <w:t>Terminių procesų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40D8F445" w14:textId="77777777" w:rsidR="00FF31EA" w:rsidRPr="00FF31EA" w:rsidRDefault="00FF31EA" w:rsidP="00FD341D">
            <w:pPr>
              <w:pStyle w:val="TableContents"/>
              <w:snapToGrid w:val="0"/>
              <w:jc w:val="center"/>
              <w:rPr>
                <w:color w:val="000000"/>
                <w:sz w:val="20"/>
                <w:szCs w:val="20"/>
              </w:rPr>
            </w:pPr>
          </w:p>
        </w:tc>
        <w:tc>
          <w:tcPr>
            <w:tcW w:w="1417" w:type="dxa"/>
            <w:vMerge/>
            <w:tcBorders>
              <w:left w:val="single" w:sz="4" w:space="0" w:color="auto"/>
              <w:right w:val="single" w:sz="4" w:space="0" w:color="auto"/>
            </w:tcBorders>
            <w:vAlign w:val="center"/>
          </w:tcPr>
          <w:p w14:paraId="5E1FDE1F"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07992A0D"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19EEDF96"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7C042D11" w14:textId="77777777" w:rsidR="00FF31EA" w:rsidRPr="00FF31EA" w:rsidRDefault="00FF31EA" w:rsidP="00FD341D">
            <w:pPr>
              <w:ind w:firstLine="567"/>
              <w:rPr>
                <w:color w:val="000000"/>
                <w:sz w:val="18"/>
                <w:lang w:eastAsia="lt-LT"/>
              </w:rPr>
            </w:pPr>
          </w:p>
        </w:tc>
      </w:tr>
      <w:tr w:rsidR="00FF31EA" w:rsidRPr="00FF31EA" w14:paraId="135F4EE6"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800956E" w14:textId="77777777" w:rsidR="00FF31EA" w:rsidRPr="00FF31EA" w:rsidRDefault="00FF31EA" w:rsidP="00FD341D">
            <w:pPr>
              <w:pStyle w:val="TableContents"/>
              <w:snapToGrid w:val="0"/>
              <w:jc w:val="center"/>
              <w:rPr>
                <w:bCs/>
                <w:color w:val="000000"/>
                <w:sz w:val="20"/>
                <w:szCs w:val="20"/>
              </w:rPr>
            </w:pPr>
            <w:r w:rsidRPr="00FF31EA">
              <w:rPr>
                <w:color w:val="000000"/>
                <w:sz w:val="20"/>
                <w:szCs w:val="20"/>
              </w:rPr>
              <w:t>10 01 01</w:t>
            </w:r>
          </w:p>
        </w:tc>
        <w:tc>
          <w:tcPr>
            <w:tcW w:w="4678" w:type="dxa"/>
            <w:tcBorders>
              <w:top w:val="single" w:sz="4" w:space="0" w:color="auto"/>
              <w:left w:val="single" w:sz="4" w:space="0" w:color="auto"/>
              <w:bottom w:val="single" w:sz="4" w:space="0" w:color="auto"/>
              <w:right w:val="single" w:sz="4" w:space="0" w:color="auto"/>
            </w:tcBorders>
          </w:tcPr>
          <w:p w14:paraId="597165A4" w14:textId="77777777" w:rsidR="00FF31EA" w:rsidRPr="00FF31EA" w:rsidRDefault="00FF31EA" w:rsidP="00FD341D">
            <w:pPr>
              <w:pStyle w:val="TableContents"/>
              <w:snapToGrid w:val="0"/>
              <w:jc w:val="center"/>
              <w:rPr>
                <w:bCs/>
                <w:color w:val="000000"/>
                <w:sz w:val="20"/>
                <w:szCs w:val="20"/>
              </w:rPr>
            </w:pPr>
            <w:r w:rsidRPr="00FF31EA">
              <w:rPr>
                <w:bCs/>
                <w:color w:val="000000"/>
                <w:sz w:val="20"/>
                <w:szCs w:val="20"/>
              </w:rPr>
              <w:t>Dugno pelenai, šlakas ir garo katilų dulkės (išskyrus garo katilų dulkes, nurodytas 10 01 04)</w:t>
            </w:r>
          </w:p>
        </w:tc>
        <w:tc>
          <w:tcPr>
            <w:tcW w:w="2268" w:type="dxa"/>
            <w:tcBorders>
              <w:top w:val="single" w:sz="4" w:space="0" w:color="auto"/>
              <w:left w:val="single" w:sz="4" w:space="0" w:color="auto"/>
              <w:bottom w:val="single" w:sz="4" w:space="0" w:color="auto"/>
              <w:right w:val="single" w:sz="4" w:space="0" w:color="auto"/>
            </w:tcBorders>
            <w:vAlign w:val="center"/>
          </w:tcPr>
          <w:p w14:paraId="6E5525C2" w14:textId="77777777" w:rsidR="00FF31EA" w:rsidRPr="00FF31EA" w:rsidRDefault="00FF31EA" w:rsidP="00FD341D">
            <w:pPr>
              <w:pStyle w:val="TableContents"/>
              <w:snapToGrid w:val="0"/>
              <w:jc w:val="center"/>
              <w:rPr>
                <w:bCs/>
                <w:color w:val="000000"/>
                <w:sz w:val="20"/>
                <w:szCs w:val="20"/>
              </w:rPr>
            </w:pPr>
            <w:r w:rsidRPr="00FF31EA">
              <w:rPr>
                <w:bCs/>
                <w:color w:val="000000"/>
                <w:sz w:val="20"/>
                <w:szCs w:val="20"/>
                <w:lang w:val="en-IE"/>
              </w:rPr>
              <w:t>Dugno pelenai, šlakas ir garo katilų dulkės susidariusios biokuro katilinės veiklos metu</w:t>
            </w:r>
          </w:p>
        </w:tc>
        <w:tc>
          <w:tcPr>
            <w:tcW w:w="1417" w:type="dxa"/>
            <w:vMerge/>
            <w:tcBorders>
              <w:left w:val="single" w:sz="4" w:space="0" w:color="auto"/>
              <w:right w:val="single" w:sz="4" w:space="0" w:color="auto"/>
            </w:tcBorders>
            <w:vAlign w:val="center"/>
          </w:tcPr>
          <w:p w14:paraId="539673DE"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4DE7F72C"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57021F8F"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0781A338" w14:textId="77777777" w:rsidR="00FF31EA" w:rsidRPr="00FF31EA" w:rsidRDefault="00FF31EA" w:rsidP="00FD341D">
            <w:pPr>
              <w:ind w:firstLine="567"/>
              <w:rPr>
                <w:color w:val="000000"/>
                <w:sz w:val="18"/>
                <w:lang w:eastAsia="lt-LT"/>
              </w:rPr>
            </w:pPr>
          </w:p>
        </w:tc>
      </w:tr>
      <w:tr w:rsidR="00FF31EA" w:rsidRPr="00FF31EA" w14:paraId="74E12C08"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A627FD5" w14:textId="77777777" w:rsidR="00FF31EA" w:rsidRPr="00FF31EA" w:rsidRDefault="00FF31EA" w:rsidP="00FD341D">
            <w:pPr>
              <w:pStyle w:val="TableContents"/>
              <w:snapToGrid w:val="0"/>
              <w:jc w:val="center"/>
              <w:rPr>
                <w:bCs/>
                <w:color w:val="000000"/>
                <w:sz w:val="20"/>
                <w:szCs w:val="20"/>
              </w:rPr>
            </w:pPr>
            <w:r w:rsidRPr="00FF31EA">
              <w:rPr>
                <w:bCs/>
                <w:color w:val="000000"/>
                <w:sz w:val="20"/>
                <w:szCs w:val="20"/>
              </w:rPr>
              <w:t>10 01 03</w:t>
            </w:r>
          </w:p>
        </w:tc>
        <w:tc>
          <w:tcPr>
            <w:tcW w:w="4678" w:type="dxa"/>
            <w:tcBorders>
              <w:top w:val="single" w:sz="4" w:space="0" w:color="auto"/>
              <w:left w:val="single" w:sz="4" w:space="0" w:color="auto"/>
              <w:bottom w:val="single" w:sz="4" w:space="0" w:color="auto"/>
              <w:right w:val="single" w:sz="4" w:space="0" w:color="auto"/>
            </w:tcBorders>
            <w:vAlign w:val="center"/>
          </w:tcPr>
          <w:p w14:paraId="3FCEE3A6" w14:textId="77777777" w:rsidR="00FF31EA" w:rsidRPr="00FF31EA" w:rsidRDefault="00FF31EA" w:rsidP="00FD341D">
            <w:pPr>
              <w:pStyle w:val="TableContents"/>
              <w:snapToGrid w:val="0"/>
              <w:jc w:val="center"/>
              <w:rPr>
                <w:bCs/>
                <w:color w:val="000000"/>
                <w:sz w:val="20"/>
                <w:szCs w:val="20"/>
              </w:rPr>
            </w:pPr>
            <w:r w:rsidRPr="00FF31EA">
              <w:rPr>
                <w:bCs/>
                <w:color w:val="000000"/>
                <w:sz w:val="20"/>
                <w:szCs w:val="20"/>
              </w:rPr>
              <w:t>Lakieji durpių ir neapdorotos medienos pelenai</w:t>
            </w:r>
          </w:p>
        </w:tc>
        <w:tc>
          <w:tcPr>
            <w:tcW w:w="2268" w:type="dxa"/>
            <w:tcBorders>
              <w:top w:val="single" w:sz="4" w:space="0" w:color="auto"/>
              <w:left w:val="single" w:sz="4" w:space="0" w:color="auto"/>
              <w:bottom w:val="single" w:sz="4" w:space="0" w:color="auto"/>
              <w:right w:val="single" w:sz="4" w:space="0" w:color="auto"/>
            </w:tcBorders>
            <w:vAlign w:val="center"/>
          </w:tcPr>
          <w:p w14:paraId="7F0025E7" w14:textId="77777777" w:rsidR="00FF31EA" w:rsidRPr="00FF31EA" w:rsidRDefault="00FF31EA" w:rsidP="00FD341D">
            <w:pPr>
              <w:pStyle w:val="TableContents"/>
              <w:snapToGrid w:val="0"/>
              <w:jc w:val="center"/>
              <w:rPr>
                <w:bCs/>
                <w:color w:val="000000"/>
                <w:sz w:val="20"/>
                <w:szCs w:val="20"/>
              </w:rPr>
            </w:pPr>
            <w:r w:rsidRPr="00FF31EA">
              <w:rPr>
                <w:bCs/>
                <w:color w:val="000000"/>
                <w:sz w:val="20"/>
                <w:szCs w:val="20"/>
              </w:rPr>
              <w:t>Durpių ir neapdorotos medienos pelenai</w:t>
            </w:r>
          </w:p>
        </w:tc>
        <w:tc>
          <w:tcPr>
            <w:tcW w:w="1417" w:type="dxa"/>
            <w:vMerge/>
            <w:tcBorders>
              <w:left w:val="single" w:sz="4" w:space="0" w:color="auto"/>
              <w:right w:val="single" w:sz="4" w:space="0" w:color="auto"/>
            </w:tcBorders>
            <w:vAlign w:val="center"/>
          </w:tcPr>
          <w:p w14:paraId="43BAFD83"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779C6852"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465B1AE8"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30241FB5" w14:textId="77777777" w:rsidR="00FF31EA" w:rsidRPr="00FF31EA" w:rsidRDefault="00FF31EA" w:rsidP="00FD341D">
            <w:pPr>
              <w:ind w:firstLine="567"/>
              <w:rPr>
                <w:color w:val="000000"/>
                <w:sz w:val="18"/>
                <w:lang w:eastAsia="lt-LT"/>
              </w:rPr>
            </w:pPr>
          </w:p>
        </w:tc>
      </w:tr>
      <w:tr w:rsidR="00FF31EA" w:rsidRPr="00FF31EA" w14:paraId="30FDEA4C"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tcPr>
          <w:p w14:paraId="7D632178" w14:textId="77777777" w:rsidR="00FF31EA" w:rsidRPr="00FF31EA" w:rsidRDefault="00FF31EA" w:rsidP="00FD341D">
            <w:pPr>
              <w:jc w:val="center"/>
              <w:rPr>
                <w:color w:val="000000"/>
                <w:sz w:val="20"/>
              </w:rPr>
            </w:pPr>
            <w:r w:rsidRPr="00FF31EA">
              <w:rPr>
                <w:color w:val="000000"/>
                <w:sz w:val="20"/>
              </w:rPr>
              <w:t>10 01 17</w:t>
            </w:r>
          </w:p>
        </w:tc>
        <w:tc>
          <w:tcPr>
            <w:tcW w:w="4678" w:type="dxa"/>
            <w:tcBorders>
              <w:top w:val="single" w:sz="4" w:space="0" w:color="auto"/>
              <w:left w:val="single" w:sz="4" w:space="0" w:color="auto"/>
              <w:bottom w:val="single" w:sz="4" w:space="0" w:color="auto"/>
              <w:right w:val="single" w:sz="4" w:space="0" w:color="auto"/>
            </w:tcBorders>
          </w:tcPr>
          <w:p w14:paraId="5F07EE74" w14:textId="77777777" w:rsidR="00FF31EA" w:rsidRPr="00FF31EA" w:rsidRDefault="00FF31EA" w:rsidP="00FD341D">
            <w:pPr>
              <w:jc w:val="center"/>
              <w:rPr>
                <w:color w:val="000000"/>
                <w:sz w:val="20"/>
              </w:rPr>
            </w:pPr>
            <w:r w:rsidRPr="00FF31EA">
              <w:rPr>
                <w:color w:val="000000"/>
                <w:sz w:val="20"/>
              </w:rPr>
              <w:t>Bendrojo deginimo lakieji pelenai, nenurodyti 10 01 16</w:t>
            </w:r>
          </w:p>
        </w:tc>
        <w:tc>
          <w:tcPr>
            <w:tcW w:w="2268" w:type="dxa"/>
            <w:tcBorders>
              <w:top w:val="single" w:sz="4" w:space="0" w:color="auto"/>
              <w:left w:val="single" w:sz="4" w:space="0" w:color="auto"/>
              <w:bottom w:val="single" w:sz="4" w:space="0" w:color="auto"/>
              <w:right w:val="single" w:sz="4" w:space="0" w:color="auto"/>
            </w:tcBorders>
            <w:vAlign w:val="center"/>
          </w:tcPr>
          <w:p w14:paraId="4E53CDB4" w14:textId="77777777" w:rsidR="00FF31EA" w:rsidRPr="00FF31EA" w:rsidRDefault="00FF31EA" w:rsidP="00FD341D">
            <w:pPr>
              <w:pStyle w:val="TableContents"/>
              <w:snapToGrid w:val="0"/>
              <w:jc w:val="center"/>
              <w:rPr>
                <w:bCs/>
                <w:color w:val="000000"/>
                <w:sz w:val="20"/>
                <w:szCs w:val="20"/>
              </w:rPr>
            </w:pPr>
            <w:r w:rsidRPr="00FF31EA">
              <w:rPr>
                <w:bCs/>
                <w:color w:val="000000"/>
                <w:sz w:val="20"/>
                <w:szCs w:val="20"/>
                <w:lang w:val="en-IE"/>
              </w:rPr>
              <w:t>Pelenai susidarę biokuro katilinės veiklos metu</w:t>
            </w:r>
          </w:p>
        </w:tc>
        <w:tc>
          <w:tcPr>
            <w:tcW w:w="1417" w:type="dxa"/>
            <w:vMerge/>
            <w:tcBorders>
              <w:left w:val="single" w:sz="4" w:space="0" w:color="auto"/>
              <w:right w:val="single" w:sz="4" w:space="0" w:color="auto"/>
            </w:tcBorders>
            <w:vAlign w:val="center"/>
          </w:tcPr>
          <w:p w14:paraId="00074C02"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32FBA57F"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7B08B886"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189BEDC9" w14:textId="77777777" w:rsidR="00FF31EA" w:rsidRPr="00FF31EA" w:rsidRDefault="00FF31EA" w:rsidP="00FD341D">
            <w:pPr>
              <w:ind w:firstLine="567"/>
              <w:rPr>
                <w:color w:val="000000"/>
                <w:sz w:val="18"/>
                <w:lang w:eastAsia="lt-LT"/>
              </w:rPr>
            </w:pPr>
          </w:p>
        </w:tc>
      </w:tr>
      <w:tr w:rsidR="00FF31EA" w:rsidRPr="00FF31EA" w14:paraId="13575E2F"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8123AE1" w14:textId="77777777" w:rsidR="00FF31EA" w:rsidRPr="00FF31EA" w:rsidRDefault="00FF31EA" w:rsidP="00FD341D">
            <w:pPr>
              <w:pStyle w:val="TableContents"/>
              <w:snapToGrid w:val="0"/>
              <w:jc w:val="center"/>
              <w:rPr>
                <w:b/>
                <w:bCs/>
                <w:color w:val="000000"/>
                <w:sz w:val="20"/>
                <w:szCs w:val="20"/>
              </w:rPr>
            </w:pPr>
            <w:r w:rsidRPr="00FF31EA">
              <w:rPr>
                <w:b/>
                <w:bCs/>
                <w:color w:val="000000"/>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tcPr>
          <w:p w14:paraId="0E699857" w14:textId="77777777" w:rsidR="00FF31EA" w:rsidRPr="00FF31EA" w:rsidRDefault="00FF31EA" w:rsidP="00FD341D">
            <w:pPr>
              <w:pStyle w:val="TableContents"/>
              <w:snapToGrid w:val="0"/>
              <w:jc w:val="center"/>
              <w:rPr>
                <w:b/>
                <w:color w:val="000000"/>
                <w:sz w:val="20"/>
                <w:szCs w:val="20"/>
              </w:rPr>
            </w:pPr>
            <w:r w:rsidRPr="00FF31EA">
              <w:rPr>
                <w:b/>
                <w:bCs/>
                <w:color w:val="000000"/>
                <w:sz w:val="20"/>
                <w:szCs w:val="20"/>
              </w:rPr>
              <w:t>Metalų ir plastikų formavimo, fizinio ir mechaninio jų paviršiaus apdorojimo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040609D7" w14:textId="77777777" w:rsidR="00FF31EA" w:rsidRPr="00FF31EA" w:rsidRDefault="00FF31EA" w:rsidP="00FD341D">
            <w:pPr>
              <w:pStyle w:val="TableContents"/>
              <w:snapToGrid w:val="0"/>
              <w:jc w:val="center"/>
              <w:rPr>
                <w:color w:val="000000"/>
                <w:sz w:val="20"/>
                <w:szCs w:val="20"/>
              </w:rPr>
            </w:pPr>
          </w:p>
        </w:tc>
        <w:tc>
          <w:tcPr>
            <w:tcW w:w="1417" w:type="dxa"/>
            <w:vMerge/>
            <w:tcBorders>
              <w:left w:val="single" w:sz="4" w:space="0" w:color="auto"/>
              <w:right w:val="single" w:sz="4" w:space="0" w:color="auto"/>
            </w:tcBorders>
            <w:vAlign w:val="center"/>
          </w:tcPr>
          <w:p w14:paraId="76B43479"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7A4E0F13"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1FA53554"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1FFBA0DF" w14:textId="77777777" w:rsidR="00FF31EA" w:rsidRPr="00FF31EA" w:rsidRDefault="00FF31EA" w:rsidP="00FD341D">
            <w:pPr>
              <w:ind w:firstLine="567"/>
              <w:rPr>
                <w:color w:val="000000"/>
                <w:sz w:val="18"/>
                <w:lang w:eastAsia="lt-LT"/>
              </w:rPr>
            </w:pPr>
          </w:p>
        </w:tc>
      </w:tr>
      <w:tr w:rsidR="00FF31EA" w:rsidRPr="00FF31EA" w14:paraId="52973D85"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9C4FC61" w14:textId="77777777" w:rsidR="00FF31EA" w:rsidRPr="00FF31EA" w:rsidRDefault="00FF31EA" w:rsidP="00FD341D">
            <w:pPr>
              <w:jc w:val="center"/>
              <w:rPr>
                <w:color w:val="000000"/>
                <w:sz w:val="20"/>
              </w:rPr>
            </w:pPr>
            <w:r w:rsidRPr="00FF31EA">
              <w:rPr>
                <w:color w:val="000000"/>
                <w:sz w:val="20"/>
              </w:rPr>
              <w:t>12 01 05</w:t>
            </w:r>
          </w:p>
        </w:tc>
        <w:tc>
          <w:tcPr>
            <w:tcW w:w="4678" w:type="dxa"/>
            <w:tcBorders>
              <w:top w:val="single" w:sz="4" w:space="0" w:color="auto"/>
              <w:left w:val="single" w:sz="4" w:space="0" w:color="auto"/>
              <w:bottom w:val="single" w:sz="4" w:space="0" w:color="auto"/>
              <w:right w:val="single" w:sz="4" w:space="0" w:color="auto"/>
            </w:tcBorders>
            <w:vAlign w:val="center"/>
          </w:tcPr>
          <w:p w14:paraId="3512DDC5" w14:textId="77777777" w:rsidR="00FF31EA" w:rsidRPr="00FF31EA" w:rsidRDefault="00FF31EA" w:rsidP="00FD341D">
            <w:pPr>
              <w:jc w:val="center"/>
              <w:rPr>
                <w:color w:val="000000"/>
                <w:sz w:val="20"/>
              </w:rPr>
            </w:pPr>
            <w:r w:rsidRPr="00FF31EA">
              <w:rPr>
                <w:color w:val="000000"/>
                <w:sz w:val="20"/>
              </w:rPr>
              <w:t>Plastiko drožlės ir nuopjovos</w:t>
            </w:r>
          </w:p>
        </w:tc>
        <w:tc>
          <w:tcPr>
            <w:tcW w:w="2268" w:type="dxa"/>
            <w:tcBorders>
              <w:top w:val="single" w:sz="4" w:space="0" w:color="auto"/>
              <w:left w:val="single" w:sz="4" w:space="0" w:color="auto"/>
              <w:bottom w:val="single" w:sz="4" w:space="0" w:color="auto"/>
              <w:right w:val="single" w:sz="4" w:space="0" w:color="auto"/>
            </w:tcBorders>
            <w:vAlign w:val="center"/>
          </w:tcPr>
          <w:p w14:paraId="2FD2A1D0" w14:textId="77777777" w:rsidR="00FF31EA" w:rsidRPr="00FF31EA" w:rsidRDefault="00FF31EA" w:rsidP="00FD341D">
            <w:pPr>
              <w:pStyle w:val="TableContents"/>
              <w:snapToGrid w:val="0"/>
              <w:jc w:val="center"/>
              <w:rPr>
                <w:color w:val="000000"/>
                <w:sz w:val="20"/>
                <w:szCs w:val="20"/>
              </w:rPr>
            </w:pPr>
            <w:r w:rsidRPr="00FF31EA">
              <w:rPr>
                <w:color w:val="000000"/>
                <w:sz w:val="20"/>
                <w:szCs w:val="20"/>
              </w:rPr>
              <w:t>Plastiko atliekos</w:t>
            </w:r>
          </w:p>
        </w:tc>
        <w:tc>
          <w:tcPr>
            <w:tcW w:w="1417" w:type="dxa"/>
            <w:vMerge/>
            <w:tcBorders>
              <w:left w:val="single" w:sz="4" w:space="0" w:color="auto"/>
              <w:right w:val="single" w:sz="4" w:space="0" w:color="auto"/>
            </w:tcBorders>
            <w:vAlign w:val="center"/>
          </w:tcPr>
          <w:p w14:paraId="3E967AD6"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2DF32827"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645833C9"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26C79B22" w14:textId="77777777" w:rsidR="00FF31EA" w:rsidRPr="00FF31EA" w:rsidRDefault="00FF31EA" w:rsidP="00FD341D">
            <w:pPr>
              <w:ind w:firstLine="567"/>
              <w:rPr>
                <w:color w:val="000000"/>
                <w:sz w:val="18"/>
                <w:lang w:eastAsia="lt-LT"/>
              </w:rPr>
            </w:pPr>
          </w:p>
        </w:tc>
      </w:tr>
      <w:tr w:rsidR="00FF31EA" w:rsidRPr="00FF31EA" w14:paraId="5BB38A09"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F1FECD0" w14:textId="77777777" w:rsidR="00FF31EA" w:rsidRPr="00FF31EA" w:rsidRDefault="00FF31EA" w:rsidP="00FD341D">
            <w:pPr>
              <w:jc w:val="center"/>
              <w:rPr>
                <w:color w:val="000000"/>
                <w:sz w:val="20"/>
              </w:rPr>
            </w:pPr>
            <w:r w:rsidRPr="00FF31EA">
              <w:rPr>
                <w:color w:val="000000"/>
                <w:sz w:val="20"/>
              </w:rPr>
              <w:t>12 01 13</w:t>
            </w:r>
          </w:p>
        </w:tc>
        <w:tc>
          <w:tcPr>
            <w:tcW w:w="4678" w:type="dxa"/>
            <w:tcBorders>
              <w:top w:val="single" w:sz="4" w:space="0" w:color="auto"/>
              <w:left w:val="single" w:sz="4" w:space="0" w:color="auto"/>
              <w:bottom w:val="single" w:sz="4" w:space="0" w:color="auto"/>
              <w:right w:val="single" w:sz="4" w:space="0" w:color="auto"/>
            </w:tcBorders>
            <w:vAlign w:val="center"/>
          </w:tcPr>
          <w:p w14:paraId="56CCA4B4" w14:textId="77777777" w:rsidR="00FF31EA" w:rsidRPr="00FF31EA" w:rsidRDefault="00FF31EA" w:rsidP="00FD341D">
            <w:pPr>
              <w:jc w:val="center"/>
              <w:rPr>
                <w:color w:val="000000"/>
                <w:sz w:val="20"/>
              </w:rPr>
            </w:pPr>
            <w:r w:rsidRPr="00FF31EA">
              <w:rPr>
                <w:color w:val="000000"/>
                <w:sz w:val="20"/>
              </w:rPr>
              <w:t>Suvirinimo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03D76FA0" w14:textId="77777777" w:rsidR="00FF31EA" w:rsidRPr="00FF31EA" w:rsidRDefault="00FF31EA" w:rsidP="00FD341D">
            <w:pPr>
              <w:pStyle w:val="TableContents"/>
              <w:snapToGrid w:val="0"/>
              <w:jc w:val="center"/>
              <w:rPr>
                <w:color w:val="000000"/>
                <w:sz w:val="20"/>
                <w:szCs w:val="20"/>
              </w:rPr>
            </w:pPr>
            <w:r w:rsidRPr="00FF31EA">
              <w:rPr>
                <w:color w:val="000000"/>
                <w:sz w:val="20"/>
                <w:szCs w:val="20"/>
              </w:rPr>
              <w:t>Elektrodų likučiai, metalų atliekos</w:t>
            </w:r>
          </w:p>
        </w:tc>
        <w:tc>
          <w:tcPr>
            <w:tcW w:w="1417" w:type="dxa"/>
            <w:vMerge/>
            <w:tcBorders>
              <w:left w:val="single" w:sz="4" w:space="0" w:color="auto"/>
              <w:right w:val="single" w:sz="4" w:space="0" w:color="auto"/>
            </w:tcBorders>
            <w:vAlign w:val="center"/>
          </w:tcPr>
          <w:p w14:paraId="7AE2059E"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4BFE7CF4"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7D0C6E89"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60F96C10" w14:textId="77777777" w:rsidR="00FF31EA" w:rsidRPr="00FF31EA" w:rsidRDefault="00FF31EA" w:rsidP="00FD341D">
            <w:pPr>
              <w:ind w:firstLine="567"/>
              <w:rPr>
                <w:color w:val="000000"/>
                <w:sz w:val="18"/>
                <w:lang w:eastAsia="lt-LT"/>
              </w:rPr>
            </w:pPr>
          </w:p>
        </w:tc>
      </w:tr>
      <w:tr w:rsidR="00FF31EA" w:rsidRPr="00FF31EA" w14:paraId="05FBC9A3"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1C36E83" w14:textId="77777777" w:rsidR="00FF31EA" w:rsidRPr="00FF31EA" w:rsidRDefault="00FF31EA" w:rsidP="00FD341D">
            <w:pPr>
              <w:jc w:val="center"/>
              <w:rPr>
                <w:color w:val="000000"/>
                <w:sz w:val="20"/>
              </w:rPr>
            </w:pPr>
            <w:r w:rsidRPr="00FF31EA">
              <w:rPr>
                <w:color w:val="000000"/>
                <w:sz w:val="20"/>
              </w:rPr>
              <w:t>12 01 21</w:t>
            </w:r>
          </w:p>
        </w:tc>
        <w:tc>
          <w:tcPr>
            <w:tcW w:w="4678" w:type="dxa"/>
            <w:tcBorders>
              <w:top w:val="single" w:sz="4" w:space="0" w:color="auto"/>
              <w:left w:val="single" w:sz="4" w:space="0" w:color="auto"/>
              <w:bottom w:val="single" w:sz="4" w:space="0" w:color="auto"/>
              <w:right w:val="single" w:sz="4" w:space="0" w:color="auto"/>
            </w:tcBorders>
            <w:vAlign w:val="center"/>
          </w:tcPr>
          <w:p w14:paraId="11735901" w14:textId="77777777" w:rsidR="00FF31EA" w:rsidRPr="00FF31EA" w:rsidRDefault="00FF31EA" w:rsidP="00FD341D">
            <w:pPr>
              <w:jc w:val="center"/>
              <w:rPr>
                <w:color w:val="000000"/>
                <w:sz w:val="20"/>
              </w:rPr>
            </w:pPr>
            <w:r w:rsidRPr="00FF31EA">
              <w:rPr>
                <w:color w:val="000000"/>
                <w:sz w:val="20"/>
              </w:rPr>
              <w:t>Naudotos šlifavimo dalys ir šlifavimo medžiagos, enurodytos 12 01 20</w:t>
            </w:r>
          </w:p>
        </w:tc>
        <w:tc>
          <w:tcPr>
            <w:tcW w:w="2268" w:type="dxa"/>
            <w:tcBorders>
              <w:top w:val="single" w:sz="4" w:space="0" w:color="auto"/>
              <w:left w:val="single" w:sz="4" w:space="0" w:color="auto"/>
              <w:bottom w:val="single" w:sz="4" w:space="0" w:color="auto"/>
              <w:right w:val="single" w:sz="4" w:space="0" w:color="auto"/>
            </w:tcBorders>
            <w:vAlign w:val="center"/>
          </w:tcPr>
          <w:p w14:paraId="112A44CC" w14:textId="77777777" w:rsidR="00FF31EA" w:rsidRPr="00FF31EA" w:rsidRDefault="00FF31EA" w:rsidP="00FD341D">
            <w:pPr>
              <w:pStyle w:val="TableContents"/>
              <w:snapToGrid w:val="0"/>
              <w:jc w:val="center"/>
              <w:rPr>
                <w:color w:val="000000"/>
                <w:sz w:val="20"/>
                <w:szCs w:val="20"/>
              </w:rPr>
            </w:pPr>
            <w:r w:rsidRPr="00FF31EA">
              <w:rPr>
                <w:color w:val="000000"/>
                <w:sz w:val="20"/>
                <w:szCs w:val="20"/>
              </w:rPr>
              <w:t>Šlifavimo įrengimų ir įrankių dalys, šlifavimo medžiaga</w:t>
            </w:r>
          </w:p>
        </w:tc>
        <w:tc>
          <w:tcPr>
            <w:tcW w:w="1417" w:type="dxa"/>
            <w:vMerge/>
            <w:tcBorders>
              <w:left w:val="single" w:sz="4" w:space="0" w:color="auto"/>
              <w:right w:val="single" w:sz="4" w:space="0" w:color="auto"/>
            </w:tcBorders>
            <w:vAlign w:val="center"/>
          </w:tcPr>
          <w:p w14:paraId="1D9DF9E3"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508840A5"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1624E936"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21138C58" w14:textId="77777777" w:rsidR="00FF31EA" w:rsidRPr="00FF31EA" w:rsidRDefault="00FF31EA" w:rsidP="00FD341D">
            <w:pPr>
              <w:ind w:firstLine="567"/>
              <w:rPr>
                <w:color w:val="000000"/>
                <w:sz w:val="18"/>
                <w:lang w:eastAsia="lt-LT"/>
              </w:rPr>
            </w:pPr>
          </w:p>
        </w:tc>
      </w:tr>
      <w:tr w:rsidR="00FF31EA" w:rsidRPr="00FF31EA" w14:paraId="68E26F9F"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7733880" w14:textId="77777777" w:rsidR="00FF31EA" w:rsidRPr="00FF31EA" w:rsidRDefault="00FF31EA" w:rsidP="00FD341D">
            <w:pPr>
              <w:jc w:val="center"/>
              <w:rPr>
                <w:color w:val="000000"/>
                <w:sz w:val="20"/>
              </w:rPr>
            </w:pPr>
            <w:r w:rsidRPr="00FF31EA">
              <w:rPr>
                <w:color w:val="000000"/>
                <w:sz w:val="20"/>
              </w:rPr>
              <w:t>12 01 99</w:t>
            </w:r>
          </w:p>
        </w:tc>
        <w:tc>
          <w:tcPr>
            <w:tcW w:w="4678" w:type="dxa"/>
            <w:tcBorders>
              <w:top w:val="single" w:sz="4" w:space="0" w:color="auto"/>
              <w:left w:val="single" w:sz="4" w:space="0" w:color="auto"/>
              <w:bottom w:val="single" w:sz="4" w:space="0" w:color="auto"/>
              <w:right w:val="single" w:sz="4" w:space="0" w:color="auto"/>
            </w:tcBorders>
            <w:vAlign w:val="center"/>
          </w:tcPr>
          <w:p w14:paraId="0A4B4884" w14:textId="77777777" w:rsidR="00FF31EA" w:rsidRPr="00FF31EA" w:rsidRDefault="00FF31EA" w:rsidP="00FD341D">
            <w:pPr>
              <w:jc w:val="center"/>
              <w:rPr>
                <w:color w:val="000000"/>
                <w:sz w:val="20"/>
              </w:rPr>
            </w:pPr>
            <w:r w:rsidRPr="00FF31EA">
              <w:rPr>
                <w:color w:val="000000"/>
                <w:sz w:val="20"/>
              </w:rPr>
              <w:t>Kitaip neapibrėžtos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0529A468" w14:textId="77777777" w:rsidR="00FF31EA" w:rsidRPr="00FF31EA" w:rsidRDefault="00FF31EA" w:rsidP="00FD341D">
            <w:pPr>
              <w:pStyle w:val="TableContents"/>
              <w:snapToGrid w:val="0"/>
              <w:jc w:val="center"/>
              <w:rPr>
                <w:color w:val="000000"/>
                <w:sz w:val="20"/>
                <w:szCs w:val="20"/>
              </w:rPr>
            </w:pPr>
            <w:r w:rsidRPr="00FF31EA">
              <w:rPr>
                <w:bCs/>
                <w:color w:val="000000"/>
                <w:sz w:val="20"/>
                <w:szCs w:val="20"/>
              </w:rPr>
              <w:t>Metalų ir plastikų formavimo, fizinio ir mechaninio jų paviršiaus apdorojimo atliekos</w:t>
            </w:r>
          </w:p>
        </w:tc>
        <w:tc>
          <w:tcPr>
            <w:tcW w:w="1417" w:type="dxa"/>
            <w:vMerge/>
            <w:tcBorders>
              <w:left w:val="single" w:sz="4" w:space="0" w:color="auto"/>
              <w:right w:val="single" w:sz="4" w:space="0" w:color="auto"/>
            </w:tcBorders>
            <w:vAlign w:val="center"/>
          </w:tcPr>
          <w:p w14:paraId="2994E2F4"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4FD374D2"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7E356F62"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62FEED4C" w14:textId="77777777" w:rsidR="00FF31EA" w:rsidRPr="00FF31EA" w:rsidRDefault="00FF31EA" w:rsidP="00FD341D">
            <w:pPr>
              <w:ind w:firstLine="567"/>
              <w:rPr>
                <w:color w:val="000000"/>
                <w:sz w:val="18"/>
                <w:lang w:eastAsia="lt-LT"/>
              </w:rPr>
            </w:pPr>
          </w:p>
        </w:tc>
      </w:tr>
      <w:tr w:rsidR="00FF31EA" w:rsidRPr="00FF31EA" w14:paraId="523CC6D1"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1E11FFF" w14:textId="77777777" w:rsidR="00FF31EA" w:rsidRPr="00FF31EA" w:rsidRDefault="00FF31EA" w:rsidP="00FD341D">
            <w:pPr>
              <w:pStyle w:val="TableContents"/>
              <w:snapToGrid w:val="0"/>
              <w:jc w:val="center"/>
              <w:rPr>
                <w:b/>
                <w:bCs/>
                <w:color w:val="000000"/>
                <w:sz w:val="20"/>
                <w:szCs w:val="20"/>
              </w:rPr>
            </w:pPr>
            <w:r w:rsidRPr="00FF31EA">
              <w:rPr>
                <w:b/>
                <w:bCs/>
                <w:color w:val="000000"/>
                <w:sz w:val="20"/>
                <w:szCs w:val="20"/>
              </w:rPr>
              <w:t>16</w:t>
            </w:r>
          </w:p>
        </w:tc>
        <w:tc>
          <w:tcPr>
            <w:tcW w:w="4678" w:type="dxa"/>
            <w:tcBorders>
              <w:top w:val="single" w:sz="4" w:space="0" w:color="auto"/>
              <w:left w:val="single" w:sz="4" w:space="0" w:color="auto"/>
              <w:bottom w:val="single" w:sz="4" w:space="0" w:color="auto"/>
              <w:right w:val="single" w:sz="4" w:space="0" w:color="auto"/>
            </w:tcBorders>
            <w:vAlign w:val="center"/>
          </w:tcPr>
          <w:p w14:paraId="44954F6E" w14:textId="77777777" w:rsidR="00FF31EA" w:rsidRPr="00FF31EA" w:rsidRDefault="00FF31EA" w:rsidP="00FD341D">
            <w:pPr>
              <w:pStyle w:val="TableContents"/>
              <w:snapToGrid w:val="0"/>
              <w:jc w:val="center"/>
              <w:rPr>
                <w:b/>
                <w:color w:val="000000"/>
                <w:sz w:val="20"/>
                <w:szCs w:val="20"/>
              </w:rPr>
            </w:pPr>
            <w:r w:rsidRPr="00FF31EA">
              <w:rPr>
                <w:b/>
                <w:bCs/>
                <w:color w:val="000000"/>
                <w:sz w:val="20"/>
                <w:szCs w:val="20"/>
              </w:rPr>
              <w:t>Kitaip sąraše neapibrėžtos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2F1507FA" w14:textId="77777777" w:rsidR="00FF31EA" w:rsidRPr="00FF31EA" w:rsidRDefault="00FF31EA" w:rsidP="00FD341D">
            <w:pPr>
              <w:pStyle w:val="TableContents"/>
              <w:snapToGrid w:val="0"/>
              <w:jc w:val="center"/>
              <w:rPr>
                <w:color w:val="000000"/>
                <w:sz w:val="20"/>
                <w:szCs w:val="20"/>
              </w:rPr>
            </w:pPr>
          </w:p>
        </w:tc>
        <w:tc>
          <w:tcPr>
            <w:tcW w:w="1417" w:type="dxa"/>
            <w:vMerge/>
            <w:tcBorders>
              <w:left w:val="single" w:sz="4" w:space="0" w:color="auto"/>
              <w:right w:val="single" w:sz="4" w:space="0" w:color="auto"/>
            </w:tcBorders>
            <w:vAlign w:val="center"/>
          </w:tcPr>
          <w:p w14:paraId="54DFD391"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29C44209"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69261D5F"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7641B800" w14:textId="77777777" w:rsidR="00FF31EA" w:rsidRPr="00FF31EA" w:rsidRDefault="00FF31EA" w:rsidP="00FD341D">
            <w:pPr>
              <w:ind w:firstLine="567"/>
              <w:rPr>
                <w:color w:val="000000"/>
                <w:sz w:val="18"/>
                <w:lang w:eastAsia="lt-LT"/>
              </w:rPr>
            </w:pPr>
          </w:p>
        </w:tc>
      </w:tr>
      <w:tr w:rsidR="00E07748" w:rsidRPr="00FF31EA" w14:paraId="7096BECA"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B4C988B" w14:textId="36DC9E6D" w:rsidR="00E07748" w:rsidRPr="00E07748" w:rsidRDefault="00E07748" w:rsidP="00FD341D">
            <w:pPr>
              <w:pStyle w:val="TableContents"/>
              <w:snapToGrid w:val="0"/>
              <w:jc w:val="center"/>
              <w:rPr>
                <w:color w:val="000000"/>
                <w:sz w:val="20"/>
                <w:szCs w:val="20"/>
              </w:rPr>
            </w:pPr>
            <w:r w:rsidRPr="00E07748">
              <w:rPr>
                <w:color w:val="000000"/>
                <w:sz w:val="20"/>
                <w:szCs w:val="20"/>
              </w:rPr>
              <w:t>16 01 19</w:t>
            </w:r>
          </w:p>
        </w:tc>
        <w:tc>
          <w:tcPr>
            <w:tcW w:w="4678" w:type="dxa"/>
            <w:tcBorders>
              <w:top w:val="single" w:sz="4" w:space="0" w:color="auto"/>
              <w:left w:val="single" w:sz="4" w:space="0" w:color="auto"/>
              <w:bottom w:val="single" w:sz="4" w:space="0" w:color="auto"/>
              <w:right w:val="single" w:sz="4" w:space="0" w:color="auto"/>
            </w:tcBorders>
            <w:vAlign w:val="center"/>
          </w:tcPr>
          <w:p w14:paraId="3484E297" w14:textId="6185A81B" w:rsidR="00E07748" w:rsidRPr="00E07748" w:rsidRDefault="00E07748" w:rsidP="00FD341D">
            <w:pPr>
              <w:pStyle w:val="TableContents"/>
              <w:snapToGrid w:val="0"/>
              <w:jc w:val="center"/>
              <w:rPr>
                <w:color w:val="000000"/>
                <w:sz w:val="20"/>
                <w:szCs w:val="20"/>
              </w:rPr>
            </w:pPr>
            <w:r w:rsidRPr="00E07748">
              <w:rPr>
                <w:color w:val="000000"/>
                <w:sz w:val="20"/>
                <w:szCs w:val="20"/>
              </w:rPr>
              <w:t>Plastikas</w:t>
            </w:r>
          </w:p>
        </w:tc>
        <w:tc>
          <w:tcPr>
            <w:tcW w:w="2268" w:type="dxa"/>
            <w:tcBorders>
              <w:top w:val="single" w:sz="4" w:space="0" w:color="auto"/>
              <w:left w:val="single" w:sz="4" w:space="0" w:color="auto"/>
              <w:bottom w:val="single" w:sz="4" w:space="0" w:color="auto"/>
              <w:right w:val="single" w:sz="4" w:space="0" w:color="auto"/>
            </w:tcBorders>
            <w:vAlign w:val="center"/>
          </w:tcPr>
          <w:p w14:paraId="68F58961" w14:textId="71100345" w:rsidR="00E07748" w:rsidRPr="00FF31EA" w:rsidRDefault="00E07748" w:rsidP="00FD341D">
            <w:pPr>
              <w:pStyle w:val="TableContents"/>
              <w:snapToGrid w:val="0"/>
              <w:jc w:val="center"/>
              <w:rPr>
                <w:color w:val="000000"/>
                <w:sz w:val="20"/>
                <w:szCs w:val="20"/>
              </w:rPr>
            </w:pPr>
            <w:r w:rsidRPr="00FF31EA">
              <w:rPr>
                <w:color w:val="000000"/>
                <w:sz w:val="20"/>
                <w:szCs w:val="20"/>
              </w:rPr>
              <w:t xml:space="preserve">Transporto priemonių </w:t>
            </w:r>
            <w:r>
              <w:rPr>
                <w:color w:val="000000"/>
                <w:sz w:val="20"/>
                <w:szCs w:val="20"/>
              </w:rPr>
              <w:t>plastiko</w:t>
            </w:r>
            <w:r w:rsidRPr="00FF31EA">
              <w:rPr>
                <w:color w:val="000000"/>
                <w:sz w:val="20"/>
                <w:szCs w:val="20"/>
              </w:rPr>
              <w:t xml:space="preserve"> atliekos</w:t>
            </w:r>
          </w:p>
        </w:tc>
        <w:tc>
          <w:tcPr>
            <w:tcW w:w="1417" w:type="dxa"/>
            <w:vMerge/>
            <w:tcBorders>
              <w:left w:val="single" w:sz="4" w:space="0" w:color="auto"/>
              <w:right w:val="single" w:sz="4" w:space="0" w:color="auto"/>
            </w:tcBorders>
            <w:vAlign w:val="center"/>
          </w:tcPr>
          <w:p w14:paraId="2EA435DE" w14:textId="77777777" w:rsidR="00E07748" w:rsidRPr="00FF31EA" w:rsidRDefault="00E07748"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6CB34124" w14:textId="77777777" w:rsidR="00E07748" w:rsidRPr="00FF31EA" w:rsidRDefault="00E07748"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33D6E476" w14:textId="77777777" w:rsidR="00E07748" w:rsidRPr="00FF31EA" w:rsidRDefault="00E07748"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56074960" w14:textId="77777777" w:rsidR="00E07748" w:rsidRPr="00FF31EA" w:rsidRDefault="00E07748" w:rsidP="00FD341D">
            <w:pPr>
              <w:ind w:firstLine="567"/>
              <w:rPr>
                <w:color w:val="000000"/>
                <w:sz w:val="18"/>
                <w:lang w:eastAsia="lt-LT"/>
              </w:rPr>
            </w:pPr>
          </w:p>
        </w:tc>
      </w:tr>
      <w:tr w:rsidR="00FF31EA" w:rsidRPr="00FF31EA" w14:paraId="1FCEC06A"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0A432A5" w14:textId="77777777" w:rsidR="00FF31EA" w:rsidRPr="00FF31EA" w:rsidRDefault="00FF31EA" w:rsidP="00FD341D">
            <w:pPr>
              <w:jc w:val="center"/>
              <w:rPr>
                <w:color w:val="000000"/>
                <w:sz w:val="20"/>
              </w:rPr>
            </w:pPr>
            <w:r w:rsidRPr="00FF31EA">
              <w:rPr>
                <w:color w:val="000000"/>
                <w:sz w:val="20"/>
              </w:rPr>
              <w:t>16 01 20</w:t>
            </w:r>
          </w:p>
        </w:tc>
        <w:tc>
          <w:tcPr>
            <w:tcW w:w="4678" w:type="dxa"/>
            <w:tcBorders>
              <w:top w:val="single" w:sz="4" w:space="0" w:color="auto"/>
              <w:left w:val="single" w:sz="4" w:space="0" w:color="auto"/>
              <w:bottom w:val="single" w:sz="4" w:space="0" w:color="auto"/>
              <w:right w:val="single" w:sz="4" w:space="0" w:color="auto"/>
            </w:tcBorders>
            <w:vAlign w:val="center"/>
          </w:tcPr>
          <w:p w14:paraId="36379AF1" w14:textId="77777777" w:rsidR="00FF31EA" w:rsidRPr="00FF31EA" w:rsidRDefault="00FF31EA" w:rsidP="00FD341D">
            <w:pPr>
              <w:jc w:val="center"/>
              <w:rPr>
                <w:color w:val="000000"/>
                <w:sz w:val="20"/>
              </w:rPr>
            </w:pPr>
            <w:r w:rsidRPr="00FF31EA">
              <w:rPr>
                <w:color w:val="000000"/>
                <w:sz w:val="20"/>
              </w:rPr>
              <w:t>Stiklas</w:t>
            </w:r>
          </w:p>
        </w:tc>
        <w:tc>
          <w:tcPr>
            <w:tcW w:w="2268" w:type="dxa"/>
            <w:tcBorders>
              <w:top w:val="single" w:sz="4" w:space="0" w:color="auto"/>
              <w:left w:val="single" w:sz="4" w:space="0" w:color="auto"/>
              <w:bottom w:val="single" w:sz="4" w:space="0" w:color="auto"/>
              <w:right w:val="single" w:sz="4" w:space="0" w:color="auto"/>
            </w:tcBorders>
            <w:vAlign w:val="center"/>
          </w:tcPr>
          <w:p w14:paraId="0E3FCF78" w14:textId="77777777" w:rsidR="00FF31EA" w:rsidRPr="00FF31EA" w:rsidRDefault="00FF31EA" w:rsidP="00FD341D">
            <w:pPr>
              <w:pStyle w:val="TableContents"/>
              <w:snapToGrid w:val="0"/>
              <w:jc w:val="center"/>
              <w:rPr>
                <w:color w:val="000000"/>
                <w:sz w:val="20"/>
                <w:szCs w:val="20"/>
              </w:rPr>
            </w:pPr>
            <w:r w:rsidRPr="00FF31EA">
              <w:rPr>
                <w:color w:val="000000"/>
                <w:sz w:val="20"/>
                <w:szCs w:val="20"/>
              </w:rPr>
              <w:t>Transporto priemonių stiklo atliekos</w:t>
            </w:r>
          </w:p>
        </w:tc>
        <w:tc>
          <w:tcPr>
            <w:tcW w:w="1417" w:type="dxa"/>
            <w:vMerge/>
            <w:tcBorders>
              <w:left w:val="single" w:sz="4" w:space="0" w:color="auto"/>
              <w:right w:val="single" w:sz="4" w:space="0" w:color="auto"/>
            </w:tcBorders>
            <w:vAlign w:val="center"/>
          </w:tcPr>
          <w:p w14:paraId="4106EB36"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417A4E6F"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0C1FCDAC"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3B21EEB1" w14:textId="77777777" w:rsidR="00FF31EA" w:rsidRPr="00FF31EA" w:rsidRDefault="00FF31EA" w:rsidP="00FD341D">
            <w:pPr>
              <w:ind w:firstLine="567"/>
              <w:rPr>
                <w:color w:val="000000"/>
                <w:sz w:val="18"/>
                <w:lang w:eastAsia="lt-LT"/>
              </w:rPr>
            </w:pPr>
          </w:p>
        </w:tc>
      </w:tr>
      <w:tr w:rsidR="00FF31EA" w:rsidRPr="00FF31EA" w14:paraId="2C61CFE6"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9B85A41" w14:textId="77777777" w:rsidR="00FF31EA" w:rsidRPr="00FF31EA" w:rsidRDefault="00FF31EA" w:rsidP="00FD341D">
            <w:pPr>
              <w:jc w:val="center"/>
              <w:rPr>
                <w:color w:val="000000"/>
                <w:sz w:val="20"/>
              </w:rPr>
            </w:pPr>
            <w:r w:rsidRPr="00FF31EA">
              <w:rPr>
                <w:color w:val="000000"/>
                <w:sz w:val="20"/>
              </w:rPr>
              <w:t>16 03 06</w:t>
            </w:r>
          </w:p>
        </w:tc>
        <w:tc>
          <w:tcPr>
            <w:tcW w:w="4678" w:type="dxa"/>
            <w:tcBorders>
              <w:top w:val="single" w:sz="4" w:space="0" w:color="auto"/>
              <w:left w:val="single" w:sz="4" w:space="0" w:color="auto"/>
              <w:bottom w:val="single" w:sz="4" w:space="0" w:color="auto"/>
              <w:right w:val="single" w:sz="4" w:space="0" w:color="auto"/>
            </w:tcBorders>
            <w:vAlign w:val="center"/>
          </w:tcPr>
          <w:p w14:paraId="106B4EDA" w14:textId="77777777" w:rsidR="00FF31EA" w:rsidRPr="00FF31EA" w:rsidRDefault="00FF31EA" w:rsidP="00FD341D">
            <w:pPr>
              <w:jc w:val="center"/>
              <w:rPr>
                <w:color w:val="000000"/>
                <w:sz w:val="20"/>
              </w:rPr>
            </w:pPr>
            <w:r w:rsidRPr="00FF31EA">
              <w:rPr>
                <w:color w:val="000000"/>
                <w:sz w:val="20"/>
              </w:rPr>
              <w:t>Organinės atliekos, nenurodytos 16 03 05</w:t>
            </w:r>
          </w:p>
        </w:tc>
        <w:tc>
          <w:tcPr>
            <w:tcW w:w="2268" w:type="dxa"/>
            <w:tcBorders>
              <w:top w:val="single" w:sz="4" w:space="0" w:color="auto"/>
              <w:left w:val="single" w:sz="4" w:space="0" w:color="auto"/>
              <w:bottom w:val="single" w:sz="4" w:space="0" w:color="auto"/>
              <w:right w:val="single" w:sz="4" w:space="0" w:color="auto"/>
            </w:tcBorders>
            <w:vAlign w:val="center"/>
          </w:tcPr>
          <w:p w14:paraId="7FBCAF7F" w14:textId="42B95848" w:rsidR="00FF31EA" w:rsidRPr="00FF31EA" w:rsidRDefault="00FF31EA" w:rsidP="00FD341D">
            <w:pPr>
              <w:pStyle w:val="TableContents"/>
              <w:snapToGrid w:val="0"/>
              <w:jc w:val="center"/>
              <w:rPr>
                <w:color w:val="000000"/>
                <w:sz w:val="20"/>
                <w:szCs w:val="20"/>
              </w:rPr>
            </w:pPr>
            <w:r w:rsidRPr="00FF31EA">
              <w:rPr>
                <w:color w:val="000000"/>
                <w:sz w:val="20"/>
                <w:szCs w:val="20"/>
                <w:lang w:val="en-IE"/>
              </w:rPr>
              <w:t xml:space="preserve">Sugadintos ir panaudojimui netinkamos atliekos: acetatinis pluoštas, metalizuotas </w:t>
            </w:r>
            <w:r w:rsidRPr="00160221">
              <w:rPr>
                <w:color w:val="000000"/>
                <w:sz w:val="20"/>
                <w:szCs w:val="20"/>
                <w:lang w:val="en-IE"/>
              </w:rPr>
              <w:t>popierius</w:t>
            </w:r>
            <w:r w:rsidR="00160221">
              <w:rPr>
                <w:color w:val="000000"/>
                <w:sz w:val="20"/>
                <w:szCs w:val="20"/>
                <w:lang w:val="en-IE"/>
              </w:rPr>
              <w:t>,</w:t>
            </w:r>
            <w:r w:rsidR="00160221" w:rsidRPr="00160221">
              <w:rPr>
                <w:sz w:val="20"/>
                <w:szCs w:val="20"/>
              </w:rPr>
              <w:t xml:space="preserve"> netinkamos naudoti gaminių partijos ir nenaudoti gaminiai</w:t>
            </w:r>
            <w:r w:rsidRPr="00160221">
              <w:rPr>
                <w:color w:val="000000"/>
                <w:sz w:val="20"/>
                <w:szCs w:val="20"/>
                <w:lang w:val="en-IE"/>
              </w:rPr>
              <w:t xml:space="preserve"> </w:t>
            </w:r>
            <w:r w:rsidR="00160221">
              <w:rPr>
                <w:color w:val="000000"/>
                <w:sz w:val="20"/>
                <w:szCs w:val="20"/>
                <w:lang w:val="en-IE"/>
              </w:rPr>
              <w:t xml:space="preserve">bei </w:t>
            </w:r>
            <w:r w:rsidRPr="00FF31EA">
              <w:rPr>
                <w:color w:val="000000"/>
                <w:sz w:val="20"/>
                <w:szCs w:val="20"/>
                <w:lang w:val="en-IE"/>
              </w:rPr>
              <w:t>kt.</w:t>
            </w:r>
          </w:p>
        </w:tc>
        <w:tc>
          <w:tcPr>
            <w:tcW w:w="1417" w:type="dxa"/>
            <w:vMerge/>
            <w:tcBorders>
              <w:left w:val="single" w:sz="4" w:space="0" w:color="auto"/>
              <w:right w:val="single" w:sz="4" w:space="0" w:color="auto"/>
            </w:tcBorders>
            <w:vAlign w:val="center"/>
          </w:tcPr>
          <w:p w14:paraId="04A5A515" w14:textId="77777777" w:rsidR="00FF31EA" w:rsidRPr="00FF31EA" w:rsidRDefault="00FF31E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61BAD98A" w14:textId="77777777" w:rsidR="00FF31EA" w:rsidRPr="00FF31EA" w:rsidRDefault="00FF31E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583864D7" w14:textId="77777777" w:rsidR="00FF31EA" w:rsidRPr="00FF31EA" w:rsidRDefault="00FF31E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0681608E" w14:textId="77777777" w:rsidR="00FF31EA" w:rsidRPr="00FF31EA" w:rsidRDefault="00FF31EA" w:rsidP="00FD341D">
            <w:pPr>
              <w:ind w:firstLine="567"/>
              <w:rPr>
                <w:color w:val="000000"/>
                <w:sz w:val="18"/>
                <w:lang w:eastAsia="lt-LT"/>
              </w:rPr>
            </w:pPr>
          </w:p>
        </w:tc>
      </w:tr>
      <w:tr w:rsidR="00EA14D4" w:rsidRPr="00FF31EA" w14:paraId="06E5A981"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5109206" w14:textId="51A3ACB2" w:rsidR="00EA14D4" w:rsidRPr="00E07748" w:rsidRDefault="00E07748" w:rsidP="00FD341D">
            <w:pPr>
              <w:jc w:val="center"/>
              <w:rPr>
                <w:b/>
                <w:bCs/>
                <w:color w:val="000000"/>
                <w:sz w:val="20"/>
              </w:rPr>
            </w:pPr>
            <w:r w:rsidRPr="00E07748">
              <w:rPr>
                <w:b/>
                <w:bCs/>
                <w:color w:val="000000"/>
                <w:sz w:val="20"/>
              </w:rPr>
              <w:t>17</w:t>
            </w:r>
          </w:p>
        </w:tc>
        <w:tc>
          <w:tcPr>
            <w:tcW w:w="4678" w:type="dxa"/>
            <w:tcBorders>
              <w:top w:val="single" w:sz="4" w:space="0" w:color="auto"/>
              <w:left w:val="single" w:sz="4" w:space="0" w:color="auto"/>
              <w:bottom w:val="single" w:sz="4" w:space="0" w:color="auto"/>
              <w:right w:val="single" w:sz="4" w:space="0" w:color="auto"/>
            </w:tcBorders>
            <w:vAlign w:val="center"/>
          </w:tcPr>
          <w:p w14:paraId="2E561BBC" w14:textId="30200D8C" w:rsidR="00EA14D4" w:rsidRPr="00EA14D4" w:rsidRDefault="00EA14D4" w:rsidP="00EA14D4">
            <w:pPr>
              <w:spacing w:before="100" w:beforeAutospacing="1" w:after="100" w:afterAutospacing="1"/>
              <w:rPr>
                <w:sz w:val="20"/>
                <w:lang w:eastAsia="lt-LT"/>
              </w:rPr>
            </w:pPr>
            <w:r>
              <w:rPr>
                <w:b/>
                <w:bCs/>
                <w:sz w:val="20"/>
                <w:lang w:eastAsia="lt-LT"/>
              </w:rPr>
              <w:t>S</w:t>
            </w:r>
            <w:r w:rsidRPr="00EA14D4">
              <w:rPr>
                <w:b/>
                <w:bCs/>
                <w:sz w:val="20"/>
                <w:lang w:eastAsia="lt-LT"/>
              </w:rPr>
              <w:t>tatybinės ir griovimo atliekos (įskaitant iš užterštų vietų iškastą gruntą)</w:t>
            </w:r>
          </w:p>
          <w:p w14:paraId="77BECD2A" w14:textId="77777777" w:rsidR="00EA14D4" w:rsidRPr="00FF31EA" w:rsidRDefault="00EA14D4" w:rsidP="00FD341D">
            <w:pPr>
              <w:jc w:val="center"/>
              <w:rPr>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DD1AE0E" w14:textId="77777777" w:rsidR="00EA14D4" w:rsidRPr="00FF31EA" w:rsidRDefault="00EA14D4" w:rsidP="00FD341D">
            <w:pPr>
              <w:pStyle w:val="TableContents"/>
              <w:snapToGrid w:val="0"/>
              <w:jc w:val="center"/>
              <w:rPr>
                <w:color w:val="000000"/>
                <w:sz w:val="20"/>
                <w:szCs w:val="20"/>
                <w:lang w:val="en-IE"/>
              </w:rPr>
            </w:pPr>
          </w:p>
        </w:tc>
        <w:tc>
          <w:tcPr>
            <w:tcW w:w="1417" w:type="dxa"/>
            <w:vMerge/>
            <w:tcBorders>
              <w:left w:val="single" w:sz="4" w:space="0" w:color="auto"/>
              <w:right w:val="single" w:sz="4" w:space="0" w:color="auto"/>
            </w:tcBorders>
            <w:vAlign w:val="center"/>
          </w:tcPr>
          <w:p w14:paraId="200F3B36" w14:textId="77777777" w:rsidR="00EA14D4" w:rsidRPr="00FF31EA" w:rsidRDefault="00EA14D4"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035F3E4B" w14:textId="77777777" w:rsidR="00EA14D4" w:rsidRPr="00FF31EA" w:rsidRDefault="00EA14D4"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77E57525" w14:textId="77777777" w:rsidR="00EA14D4" w:rsidRPr="00FF31EA" w:rsidRDefault="00EA14D4"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38CC0B98" w14:textId="77777777" w:rsidR="00EA14D4" w:rsidRPr="00FF31EA" w:rsidRDefault="00EA14D4" w:rsidP="00FD341D">
            <w:pPr>
              <w:ind w:firstLine="567"/>
              <w:rPr>
                <w:color w:val="000000"/>
                <w:sz w:val="18"/>
                <w:lang w:eastAsia="lt-LT"/>
              </w:rPr>
            </w:pPr>
          </w:p>
        </w:tc>
      </w:tr>
      <w:tr w:rsidR="00E07748" w:rsidRPr="00FF31EA" w14:paraId="49265813" w14:textId="77777777" w:rsidTr="00FD341D">
        <w:trPr>
          <w:cantSplit/>
          <w:trHeight w:val="243"/>
        </w:trPr>
        <w:tc>
          <w:tcPr>
            <w:tcW w:w="856" w:type="dxa"/>
            <w:vAlign w:val="center"/>
          </w:tcPr>
          <w:p w14:paraId="76FD0AA8" w14:textId="1B1B048E" w:rsidR="00E07748" w:rsidRPr="00E07748" w:rsidRDefault="00E07748" w:rsidP="00E07748">
            <w:pPr>
              <w:jc w:val="center"/>
              <w:rPr>
                <w:b/>
                <w:bCs/>
                <w:color w:val="000000"/>
                <w:sz w:val="20"/>
              </w:rPr>
            </w:pPr>
            <w:r w:rsidRPr="00DA622C">
              <w:rPr>
                <w:bCs/>
                <w:color w:val="000000"/>
                <w:sz w:val="20"/>
              </w:rPr>
              <w:t>17 02 01</w:t>
            </w:r>
          </w:p>
        </w:tc>
        <w:tc>
          <w:tcPr>
            <w:tcW w:w="4678" w:type="dxa"/>
            <w:vAlign w:val="center"/>
          </w:tcPr>
          <w:p w14:paraId="648ED706" w14:textId="768A7A39" w:rsidR="00E07748" w:rsidRDefault="00E07748" w:rsidP="00E07748">
            <w:pPr>
              <w:spacing w:before="100" w:beforeAutospacing="1" w:after="100" w:afterAutospacing="1"/>
              <w:rPr>
                <w:b/>
                <w:bCs/>
                <w:sz w:val="20"/>
                <w:lang w:eastAsia="lt-LT"/>
              </w:rPr>
            </w:pPr>
            <w:r w:rsidRPr="00DA622C">
              <w:rPr>
                <w:bCs/>
                <w:color w:val="000000"/>
                <w:sz w:val="20"/>
              </w:rPr>
              <w:t>Mediena, nenurodyta 20 01 37</w:t>
            </w:r>
          </w:p>
        </w:tc>
        <w:tc>
          <w:tcPr>
            <w:tcW w:w="2268" w:type="dxa"/>
            <w:vAlign w:val="center"/>
          </w:tcPr>
          <w:p w14:paraId="56DBF518" w14:textId="397FD737" w:rsidR="00E07748" w:rsidRPr="00FF31EA" w:rsidRDefault="00E07748" w:rsidP="00E07748">
            <w:pPr>
              <w:pStyle w:val="TableContents"/>
              <w:snapToGrid w:val="0"/>
              <w:jc w:val="center"/>
              <w:rPr>
                <w:color w:val="000000"/>
                <w:sz w:val="20"/>
                <w:szCs w:val="20"/>
                <w:lang w:val="en-IE"/>
              </w:rPr>
            </w:pPr>
            <w:r w:rsidRPr="00DA622C">
              <w:rPr>
                <w:bCs/>
                <w:color w:val="000000"/>
                <w:sz w:val="20"/>
              </w:rPr>
              <w:t>Mediena, nenurodyta 20 01 37</w:t>
            </w:r>
          </w:p>
        </w:tc>
        <w:tc>
          <w:tcPr>
            <w:tcW w:w="1417" w:type="dxa"/>
            <w:vMerge/>
            <w:tcBorders>
              <w:left w:val="single" w:sz="4" w:space="0" w:color="auto"/>
              <w:right w:val="single" w:sz="4" w:space="0" w:color="auto"/>
            </w:tcBorders>
            <w:vAlign w:val="center"/>
          </w:tcPr>
          <w:p w14:paraId="4F56737B" w14:textId="77777777" w:rsidR="00E07748" w:rsidRPr="00FF31EA" w:rsidRDefault="00E07748"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429926C0" w14:textId="77777777" w:rsidR="00E07748" w:rsidRPr="00FF31EA" w:rsidRDefault="00E07748"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08707144" w14:textId="77777777" w:rsidR="00E07748" w:rsidRPr="00FF31EA" w:rsidRDefault="00E07748"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5CB5E530" w14:textId="77777777" w:rsidR="00E07748" w:rsidRPr="00FF31EA" w:rsidRDefault="00E07748" w:rsidP="00E07748">
            <w:pPr>
              <w:ind w:firstLine="567"/>
              <w:rPr>
                <w:color w:val="000000"/>
                <w:sz w:val="18"/>
                <w:lang w:eastAsia="lt-LT"/>
              </w:rPr>
            </w:pPr>
          </w:p>
        </w:tc>
      </w:tr>
      <w:tr w:rsidR="00E07748" w:rsidRPr="00FF31EA" w14:paraId="2F7AF995" w14:textId="77777777" w:rsidTr="00FD341D">
        <w:trPr>
          <w:cantSplit/>
          <w:trHeight w:val="243"/>
        </w:trPr>
        <w:tc>
          <w:tcPr>
            <w:tcW w:w="856" w:type="dxa"/>
            <w:vAlign w:val="center"/>
          </w:tcPr>
          <w:p w14:paraId="0360BB9C" w14:textId="78703238" w:rsidR="00E07748" w:rsidRPr="00E07748" w:rsidRDefault="00E07748" w:rsidP="00E07748">
            <w:pPr>
              <w:jc w:val="center"/>
              <w:rPr>
                <w:b/>
                <w:bCs/>
                <w:color w:val="000000"/>
                <w:sz w:val="20"/>
              </w:rPr>
            </w:pPr>
            <w:r w:rsidRPr="00DA622C">
              <w:rPr>
                <w:bCs/>
                <w:color w:val="000000"/>
                <w:sz w:val="20"/>
              </w:rPr>
              <w:t>17 02 02</w:t>
            </w:r>
          </w:p>
        </w:tc>
        <w:tc>
          <w:tcPr>
            <w:tcW w:w="4678" w:type="dxa"/>
            <w:vAlign w:val="center"/>
          </w:tcPr>
          <w:p w14:paraId="310A046C" w14:textId="03437500" w:rsidR="00E07748" w:rsidRDefault="00E07748" w:rsidP="00E07748">
            <w:pPr>
              <w:spacing w:before="100" w:beforeAutospacing="1" w:after="100" w:afterAutospacing="1"/>
              <w:rPr>
                <w:b/>
                <w:bCs/>
                <w:sz w:val="20"/>
                <w:lang w:eastAsia="lt-LT"/>
              </w:rPr>
            </w:pPr>
            <w:r w:rsidRPr="00DA622C">
              <w:rPr>
                <w:bCs/>
                <w:color w:val="000000"/>
                <w:sz w:val="20"/>
              </w:rPr>
              <w:t>Stiklas</w:t>
            </w:r>
          </w:p>
        </w:tc>
        <w:tc>
          <w:tcPr>
            <w:tcW w:w="2268" w:type="dxa"/>
            <w:vAlign w:val="center"/>
          </w:tcPr>
          <w:p w14:paraId="68587847" w14:textId="4DEC2EC8" w:rsidR="00E07748" w:rsidRPr="00FF31EA" w:rsidRDefault="00E07748" w:rsidP="00E07748">
            <w:pPr>
              <w:pStyle w:val="TableContents"/>
              <w:snapToGrid w:val="0"/>
              <w:jc w:val="center"/>
              <w:rPr>
                <w:color w:val="000000"/>
                <w:sz w:val="20"/>
                <w:szCs w:val="20"/>
                <w:lang w:val="en-IE"/>
              </w:rPr>
            </w:pPr>
            <w:r w:rsidRPr="00DA622C">
              <w:rPr>
                <w:bCs/>
                <w:color w:val="000000"/>
                <w:sz w:val="20"/>
              </w:rPr>
              <w:t>Stiklas</w:t>
            </w:r>
          </w:p>
        </w:tc>
        <w:tc>
          <w:tcPr>
            <w:tcW w:w="1417" w:type="dxa"/>
            <w:vMerge/>
            <w:tcBorders>
              <w:left w:val="single" w:sz="4" w:space="0" w:color="auto"/>
              <w:right w:val="single" w:sz="4" w:space="0" w:color="auto"/>
            </w:tcBorders>
            <w:vAlign w:val="center"/>
          </w:tcPr>
          <w:p w14:paraId="250B1BDA" w14:textId="77777777" w:rsidR="00E07748" w:rsidRPr="00FF31EA" w:rsidRDefault="00E07748"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36384ECA" w14:textId="77777777" w:rsidR="00E07748" w:rsidRPr="00FF31EA" w:rsidRDefault="00E07748"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293377FF" w14:textId="77777777" w:rsidR="00E07748" w:rsidRPr="00FF31EA" w:rsidRDefault="00E07748"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368F3898" w14:textId="77777777" w:rsidR="00E07748" w:rsidRPr="00FF31EA" w:rsidRDefault="00E07748" w:rsidP="00E07748">
            <w:pPr>
              <w:ind w:firstLine="567"/>
              <w:rPr>
                <w:color w:val="000000"/>
                <w:sz w:val="18"/>
                <w:lang w:eastAsia="lt-LT"/>
              </w:rPr>
            </w:pPr>
          </w:p>
        </w:tc>
      </w:tr>
      <w:tr w:rsidR="00E07748" w:rsidRPr="00FF31EA" w14:paraId="330ED95D" w14:textId="77777777" w:rsidTr="00FD341D">
        <w:trPr>
          <w:cantSplit/>
          <w:trHeight w:val="243"/>
        </w:trPr>
        <w:tc>
          <w:tcPr>
            <w:tcW w:w="856" w:type="dxa"/>
            <w:vAlign w:val="center"/>
          </w:tcPr>
          <w:p w14:paraId="3474CB8C" w14:textId="78CB87D2" w:rsidR="00E07748" w:rsidRPr="00E07748" w:rsidRDefault="00E07748" w:rsidP="00E07748">
            <w:pPr>
              <w:jc w:val="center"/>
              <w:rPr>
                <w:b/>
                <w:bCs/>
                <w:color w:val="000000"/>
                <w:sz w:val="20"/>
              </w:rPr>
            </w:pPr>
            <w:r w:rsidRPr="00DA622C">
              <w:rPr>
                <w:bCs/>
                <w:color w:val="000000"/>
                <w:sz w:val="20"/>
              </w:rPr>
              <w:t>17 02 03</w:t>
            </w:r>
          </w:p>
        </w:tc>
        <w:tc>
          <w:tcPr>
            <w:tcW w:w="4678" w:type="dxa"/>
            <w:vAlign w:val="center"/>
          </w:tcPr>
          <w:p w14:paraId="7FB18695" w14:textId="332679FA" w:rsidR="00E07748" w:rsidRDefault="00E07748" w:rsidP="00E07748">
            <w:pPr>
              <w:spacing w:before="100" w:beforeAutospacing="1" w:after="100" w:afterAutospacing="1"/>
              <w:rPr>
                <w:b/>
                <w:bCs/>
                <w:sz w:val="20"/>
                <w:lang w:eastAsia="lt-LT"/>
              </w:rPr>
            </w:pPr>
            <w:r w:rsidRPr="00DA622C">
              <w:rPr>
                <w:bCs/>
                <w:color w:val="000000"/>
                <w:sz w:val="20"/>
              </w:rPr>
              <w:t>Plastikas</w:t>
            </w:r>
          </w:p>
        </w:tc>
        <w:tc>
          <w:tcPr>
            <w:tcW w:w="2268" w:type="dxa"/>
            <w:vAlign w:val="center"/>
          </w:tcPr>
          <w:p w14:paraId="58850254" w14:textId="66223ADE" w:rsidR="00E07748" w:rsidRPr="00FF31EA" w:rsidRDefault="00E07748" w:rsidP="00E07748">
            <w:pPr>
              <w:pStyle w:val="TableContents"/>
              <w:snapToGrid w:val="0"/>
              <w:jc w:val="center"/>
              <w:rPr>
                <w:color w:val="000000"/>
                <w:sz w:val="20"/>
                <w:szCs w:val="20"/>
                <w:lang w:val="en-IE"/>
              </w:rPr>
            </w:pPr>
            <w:r w:rsidRPr="00DA622C">
              <w:rPr>
                <w:bCs/>
                <w:color w:val="000000"/>
                <w:sz w:val="20"/>
              </w:rPr>
              <w:t>Plastikas</w:t>
            </w:r>
          </w:p>
        </w:tc>
        <w:tc>
          <w:tcPr>
            <w:tcW w:w="1417" w:type="dxa"/>
            <w:vMerge/>
            <w:tcBorders>
              <w:left w:val="single" w:sz="4" w:space="0" w:color="auto"/>
              <w:right w:val="single" w:sz="4" w:space="0" w:color="auto"/>
            </w:tcBorders>
            <w:vAlign w:val="center"/>
          </w:tcPr>
          <w:p w14:paraId="01B748A1" w14:textId="77777777" w:rsidR="00E07748" w:rsidRPr="00FF31EA" w:rsidRDefault="00E07748"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6F6A027B" w14:textId="77777777" w:rsidR="00E07748" w:rsidRPr="00FF31EA" w:rsidRDefault="00E07748"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50EE1927" w14:textId="77777777" w:rsidR="00E07748" w:rsidRPr="00FF31EA" w:rsidRDefault="00E07748"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5947D04C" w14:textId="77777777" w:rsidR="00E07748" w:rsidRPr="00FF31EA" w:rsidRDefault="00E07748" w:rsidP="00E07748">
            <w:pPr>
              <w:ind w:firstLine="567"/>
              <w:rPr>
                <w:color w:val="000000"/>
                <w:sz w:val="18"/>
                <w:lang w:eastAsia="lt-LT"/>
              </w:rPr>
            </w:pPr>
          </w:p>
        </w:tc>
      </w:tr>
      <w:tr w:rsidR="00E07748" w:rsidRPr="00FF31EA" w14:paraId="1F0B48F8" w14:textId="77777777" w:rsidTr="00FD341D">
        <w:trPr>
          <w:cantSplit/>
          <w:trHeight w:val="243"/>
        </w:trPr>
        <w:tc>
          <w:tcPr>
            <w:tcW w:w="856" w:type="dxa"/>
            <w:vAlign w:val="center"/>
          </w:tcPr>
          <w:p w14:paraId="02C9C913" w14:textId="4A3948B0" w:rsidR="00E07748" w:rsidRPr="00E07748" w:rsidRDefault="00E07748" w:rsidP="00E07748">
            <w:pPr>
              <w:jc w:val="center"/>
              <w:rPr>
                <w:b/>
                <w:bCs/>
                <w:color w:val="000000"/>
                <w:sz w:val="20"/>
              </w:rPr>
            </w:pPr>
            <w:r w:rsidRPr="00DA622C">
              <w:rPr>
                <w:bCs/>
                <w:color w:val="000000"/>
                <w:sz w:val="20"/>
              </w:rPr>
              <w:t>17 03 02</w:t>
            </w:r>
          </w:p>
        </w:tc>
        <w:tc>
          <w:tcPr>
            <w:tcW w:w="4678" w:type="dxa"/>
            <w:vAlign w:val="center"/>
          </w:tcPr>
          <w:p w14:paraId="12338D7C" w14:textId="12A67350" w:rsidR="00E07748" w:rsidRDefault="00E07748" w:rsidP="00E07748">
            <w:pPr>
              <w:spacing w:before="100" w:beforeAutospacing="1" w:after="100" w:afterAutospacing="1"/>
              <w:rPr>
                <w:b/>
                <w:bCs/>
                <w:sz w:val="20"/>
                <w:lang w:eastAsia="lt-LT"/>
              </w:rPr>
            </w:pPr>
            <w:r w:rsidRPr="00DA622C">
              <w:rPr>
                <w:bCs/>
                <w:color w:val="000000"/>
                <w:sz w:val="20"/>
              </w:rPr>
              <w:t>Bituminiai mišiniai, nenurodyti 17 03 01</w:t>
            </w:r>
          </w:p>
        </w:tc>
        <w:tc>
          <w:tcPr>
            <w:tcW w:w="2268" w:type="dxa"/>
            <w:vAlign w:val="center"/>
          </w:tcPr>
          <w:p w14:paraId="5EC78EA3" w14:textId="16A282B5" w:rsidR="00E07748" w:rsidRPr="00FF31EA" w:rsidRDefault="00E07748" w:rsidP="00E07748">
            <w:pPr>
              <w:pStyle w:val="TableContents"/>
              <w:snapToGrid w:val="0"/>
              <w:jc w:val="center"/>
              <w:rPr>
                <w:color w:val="000000"/>
                <w:sz w:val="20"/>
                <w:szCs w:val="20"/>
                <w:lang w:val="en-IE"/>
              </w:rPr>
            </w:pPr>
            <w:r w:rsidRPr="00DA622C">
              <w:rPr>
                <w:bCs/>
                <w:color w:val="000000"/>
                <w:sz w:val="20"/>
              </w:rPr>
              <w:t>Bituminiai mišiniai, nenurodyti 17 03 01</w:t>
            </w:r>
          </w:p>
        </w:tc>
        <w:tc>
          <w:tcPr>
            <w:tcW w:w="1417" w:type="dxa"/>
            <w:vMerge/>
            <w:tcBorders>
              <w:left w:val="single" w:sz="4" w:space="0" w:color="auto"/>
              <w:right w:val="single" w:sz="4" w:space="0" w:color="auto"/>
            </w:tcBorders>
            <w:vAlign w:val="center"/>
          </w:tcPr>
          <w:p w14:paraId="28B7E3B9" w14:textId="77777777" w:rsidR="00E07748" w:rsidRPr="00FF31EA" w:rsidRDefault="00E07748"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31A80840" w14:textId="77777777" w:rsidR="00E07748" w:rsidRPr="00FF31EA" w:rsidRDefault="00E07748"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16514323" w14:textId="77777777" w:rsidR="00E07748" w:rsidRPr="00FF31EA" w:rsidRDefault="00E07748"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46895EEB" w14:textId="77777777" w:rsidR="00E07748" w:rsidRPr="00FF31EA" w:rsidRDefault="00E07748" w:rsidP="00E07748">
            <w:pPr>
              <w:ind w:firstLine="567"/>
              <w:rPr>
                <w:color w:val="000000"/>
                <w:sz w:val="18"/>
                <w:lang w:eastAsia="lt-LT"/>
              </w:rPr>
            </w:pPr>
          </w:p>
        </w:tc>
      </w:tr>
      <w:tr w:rsidR="00E07748" w:rsidRPr="00FF31EA" w14:paraId="02F057A3" w14:textId="77777777" w:rsidTr="00FD341D">
        <w:trPr>
          <w:cantSplit/>
          <w:trHeight w:val="243"/>
        </w:trPr>
        <w:tc>
          <w:tcPr>
            <w:tcW w:w="856" w:type="dxa"/>
            <w:vAlign w:val="center"/>
          </w:tcPr>
          <w:p w14:paraId="144B8F96" w14:textId="737D0788" w:rsidR="00E07748" w:rsidRPr="00E07748" w:rsidRDefault="00E07748" w:rsidP="00E07748">
            <w:pPr>
              <w:jc w:val="center"/>
              <w:rPr>
                <w:b/>
                <w:bCs/>
                <w:color w:val="000000"/>
                <w:sz w:val="20"/>
              </w:rPr>
            </w:pPr>
            <w:r w:rsidRPr="00DA622C">
              <w:rPr>
                <w:bCs/>
                <w:color w:val="000000"/>
                <w:sz w:val="20"/>
              </w:rPr>
              <w:t>17 05 04</w:t>
            </w:r>
          </w:p>
        </w:tc>
        <w:tc>
          <w:tcPr>
            <w:tcW w:w="4678" w:type="dxa"/>
            <w:vAlign w:val="center"/>
          </w:tcPr>
          <w:p w14:paraId="31D02C35" w14:textId="1E96EBF0" w:rsidR="00E07748" w:rsidRDefault="00E07748" w:rsidP="00E07748">
            <w:pPr>
              <w:spacing w:before="100" w:beforeAutospacing="1" w:after="100" w:afterAutospacing="1"/>
              <w:rPr>
                <w:b/>
                <w:bCs/>
                <w:sz w:val="20"/>
                <w:lang w:eastAsia="lt-LT"/>
              </w:rPr>
            </w:pPr>
            <w:r w:rsidRPr="00DA622C">
              <w:rPr>
                <w:bCs/>
                <w:color w:val="000000"/>
                <w:sz w:val="20"/>
              </w:rPr>
              <w:t>gruntas ir akmenys, nenurodyti 17 05 03</w:t>
            </w:r>
          </w:p>
        </w:tc>
        <w:tc>
          <w:tcPr>
            <w:tcW w:w="2268" w:type="dxa"/>
            <w:vAlign w:val="center"/>
          </w:tcPr>
          <w:p w14:paraId="1A3CC85F" w14:textId="1EE60FA9" w:rsidR="00E07748" w:rsidRPr="00FF31EA" w:rsidRDefault="00E07748" w:rsidP="00E07748">
            <w:pPr>
              <w:pStyle w:val="TableContents"/>
              <w:snapToGrid w:val="0"/>
              <w:jc w:val="center"/>
              <w:rPr>
                <w:color w:val="000000"/>
                <w:sz w:val="20"/>
                <w:szCs w:val="20"/>
                <w:lang w:val="en-IE"/>
              </w:rPr>
            </w:pPr>
            <w:r w:rsidRPr="00DA622C">
              <w:rPr>
                <w:bCs/>
                <w:color w:val="000000"/>
                <w:sz w:val="20"/>
              </w:rPr>
              <w:t>gruntas ir akmenys, nenurodyti 17 05 03</w:t>
            </w:r>
          </w:p>
        </w:tc>
        <w:tc>
          <w:tcPr>
            <w:tcW w:w="1417" w:type="dxa"/>
            <w:vMerge/>
            <w:tcBorders>
              <w:left w:val="single" w:sz="4" w:space="0" w:color="auto"/>
              <w:right w:val="single" w:sz="4" w:space="0" w:color="auto"/>
            </w:tcBorders>
            <w:vAlign w:val="center"/>
          </w:tcPr>
          <w:p w14:paraId="28DF9332" w14:textId="77777777" w:rsidR="00E07748" w:rsidRPr="00FF31EA" w:rsidRDefault="00E07748"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241E9EDC" w14:textId="77777777" w:rsidR="00E07748" w:rsidRPr="00FF31EA" w:rsidRDefault="00E07748"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45C13284" w14:textId="77777777" w:rsidR="00E07748" w:rsidRPr="00FF31EA" w:rsidRDefault="00E07748"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1FBBCE91" w14:textId="77777777" w:rsidR="00E07748" w:rsidRPr="00FF31EA" w:rsidRDefault="00E07748" w:rsidP="00E07748">
            <w:pPr>
              <w:ind w:firstLine="567"/>
              <w:rPr>
                <w:color w:val="000000"/>
                <w:sz w:val="18"/>
                <w:lang w:eastAsia="lt-LT"/>
              </w:rPr>
            </w:pPr>
          </w:p>
        </w:tc>
      </w:tr>
      <w:tr w:rsidR="00E07748" w:rsidRPr="00FF31EA" w14:paraId="52BE9ADE" w14:textId="77777777" w:rsidTr="00FD341D">
        <w:trPr>
          <w:cantSplit/>
          <w:trHeight w:val="243"/>
        </w:trPr>
        <w:tc>
          <w:tcPr>
            <w:tcW w:w="856" w:type="dxa"/>
            <w:vAlign w:val="center"/>
          </w:tcPr>
          <w:p w14:paraId="14DB3C7B" w14:textId="7AF38615" w:rsidR="00E07748" w:rsidRPr="00E07748" w:rsidRDefault="00E07748" w:rsidP="00E07748">
            <w:pPr>
              <w:jc w:val="center"/>
              <w:rPr>
                <w:b/>
                <w:bCs/>
                <w:color w:val="000000"/>
                <w:sz w:val="20"/>
              </w:rPr>
            </w:pPr>
            <w:r w:rsidRPr="00DA622C">
              <w:rPr>
                <w:bCs/>
                <w:color w:val="000000"/>
                <w:sz w:val="20"/>
              </w:rPr>
              <w:t>17 05 08</w:t>
            </w:r>
          </w:p>
        </w:tc>
        <w:tc>
          <w:tcPr>
            <w:tcW w:w="4678" w:type="dxa"/>
            <w:vAlign w:val="center"/>
          </w:tcPr>
          <w:p w14:paraId="39ABEE76" w14:textId="6B6BBC9A" w:rsidR="00E07748" w:rsidRDefault="00E07748" w:rsidP="00E07748">
            <w:pPr>
              <w:spacing w:before="100" w:beforeAutospacing="1" w:after="100" w:afterAutospacing="1"/>
              <w:rPr>
                <w:b/>
                <w:bCs/>
                <w:sz w:val="20"/>
                <w:lang w:eastAsia="lt-LT"/>
              </w:rPr>
            </w:pPr>
            <w:r w:rsidRPr="00DA622C">
              <w:rPr>
                <w:bCs/>
                <w:color w:val="000000"/>
                <w:sz w:val="20"/>
              </w:rPr>
              <w:t>Kelių skalda, nenurodyta 17 05 07</w:t>
            </w:r>
          </w:p>
        </w:tc>
        <w:tc>
          <w:tcPr>
            <w:tcW w:w="2268" w:type="dxa"/>
            <w:vAlign w:val="center"/>
          </w:tcPr>
          <w:p w14:paraId="13E7EC0D" w14:textId="1F2F4C38" w:rsidR="00E07748" w:rsidRPr="00FF31EA" w:rsidRDefault="00E07748" w:rsidP="00E07748">
            <w:pPr>
              <w:pStyle w:val="TableContents"/>
              <w:snapToGrid w:val="0"/>
              <w:jc w:val="center"/>
              <w:rPr>
                <w:color w:val="000000"/>
                <w:sz w:val="20"/>
                <w:szCs w:val="20"/>
                <w:lang w:val="en-IE"/>
              </w:rPr>
            </w:pPr>
            <w:r w:rsidRPr="00DA622C">
              <w:rPr>
                <w:bCs/>
                <w:color w:val="000000"/>
                <w:sz w:val="20"/>
              </w:rPr>
              <w:t>Kelių skalda, nenurodyta 17 05 07</w:t>
            </w:r>
          </w:p>
        </w:tc>
        <w:tc>
          <w:tcPr>
            <w:tcW w:w="1417" w:type="dxa"/>
            <w:vMerge/>
            <w:tcBorders>
              <w:left w:val="single" w:sz="4" w:space="0" w:color="auto"/>
              <w:right w:val="single" w:sz="4" w:space="0" w:color="auto"/>
            </w:tcBorders>
            <w:vAlign w:val="center"/>
          </w:tcPr>
          <w:p w14:paraId="435777A1" w14:textId="77777777" w:rsidR="00E07748" w:rsidRPr="00FF31EA" w:rsidRDefault="00E07748"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0D952B37" w14:textId="77777777" w:rsidR="00E07748" w:rsidRPr="00FF31EA" w:rsidRDefault="00E07748"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2EA79AA6" w14:textId="77777777" w:rsidR="00E07748" w:rsidRPr="00FF31EA" w:rsidRDefault="00E07748"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6EE49896" w14:textId="77777777" w:rsidR="00E07748" w:rsidRPr="00FF31EA" w:rsidRDefault="00E07748" w:rsidP="00E07748">
            <w:pPr>
              <w:ind w:firstLine="567"/>
              <w:rPr>
                <w:color w:val="000000"/>
                <w:sz w:val="18"/>
                <w:lang w:eastAsia="lt-LT"/>
              </w:rPr>
            </w:pPr>
          </w:p>
        </w:tc>
      </w:tr>
      <w:tr w:rsidR="00E07748" w:rsidRPr="00FF31EA" w14:paraId="132CD6D2" w14:textId="77777777" w:rsidTr="00FD341D">
        <w:trPr>
          <w:cantSplit/>
          <w:trHeight w:val="243"/>
        </w:trPr>
        <w:tc>
          <w:tcPr>
            <w:tcW w:w="856" w:type="dxa"/>
            <w:vAlign w:val="center"/>
          </w:tcPr>
          <w:p w14:paraId="307867C1" w14:textId="748BC5F3" w:rsidR="00E07748" w:rsidRPr="00E07748" w:rsidRDefault="00E07748" w:rsidP="00E07748">
            <w:pPr>
              <w:jc w:val="center"/>
              <w:rPr>
                <w:b/>
                <w:bCs/>
                <w:color w:val="000000"/>
                <w:sz w:val="20"/>
              </w:rPr>
            </w:pPr>
            <w:r w:rsidRPr="00DA622C">
              <w:rPr>
                <w:bCs/>
                <w:color w:val="000000"/>
                <w:sz w:val="20"/>
              </w:rPr>
              <w:t>17 06 04</w:t>
            </w:r>
          </w:p>
        </w:tc>
        <w:tc>
          <w:tcPr>
            <w:tcW w:w="4678" w:type="dxa"/>
            <w:vAlign w:val="center"/>
          </w:tcPr>
          <w:p w14:paraId="16312F3B" w14:textId="3135F1AA" w:rsidR="00E07748" w:rsidRDefault="00E07748" w:rsidP="00E07748">
            <w:pPr>
              <w:spacing w:before="100" w:beforeAutospacing="1" w:after="100" w:afterAutospacing="1"/>
              <w:rPr>
                <w:b/>
                <w:bCs/>
                <w:sz w:val="20"/>
                <w:lang w:eastAsia="lt-LT"/>
              </w:rPr>
            </w:pPr>
            <w:r w:rsidRPr="00DA622C">
              <w:rPr>
                <w:bCs/>
                <w:color w:val="000000"/>
                <w:sz w:val="20"/>
              </w:rPr>
              <w:t>Izoliacinės medžiagos, nenurodytos 17 06 01 ir 17 06 03</w:t>
            </w:r>
          </w:p>
        </w:tc>
        <w:tc>
          <w:tcPr>
            <w:tcW w:w="2268" w:type="dxa"/>
            <w:vAlign w:val="center"/>
          </w:tcPr>
          <w:p w14:paraId="77EDB549" w14:textId="7D84E04B" w:rsidR="00E07748" w:rsidRPr="00FF31EA" w:rsidRDefault="00E07748" w:rsidP="00E07748">
            <w:pPr>
              <w:pStyle w:val="TableContents"/>
              <w:snapToGrid w:val="0"/>
              <w:jc w:val="center"/>
              <w:rPr>
                <w:color w:val="000000"/>
                <w:sz w:val="20"/>
                <w:szCs w:val="20"/>
                <w:lang w:val="en-IE"/>
              </w:rPr>
            </w:pPr>
            <w:r w:rsidRPr="00DA622C">
              <w:rPr>
                <w:bCs/>
                <w:color w:val="000000"/>
                <w:sz w:val="20"/>
              </w:rPr>
              <w:t>Izoliacinės medžiagos, nenurodytos 17 06 01 ir 17 06 03</w:t>
            </w:r>
          </w:p>
        </w:tc>
        <w:tc>
          <w:tcPr>
            <w:tcW w:w="1417" w:type="dxa"/>
            <w:vMerge/>
            <w:tcBorders>
              <w:left w:val="single" w:sz="4" w:space="0" w:color="auto"/>
              <w:right w:val="single" w:sz="4" w:space="0" w:color="auto"/>
            </w:tcBorders>
            <w:vAlign w:val="center"/>
          </w:tcPr>
          <w:p w14:paraId="75509CF7" w14:textId="77777777" w:rsidR="00E07748" w:rsidRPr="00FF31EA" w:rsidRDefault="00E07748"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30A29BDA" w14:textId="77777777" w:rsidR="00E07748" w:rsidRPr="00FF31EA" w:rsidRDefault="00E07748"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6941D83A" w14:textId="77777777" w:rsidR="00E07748" w:rsidRPr="00FF31EA" w:rsidRDefault="00E07748"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1E1127B4" w14:textId="77777777" w:rsidR="00E07748" w:rsidRPr="00FF31EA" w:rsidRDefault="00E07748" w:rsidP="00E07748">
            <w:pPr>
              <w:ind w:firstLine="567"/>
              <w:rPr>
                <w:color w:val="000000"/>
                <w:sz w:val="18"/>
                <w:lang w:eastAsia="lt-LT"/>
              </w:rPr>
            </w:pPr>
          </w:p>
        </w:tc>
      </w:tr>
      <w:tr w:rsidR="00E07748" w:rsidRPr="00FF31EA" w14:paraId="68225A22" w14:textId="77777777" w:rsidTr="00FD341D">
        <w:trPr>
          <w:cantSplit/>
          <w:trHeight w:val="243"/>
        </w:trPr>
        <w:tc>
          <w:tcPr>
            <w:tcW w:w="856" w:type="dxa"/>
            <w:vAlign w:val="center"/>
          </w:tcPr>
          <w:p w14:paraId="6C7B45DF" w14:textId="6D9D9FC5" w:rsidR="00E07748" w:rsidRPr="00E07748" w:rsidRDefault="00E07748" w:rsidP="00E07748">
            <w:pPr>
              <w:jc w:val="center"/>
              <w:rPr>
                <w:b/>
                <w:bCs/>
                <w:color w:val="000000"/>
                <w:sz w:val="20"/>
              </w:rPr>
            </w:pPr>
            <w:r w:rsidRPr="00DA622C">
              <w:rPr>
                <w:bCs/>
                <w:color w:val="000000"/>
                <w:sz w:val="20"/>
              </w:rPr>
              <w:t>17 08 02</w:t>
            </w:r>
          </w:p>
        </w:tc>
        <w:tc>
          <w:tcPr>
            <w:tcW w:w="4678" w:type="dxa"/>
            <w:vAlign w:val="center"/>
          </w:tcPr>
          <w:p w14:paraId="50345D6B" w14:textId="53073297" w:rsidR="00E07748" w:rsidRDefault="00E07748" w:rsidP="00E07748">
            <w:pPr>
              <w:spacing w:before="100" w:beforeAutospacing="1" w:after="100" w:afterAutospacing="1"/>
              <w:rPr>
                <w:b/>
                <w:bCs/>
                <w:sz w:val="20"/>
                <w:lang w:eastAsia="lt-LT"/>
              </w:rPr>
            </w:pPr>
            <w:r w:rsidRPr="00DA622C">
              <w:rPr>
                <w:bCs/>
                <w:color w:val="000000"/>
                <w:sz w:val="20"/>
              </w:rPr>
              <w:t>gipso izoliacinės statybinės medžiagos, nenurodytos 17 08 01</w:t>
            </w:r>
          </w:p>
        </w:tc>
        <w:tc>
          <w:tcPr>
            <w:tcW w:w="2268" w:type="dxa"/>
            <w:vAlign w:val="center"/>
          </w:tcPr>
          <w:p w14:paraId="03F0B0CF" w14:textId="562CA598" w:rsidR="00E07748" w:rsidRPr="00FF31EA" w:rsidRDefault="00E07748" w:rsidP="00E07748">
            <w:pPr>
              <w:pStyle w:val="TableContents"/>
              <w:snapToGrid w:val="0"/>
              <w:jc w:val="center"/>
              <w:rPr>
                <w:color w:val="000000"/>
                <w:sz w:val="20"/>
                <w:szCs w:val="20"/>
                <w:lang w:val="en-IE"/>
              </w:rPr>
            </w:pPr>
            <w:r w:rsidRPr="00DA622C">
              <w:rPr>
                <w:bCs/>
                <w:color w:val="000000"/>
                <w:sz w:val="20"/>
              </w:rPr>
              <w:t>gipso izoliacinės statybinės medžiagos, nenurodytos 17 08 01</w:t>
            </w:r>
          </w:p>
        </w:tc>
        <w:tc>
          <w:tcPr>
            <w:tcW w:w="1417" w:type="dxa"/>
            <w:vMerge/>
            <w:tcBorders>
              <w:left w:val="single" w:sz="4" w:space="0" w:color="auto"/>
              <w:right w:val="single" w:sz="4" w:space="0" w:color="auto"/>
            </w:tcBorders>
            <w:vAlign w:val="center"/>
          </w:tcPr>
          <w:p w14:paraId="43BBADFF" w14:textId="77777777" w:rsidR="00E07748" w:rsidRPr="00FF31EA" w:rsidRDefault="00E07748"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120EDD57" w14:textId="77777777" w:rsidR="00E07748" w:rsidRPr="00FF31EA" w:rsidRDefault="00E07748"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5F4E13F1" w14:textId="77777777" w:rsidR="00E07748" w:rsidRPr="00FF31EA" w:rsidRDefault="00E07748"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515FED60" w14:textId="77777777" w:rsidR="00E07748" w:rsidRPr="00FF31EA" w:rsidRDefault="00E07748" w:rsidP="00E07748">
            <w:pPr>
              <w:ind w:firstLine="567"/>
              <w:rPr>
                <w:color w:val="000000"/>
                <w:sz w:val="18"/>
                <w:lang w:eastAsia="lt-LT"/>
              </w:rPr>
            </w:pPr>
          </w:p>
        </w:tc>
      </w:tr>
      <w:tr w:rsidR="00E07748" w:rsidRPr="00FF31EA" w14:paraId="29A21218" w14:textId="77777777" w:rsidTr="00FD341D">
        <w:trPr>
          <w:cantSplit/>
          <w:trHeight w:val="243"/>
        </w:trPr>
        <w:tc>
          <w:tcPr>
            <w:tcW w:w="856" w:type="dxa"/>
            <w:vAlign w:val="center"/>
          </w:tcPr>
          <w:p w14:paraId="77713062" w14:textId="09D990CA" w:rsidR="00E07748" w:rsidRPr="00FF31EA" w:rsidRDefault="00E07748" w:rsidP="00E07748">
            <w:pPr>
              <w:jc w:val="center"/>
              <w:rPr>
                <w:color w:val="000000"/>
                <w:sz w:val="20"/>
              </w:rPr>
            </w:pPr>
            <w:r w:rsidRPr="00DA622C">
              <w:rPr>
                <w:bCs/>
                <w:color w:val="000000"/>
                <w:sz w:val="20"/>
              </w:rPr>
              <w:t>17 09 04</w:t>
            </w:r>
          </w:p>
        </w:tc>
        <w:tc>
          <w:tcPr>
            <w:tcW w:w="4678" w:type="dxa"/>
            <w:vAlign w:val="center"/>
          </w:tcPr>
          <w:p w14:paraId="4C5A07E7" w14:textId="7A943D51" w:rsidR="00E07748" w:rsidRPr="00FF31EA" w:rsidRDefault="00E07748" w:rsidP="00E07748">
            <w:pPr>
              <w:jc w:val="center"/>
              <w:rPr>
                <w:color w:val="000000"/>
                <w:sz w:val="20"/>
              </w:rPr>
            </w:pPr>
            <w:r w:rsidRPr="00DA622C">
              <w:rPr>
                <w:bCs/>
                <w:color w:val="000000"/>
                <w:sz w:val="20"/>
              </w:rPr>
              <w:t>mišrios statybinės ir griovimo atliekos, nenurodytos 17 09 01, 17 09 02 ir 17 09 03</w:t>
            </w:r>
          </w:p>
        </w:tc>
        <w:tc>
          <w:tcPr>
            <w:tcW w:w="2268" w:type="dxa"/>
            <w:vAlign w:val="center"/>
          </w:tcPr>
          <w:p w14:paraId="34EDFCC4" w14:textId="257143CE" w:rsidR="00E07748" w:rsidRPr="00FF31EA" w:rsidRDefault="00E07748" w:rsidP="00E07748">
            <w:pPr>
              <w:pStyle w:val="TableContents"/>
              <w:snapToGrid w:val="0"/>
              <w:jc w:val="center"/>
              <w:rPr>
                <w:color w:val="000000"/>
                <w:sz w:val="20"/>
                <w:szCs w:val="20"/>
                <w:lang w:val="en-IE"/>
              </w:rPr>
            </w:pPr>
            <w:r>
              <w:rPr>
                <w:bCs/>
                <w:color w:val="000000"/>
                <w:sz w:val="20"/>
              </w:rPr>
              <w:t>Netinkamos perdirbimui</w:t>
            </w:r>
            <w:r w:rsidR="00160221">
              <w:rPr>
                <w:bCs/>
                <w:color w:val="000000"/>
                <w:sz w:val="20"/>
              </w:rPr>
              <w:t xml:space="preserve"> ar panaudojimui</w:t>
            </w:r>
          </w:p>
        </w:tc>
        <w:tc>
          <w:tcPr>
            <w:tcW w:w="1417" w:type="dxa"/>
            <w:vMerge/>
            <w:tcBorders>
              <w:left w:val="single" w:sz="4" w:space="0" w:color="auto"/>
              <w:right w:val="single" w:sz="4" w:space="0" w:color="auto"/>
            </w:tcBorders>
            <w:vAlign w:val="center"/>
          </w:tcPr>
          <w:p w14:paraId="2906A87F" w14:textId="77777777" w:rsidR="00E07748" w:rsidRPr="00FF31EA" w:rsidRDefault="00E07748"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7F7AD9F0" w14:textId="77777777" w:rsidR="00E07748" w:rsidRPr="00FF31EA" w:rsidRDefault="00E07748"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2707C92B" w14:textId="77777777" w:rsidR="00E07748" w:rsidRPr="00FF31EA" w:rsidRDefault="00E07748"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70BD4F8F" w14:textId="77777777" w:rsidR="00E07748" w:rsidRPr="00FF31EA" w:rsidRDefault="00E07748" w:rsidP="00E07748">
            <w:pPr>
              <w:ind w:firstLine="567"/>
              <w:rPr>
                <w:color w:val="000000"/>
                <w:sz w:val="18"/>
                <w:lang w:eastAsia="lt-LT"/>
              </w:rPr>
            </w:pPr>
          </w:p>
        </w:tc>
      </w:tr>
      <w:tr w:rsidR="00E07748" w:rsidRPr="00FF31EA" w14:paraId="598A20FA"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F7179C1" w14:textId="77777777" w:rsidR="00E07748" w:rsidRPr="00FF31EA" w:rsidRDefault="00E07748" w:rsidP="00E07748">
            <w:pPr>
              <w:pStyle w:val="TableContents"/>
              <w:snapToGrid w:val="0"/>
              <w:jc w:val="center"/>
              <w:rPr>
                <w:b/>
                <w:bCs/>
                <w:color w:val="000000"/>
                <w:sz w:val="20"/>
                <w:szCs w:val="20"/>
              </w:rPr>
            </w:pPr>
            <w:r w:rsidRPr="00FF31EA">
              <w:rPr>
                <w:b/>
                <w:bCs/>
                <w:color w:val="000000"/>
                <w:sz w:val="20"/>
                <w:szCs w:val="20"/>
              </w:rPr>
              <w:t>19</w:t>
            </w:r>
          </w:p>
        </w:tc>
        <w:tc>
          <w:tcPr>
            <w:tcW w:w="4678" w:type="dxa"/>
            <w:tcBorders>
              <w:top w:val="single" w:sz="4" w:space="0" w:color="auto"/>
              <w:left w:val="single" w:sz="4" w:space="0" w:color="auto"/>
              <w:bottom w:val="single" w:sz="4" w:space="0" w:color="auto"/>
              <w:right w:val="single" w:sz="4" w:space="0" w:color="auto"/>
            </w:tcBorders>
            <w:vAlign w:val="center"/>
          </w:tcPr>
          <w:p w14:paraId="7F58BAB9" w14:textId="77777777" w:rsidR="00E07748" w:rsidRPr="00FF31EA" w:rsidRDefault="00E07748" w:rsidP="00E07748">
            <w:pPr>
              <w:jc w:val="center"/>
              <w:rPr>
                <w:b/>
                <w:color w:val="000000"/>
                <w:sz w:val="20"/>
              </w:rPr>
            </w:pPr>
            <w:r w:rsidRPr="00FF31EA">
              <w:rPr>
                <w:b/>
                <w:bCs/>
                <w:color w:val="000000"/>
                <w:sz w:val="20"/>
              </w:rPr>
              <w:t>Atliekos iš atliekų tvarkymo įrenginių ir iš nuotekų valymo įrenginių už jų susidarymo vietos ribų, ir žmonėms vartoti bei pramonei skirto vandens ruošimo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0A0054B4" w14:textId="77777777" w:rsidR="00E07748" w:rsidRPr="00FF31EA" w:rsidRDefault="00E07748" w:rsidP="00E07748">
            <w:pPr>
              <w:pStyle w:val="TableContents"/>
              <w:snapToGrid w:val="0"/>
              <w:jc w:val="center"/>
              <w:rPr>
                <w:color w:val="000000"/>
                <w:sz w:val="20"/>
                <w:szCs w:val="20"/>
              </w:rPr>
            </w:pPr>
          </w:p>
        </w:tc>
        <w:tc>
          <w:tcPr>
            <w:tcW w:w="1417" w:type="dxa"/>
            <w:vMerge/>
            <w:tcBorders>
              <w:left w:val="single" w:sz="4" w:space="0" w:color="auto"/>
              <w:right w:val="single" w:sz="4" w:space="0" w:color="auto"/>
            </w:tcBorders>
            <w:vAlign w:val="center"/>
          </w:tcPr>
          <w:p w14:paraId="49BE3CDB" w14:textId="77777777" w:rsidR="00E07748" w:rsidRPr="00FF31EA" w:rsidRDefault="00E07748"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223171A1" w14:textId="77777777" w:rsidR="00E07748" w:rsidRPr="00FF31EA" w:rsidRDefault="00E07748"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5DE0FFAF" w14:textId="77777777" w:rsidR="00E07748" w:rsidRPr="00FF31EA" w:rsidRDefault="00E07748"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1BBDC062" w14:textId="77777777" w:rsidR="00E07748" w:rsidRPr="00FF31EA" w:rsidRDefault="00E07748" w:rsidP="00E07748">
            <w:pPr>
              <w:ind w:firstLine="567"/>
              <w:rPr>
                <w:color w:val="000000"/>
                <w:sz w:val="18"/>
                <w:lang w:eastAsia="lt-LT"/>
              </w:rPr>
            </w:pPr>
          </w:p>
        </w:tc>
      </w:tr>
      <w:tr w:rsidR="00E07748" w:rsidRPr="00FF31EA" w14:paraId="429AE1DE"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3200B90" w14:textId="77777777" w:rsidR="00E07748" w:rsidRPr="00FF31EA" w:rsidRDefault="00E07748" w:rsidP="00E07748">
            <w:pPr>
              <w:suppressLineNumbers/>
              <w:snapToGrid w:val="0"/>
              <w:spacing w:line="276" w:lineRule="auto"/>
              <w:jc w:val="center"/>
              <w:rPr>
                <w:bCs/>
                <w:color w:val="000000"/>
                <w:sz w:val="20"/>
              </w:rPr>
            </w:pPr>
            <w:r w:rsidRPr="00FF31EA">
              <w:rPr>
                <w:bCs/>
                <w:color w:val="000000"/>
                <w:sz w:val="20"/>
              </w:rPr>
              <w:t>19 01 02</w:t>
            </w:r>
          </w:p>
        </w:tc>
        <w:tc>
          <w:tcPr>
            <w:tcW w:w="4678" w:type="dxa"/>
            <w:tcBorders>
              <w:top w:val="single" w:sz="4" w:space="0" w:color="auto"/>
              <w:left w:val="single" w:sz="4" w:space="0" w:color="auto"/>
              <w:bottom w:val="single" w:sz="4" w:space="0" w:color="auto"/>
              <w:right w:val="single" w:sz="4" w:space="0" w:color="auto"/>
            </w:tcBorders>
            <w:vAlign w:val="center"/>
          </w:tcPr>
          <w:p w14:paraId="1F6846A4" w14:textId="77777777" w:rsidR="00E07748" w:rsidRPr="00FF31EA" w:rsidRDefault="00E07748" w:rsidP="00E07748">
            <w:pPr>
              <w:spacing w:line="276" w:lineRule="auto"/>
              <w:jc w:val="center"/>
              <w:rPr>
                <w:bCs/>
                <w:color w:val="000000"/>
                <w:sz w:val="20"/>
              </w:rPr>
            </w:pPr>
            <w:r w:rsidRPr="00FF31EA">
              <w:rPr>
                <w:bCs/>
                <w:color w:val="000000"/>
                <w:sz w:val="20"/>
              </w:rPr>
              <w:t>Iš dugno pelenų išskirtos medžiagos, kuriose yra geležies</w:t>
            </w:r>
          </w:p>
        </w:tc>
        <w:tc>
          <w:tcPr>
            <w:tcW w:w="2268" w:type="dxa"/>
            <w:tcBorders>
              <w:top w:val="single" w:sz="4" w:space="0" w:color="auto"/>
              <w:left w:val="single" w:sz="4" w:space="0" w:color="auto"/>
              <w:bottom w:val="single" w:sz="4" w:space="0" w:color="auto"/>
              <w:right w:val="single" w:sz="4" w:space="0" w:color="auto"/>
            </w:tcBorders>
            <w:vAlign w:val="center"/>
          </w:tcPr>
          <w:p w14:paraId="7E6AC54F" w14:textId="77777777" w:rsidR="00E07748" w:rsidRPr="00FF31EA" w:rsidRDefault="00E07748" w:rsidP="00E07748">
            <w:pPr>
              <w:suppressLineNumbers/>
              <w:snapToGrid w:val="0"/>
              <w:spacing w:line="276" w:lineRule="auto"/>
              <w:jc w:val="center"/>
              <w:rPr>
                <w:bCs/>
                <w:color w:val="000000"/>
                <w:sz w:val="20"/>
              </w:rPr>
            </w:pPr>
            <w:r w:rsidRPr="00FF31EA">
              <w:rPr>
                <w:bCs/>
                <w:color w:val="000000"/>
                <w:sz w:val="20"/>
              </w:rPr>
              <w:t>Šlakas iš atliekų deginimo įrenginių</w:t>
            </w:r>
          </w:p>
        </w:tc>
        <w:tc>
          <w:tcPr>
            <w:tcW w:w="1417" w:type="dxa"/>
            <w:vMerge/>
            <w:tcBorders>
              <w:left w:val="single" w:sz="4" w:space="0" w:color="auto"/>
              <w:right w:val="single" w:sz="4" w:space="0" w:color="auto"/>
            </w:tcBorders>
            <w:vAlign w:val="center"/>
          </w:tcPr>
          <w:p w14:paraId="61206FB1" w14:textId="77777777" w:rsidR="00E07748" w:rsidRPr="00FF31EA" w:rsidRDefault="00E07748"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3469CD37" w14:textId="77777777" w:rsidR="00E07748" w:rsidRPr="00FF31EA" w:rsidRDefault="00E07748"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59F290BE" w14:textId="77777777" w:rsidR="00E07748" w:rsidRPr="00FF31EA" w:rsidRDefault="00E07748"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49A7BA17" w14:textId="77777777" w:rsidR="00E07748" w:rsidRPr="00FF31EA" w:rsidRDefault="00E07748" w:rsidP="00E07748">
            <w:pPr>
              <w:ind w:firstLine="567"/>
              <w:rPr>
                <w:color w:val="000000"/>
                <w:sz w:val="18"/>
                <w:lang w:eastAsia="lt-LT"/>
              </w:rPr>
            </w:pPr>
          </w:p>
        </w:tc>
      </w:tr>
      <w:tr w:rsidR="00E07748" w:rsidRPr="00FF31EA" w14:paraId="7414ADF6"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AD7CF80" w14:textId="77777777" w:rsidR="00E07748" w:rsidRPr="00FF31EA" w:rsidRDefault="00E07748" w:rsidP="00E07748">
            <w:pPr>
              <w:suppressLineNumbers/>
              <w:snapToGrid w:val="0"/>
              <w:spacing w:line="276" w:lineRule="auto"/>
              <w:jc w:val="center"/>
              <w:rPr>
                <w:bCs/>
                <w:color w:val="000000"/>
                <w:sz w:val="20"/>
              </w:rPr>
            </w:pPr>
            <w:r w:rsidRPr="00FF31EA">
              <w:rPr>
                <w:bCs/>
                <w:color w:val="000000"/>
                <w:sz w:val="20"/>
              </w:rPr>
              <w:t>19 01 12</w:t>
            </w:r>
          </w:p>
        </w:tc>
        <w:tc>
          <w:tcPr>
            <w:tcW w:w="4678" w:type="dxa"/>
            <w:tcBorders>
              <w:top w:val="single" w:sz="4" w:space="0" w:color="auto"/>
              <w:left w:val="single" w:sz="4" w:space="0" w:color="auto"/>
              <w:bottom w:val="single" w:sz="4" w:space="0" w:color="auto"/>
              <w:right w:val="single" w:sz="4" w:space="0" w:color="auto"/>
            </w:tcBorders>
            <w:vAlign w:val="center"/>
          </w:tcPr>
          <w:p w14:paraId="544030C6" w14:textId="77777777" w:rsidR="00E07748" w:rsidRPr="00FF31EA" w:rsidRDefault="00E07748" w:rsidP="00E07748">
            <w:pPr>
              <w:spacing w:line="276" w:lineRule="auto"/>
              <w:jc w:val="center"/>
              <w:rPr>
                <w:bCs/>
                <w:color w:val="000000"/>
                <w:sz w:val="20"/>
              </w:rPr>
            </w:pPr>
            <w:r w:rsidRPr="00E26A40">
              <w:rPr>
                <w:sz w:val="20"/>
                <w:lang w:eastAsia="lt-LT" w:bidi="ks-Deva"/>
              </w:rPr>
              <w:t>Dugno pelenai ir šlakas, nenurodyti 19 01 11</w:t>
            </w:r>
          </w:p>
        </w:tc>
        <w:tc>
          <w:tcPr>
            <w:tcW w:w="2268" w:type="dxa"/>
            <w:tcBorders>
              <w:top w:val="single" w:sz="4" w:space="0" w:color="auto"/>
              <w:left w:val="single" w:sz="4" w:space="0" w:color="auto"/>
              <w:bottom w:val="single" w:sz="4" w:space="0" w:color="auto"/>
              <w:right w:val="single" w:sz="4" w:space="0" w:color="auto"/>
            </w:tcBorders>
            <w:vAlign w:val="center"/>
          </w:tcPr>
          <w:p w14:paraId="3D9BFC83" w14:textId="77777777" w:rsidR="00E07748" w:rsidRPr="00FF31EA" w:rsidRDefault="00E07748" w:rsidP="00E07748">
            <w:pPr>
              <w:suppressLineNumbers/>
              <w:snapToGrid w:val="0"/>
              <w:spacing w:line="276" w:lineRule="auto"/>
              <w:jc w:val="center"/>
              <w:rPr>
                <w:bCs/>
                <w:color w:val="000000"/>
                <w:sz w:val="20"/>
              </w:rPr>
            </w:pPr>
            <w:r w:rsidRPr="00E26A40">
              <w:rPr>
                <w:spacing w:val="-5"/>
                <w:sz w:val="20"/>
                <w:lang w:eastAsia="lt-LT"/>
              </w:rPr>
              <w:t>Neapdoroti dugno pelenai ir šlakas iš bendro atliekų deginimo įrenginio</w:t>
            </w:r>
          </w:p>
        </w:tc>
        <w:tc>
          <w:tcPr>
            <w:tcW w:w="1417" w:type="dxa"/>
            <w:vMerge/>
            <w:tcBorders>
              <w:left w:val="single" w:sz="4" w:space="0" w:color="auto"/>
              <w:right w:val="single" w:sz="4" w:space="0" w:color="auto"/>
            </w:tcBorders>
            <w:vAlign w:val="center"/>
          </w:tcPr>
          <w:p w14:paraId="24330C9A" w14:textId="77777777" w:rsidR="00E07748" w:rsidRPr="00FF31EA" w:rsidRDefault="00E07748"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55772FB5" w14:textId="77777777" w:rsidR="00E07748" w:rsidRPr="00FF31EA" w:rsidRDefault="00E07748"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586E22B2" w14:textId="77777777" w:rsidR="00E07748" w:rsidRPr="00FF31EA" w:rsidRDefault="00E07748"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1435EEBE" w14:textId="77777777" w:rsidR="00E07748" w:rsidRPr="00FF31EA" w:rsidRDefault="00E07748" w:rsidP="00E07748">
            <w:pPr>
              <w:ind w:firstLine="567"/>
              <w:rPr>
                <w:color w:val="000000"/>
                <w:sz w:val="18"/>
                <w:lang w:eastAsia="lt-LT"/>
              </w:rPr>
            </w:pPr>
          </w:p>
        </w:tc>
      </w:tr>
      <w:tr w:rsidR="00E07748" w:rsidRPr="00FF31EA" w14:paraId="613B0E25"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862A662" w14:textId="77777777" w:rsidR="00E07748" w:rsidRPr="00FF31EA" w:rsidRDefault="00E07748" w:rsidP="00E07748">
            <w:pPr>
              <w:suppressLineNumbers/>
              <w:snapToGrid w:val="0"/>
              <w:spacing w:line="276" w:lineRule="auto"/>
              <w:jc w:val="center"/>
              <w:rPr>
                <w:bCs/>
                <w:color w:val="000000"/>
                <w:sz w:val="20"/>
              </w:rPr>
            </w:pPr>
            <w:r w:rsidRPr="00FF31EA">
              <w:rPr>
                <w:bCs/>
                <w:color w:val="000000"/>
                <w:sz w:val="20"/>
              </w:rPr>
              <w:t>19 01 16</w:t>
            </w:r>
          </w:p>
        </w:tc>
        <w:tc>
          <w:tcPr>
            <w:tcW w:w="4678" w:type="dxa"/>
            <w:tcBorders>
              <w:top w:val="single" w:sz="4" w:space="0" w:color="auto"/>
              <w:left w:val="single" w:sz="4" w:space="0" w:color="auto"/>
              <w:bottom w:val="single" w:sz="4" w:space="0" w:color="auto"/>
              <w:right w:val="single" w:sz="4" w:space="0" w:color="auto"/>
            </w:tcBorders>
            <w:vAlign w:val="center"/>
          </w:tcPr>
          <w:p w14:paraId="5B95ECB8" w14:textId="77777777" w:rsidR="00E07748" w:rsidRPr="00FF31EA" w:rsidRDefault="00E07748" w:rsidP="00E07748">
            <w:pPr>
              <w:spacing w:line="276" w:lineRule="auto"/>
              <w:jc w:val="center"/>
              <w:rPr>
                <w:bCs/>
                <w:color w:val="000000"/>
                <w:sz w:val="20"/>
              </w:rPr>
            </w:pPr>
            <w:r w:rsidRPr="00FF31EA">
              <w:rPr>
                <w:bCs/>
                <w:color w:val="000000"/>
                <w:sz w:val="20"/>
              </w:rPr>
              <w:t>Garo katilų dulkės, nenurodytos 19 01 15</w:t>
            </w:r>
          </w:p>
        </w:tc>
        <w:tc>
          <w:tcPr>
            <w:tcW w:w="2268" w:type="dxa"/>
            <w:tcBorders>
              <w:top w:val="single" w:sz="4" w:space="0" w:color="auto"/>
              <w:left w:val="single" w:sz="4" w:space="0" w:color="auto"/>
              <w:bottom w:val="single" w:sz="4" w:space="0" w:color="auto"/>
              <w:right w:val="single" w:sz="4" w:space="0" w:color="auto"/>
            </w:tcBorders>
            <w:vAlign w:val="center"/>
          </w:tcPr>
          <w:p w14:paraId="21A736FF" w14:textId="77777777" w:rsidR="00E07748" w:rsidRPr="00FF31EA" w:rsidRDefault="00E07748" w:rsidP="00E07748">
            <w:pPr>
              <w:suppressLineNumbers/>
              <w:snapToGrid w:val="0"/>
              <w:spacing w:line="276" w:lineRule="auto"/>
              <w:jc w:val="center"/>
              <w:rPr>
                <w:bCs/>
                <w:color w:val="000000"/>
                <w:sz w:val="20"/>
              </w:rPr>
            </w:pPr>
            <w:r w:rsidRPr="00FF31EA">
              <w:rPr>
                <w:bCs/>
                <w:color w:val="000000"/>
                <w:sz w:val="20"/>
              </w:rPr>
              <w:t>Garo kalilų dulkės iš bendro atliekų deginimo įrenginio</w:t>
            </w:r>
          </w:p>
        </w:tc>
        <w:tc>
          <w:tcPr>
            <w:tcW w:w="1417" w:type="dxa"/>
            <w:vMerge/>
            <w:tcBorders>
              <w:left w:val="single" w:sz="4" w:space="0" w:color="auto"/>
              <w:right w:val="single" w:sz="4" w:space="0" w:color="auto"/>
            </w:tcBorders>
            <w:vAlign w:val="center"/>
          </w:tcPr>
          <w:p w14:paraId="26F59A8C" w14:textId="77777777" w:rsidR="00E07748" w:rsidRPr="00FF31EA" w:rsidRDefault="00E07748"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3736B265" w14:textId="77777777" w:rsidR="00E07748" w:rsidRPr="00FF31EA" w:rsidRDefault="00E07748"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486695BF" w14:textId="77777777" w:rsidR="00E07748" w:rsidRPr="00FF31EA" w:rsidRDefault="00E07748"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228B9E0D" w14:textId="77777777" w:rsidR="00E07748" w:rsidRPr="00FF31EA" w:rsidRDefault="00E07748" w:rsidP="00E07748">
            <w:pPr>
              <w:ind w:firstLine="567"/>
              <w:rPr>
                <w:color w:val="000000"/>
                <w:sz w:val="18"/>
                <w:lang w:eastAsia="lt-LT"/>
              </w:rPr>
            </w:pPr>
          </w:p>
        </w:tc>
      </w:tr>
      <w:tr w:rsidR="00E07748" w:rsidRPr="00FF31EA" w14:paraId="4AA2CF3E"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19A8ED7" w14:textId="77777777" w:rsidR="00E07748" w:rsidRPr="00FF31EA" w:rsidRDefault="00E07748" w:rsidP="00E07748">
            <w:pPr>
              <w:jc w:val="center"/>
              <w:rPr>
                <w:color w:val="000000"/>
                <w:sz w:val="20"/>
              </w:rPr>
            </w:pPr>
            <w:r w:rsidRPr="00FF31EA">
              <w:rPr>
                <w:color w:val="000000"/>
                <w:sz w:val="20"/>
              </w:rPr>
              <w:t>19 08 01</w:t>
            </w:r>
          </w:p>
        </w:tc>
        <w:tc>
          <w:tcPr>
            <w:tcW w:w="4678" w:type="dxa"/>
            <w:tcBorders>
              <w:top w:val="single" w:sz="4" w:space="0" w:color="auto"/>
              <w:left w:val="single" w:sz="4" w:space="0" w:color="auto"/>
              <w:bottom w:val="single" w:sz="4" w:space="0" w:color="auto"/>
              <w:right w:val="single" w:sz="4" w:space="0" w:color="auto"/>
            </w:tcBorders>
            <w:vAlign w:val="center"/>
          </w:tcPr>
          <w:p w14:paraId="11668914" w14:textId="4725FC11" w:rsidR="00E07748" w:rsidRPr="00FF31EA" w:rsidRDefault="0000365A" w:rsidP="00E07748">
            <w:pPr>
              <w:jc w:val="center"/>
              <w:rPr>
                <w:color w:val="000000"/>
                <w:sz w:val="20"/>
              </w:rPr>
            </w:pPr>
            <w:r>
              <w:rPr>
                <w:color w:val="000000"/>
                <w:sz w:val="20"/>
              </w:rPr>
              <w:t>Grotų</w:t>
            </w:r>
            <w:r w:rsidR="00E07748" w:rsidRPr="00FF31EA">
              <w:rPr>
                <w:color w:val="000000"/>
                <w:sz w:val="20"/>
              </w:rPr>
              <w:t xml:space="preserve"> atliekos</w:t>
            </w:r>
          </w:p>
        </w:tc>
        <w:tc>
          <w:tcPr>
            <w:tcW w:w="2268" w:type="dxa"/>
            <w:tcBorders>
              <w:top w:val="single" w:sz="4" w:space="0" w:color="auto"/>
              <w:left w:val="single" w:sz="4" w:space="0" w:color="auto"/>
              <w:bottom w:val="single" w:sz="4" w:space="0" w:color="auto"/>
              <w:right w:val="single" w:sz="4" w:space="0" w:color="auto"/>
            </w:tcBorders>
            <w:vAlign w:val="center"/>
          </w:tcPr>
          <w:p w14:paraId="25A575DF" w14:textId="77777777" w:rsidR="00E07748" w:rsidRPr="00FF31EA" w:rsidRDefault="00E07748" w:rsidP="00E07748">
            <w:pPr>
              <w:jc w:val="center"/>
              <w:rPr>
                <w:color w:val="000000"/>
                <w:sz w:val="20"/>
              </w:rPr>
            </w:pPr>
            <w:r w:rsidRPr="00FF31EA">
              <w:rPr>
                <w:color w:val="000000"/>
                <w:sz w:val="20"/>
              </w:rPr>
              <w:t>Nuotekų valymo įrenginių nepavojingos rūšiavimo  atliekos</w:t>
            </w:r>
          </w:p>
        </w:tc>
        <w:tc>
          <w:tcPr>
            <w:tcW w:w="1417" w:type="dxa"/>
            <w:vMerge/>
            <w:tcBorders>
              <w:left w:val="single" w:sz="4" w:space="0" w:color="auto"/>
              <w:right w:val="single" w:sz="4" w:space="0" w:color="auto"/>
            </w:tcBorders>
            <w:vAlign w:val="center"/>
          </w:tcPr>
          <w:p w14:paraId="57A7A8ED" w14:textId="77777777" w:rsidR="00E07748" w:rsidRPr="00FF31EA" w:rsidRDefault="00E07748"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56087FC9" w14:textId="77777777" w:rsidR="00E07748" w:rsidRPr="00FF31EA" w:rsidRDefault="00E07748"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1F1B2D3F" w14:textId="77777777" w:rsidR="00E07748" w:rsidRPr="00FF31EA" w:rsidRDefault="00E07748"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70A37A96" w14:textId="77777777" w:rsidR="00E07748" w:rsidRPr="00FF31EA" w:rsidRDefault="00E07748" w:rsidP="00E07748">
            <w:pPr>
              <w:ind w:firstLine="567"/>
              <w:rPr>
                <w:color w:val="000000"/>
                <w:sz w:val="18"/>
                <w:lang w:eastAsia="lt-LT"/>
              </w:rPr>
            </w:pPr>
          </w:p>
        </w:tc>
      </w:tr>
      <w:tr w:rsidR="00E07748" w:rsidRPr="00FF31EA" w14:paraId="010F99BD"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62F55603" w14:textId="77777777" w:rsidR="00E07748" w:rsidRPr="00FF31EA" w:rsidRDefault="00E07748" w:rsidP="00E07748">
            <w:pPr>
              <w:jc w:val="center"/>
              <w:rPr>
                <w:color w:val="000000"/>
                <w:sz w:val="20"/>
              </w:rPr>
            </w:pPr>
            <w:r w:rsidRPr="00FF31EA">
              <w:rPr>
                <w:color w:val="000000"/>
                <w:sz w:val="20"/>
              </w:rPr>
              <w:t>19 08 02</w:t>
            </w:r>
          </w:p>
        </w:tc>
        <w:tc>
          <w:tcPr>
            <w:tcW w:w="4678" w:type="dxa"/>
            <w:tcBorders>
              <w:top w:val="single" w:sz="4" w:space="0" w:color="auto"/>
              <w:left w:val="single" w:sz="4" w:space="0" w:color="auto"/>
              <w:bottom w:val="single" w:sz="4" w:space="0" w:color="auto"/>
              <w:right w:val="single" w:sz="4" w:space="0" w:color="auto"/>
            </w:tcBorders>
            <w:vAlign w:val="center"/>
          </w:tcPr>
          <w:p w14:paraId="78F19EC8" w14:textId="77777777" w:rsidR="00E07748" w:rsidRPr="00FF31EA" w:rsidRDefault="00E07748" w:rsidP="00E07748">
            <w:pPr>
              <w:jc w:val="center"/>
              <w:rPr>
                <w:color w:val="000000"/>
                <w:sz w:val="20"/>
              </w:rPr>
            </w:pPr>
            <w:r w:rsidRPr="00FF31EA">
              <w:rPr>
                <w:color w:val="000000"/>
                <w:sz w:val="20"/>
              </w:rPr>
              <w:t>Smėliagaudžių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68655BDC" w14:textId="77777777" w:rsidR="00E07748" w:rsidRPr="00FF31EA" w:rsidRDefault="00E07748" w:rsidP="00E07748">
            <w:pPr>
              <w:jc w:val="center"/>
              <w:rPr>
                <w:color w:val="000000"/>
                <w:sz w:val="20"/>
              </w:rPr>
            </w:pPr>
            <w:r w:rsidRPr="00FF31EA">
              <w:rPr>
                <w:color w:val="000000"/>
                <w:sz w:val="20"/>
              </w:rPr>
              <w:t>Nuotekų valymo įrenginių smėliagaudžių atliekos</w:t>
            </w:r>
          </w:p>
        </w:tc>
        <w:tc>
          <w:tcPr>
            <w:tcW w:w="1417" w:type="dxa"/>
            <w:vMerge/>
            <w:tcBorders>
              <w:left w:val="single" w:sz="4" w:space="0" w:color="auto"/>
              <w:right w:val="single" w:sz="4" w:space="0" w:color="auto"/>
            </w:tcBorders>
            <w:vAlign w:val="center"/>
          </w:tcPr>
          <w:p w14:paraId="1381F4D8" w14:textId="77777777" w:rsidR="00E07748" w:rsidRPr="00FF31EA" w:rsidRDefault="00E07748"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7B9AC7D9" w14:textId="77777777" w:rsidR="00E07748" w:rsidRPr="00FF31EA" w:rsidRDefault="00E07748"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7BF1D7AC" w14:textId="77777777" w:rsidR="00E07748" w:rsidRPr="00FF31EA" w:rsidRDefault="00E07748"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07EBEDD4" w14:textId="77777777" w:rsidR="00E07748" w:rsidRPr="00FF31EA" w:rsidRDefault="00E07748" w:rsidP="00E07748">
            <w:pPr>
              <w:ind w:firstLine="567"/>
              <w:rPr>
                <w:color w:val="000000"/>
                <w:sz w:val="18"/>
                <w:lang w:eastAsia="lt-LT"/>
              </w:rPr>
            </w:pPr>
          </w:p>
        </w:tc>
      </w:tr>
      <w:tr w:rsidR="0000365A" w:rsidRPr="00FF31EA" w14:paraId="2A9AA28D"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634C9ED0" w14:textId="67C43F9F" w:rsidR="0000365A" w:rsidRPr="00FF31EA" w:rsidRDefault="009839CB" w:rsidP="00E07748">
            <w:pPr>
              <w:jc w:val="center"/>
              <w:rPr>
                <w:color w:val="000000"/>
                <w:sz w:val="20"/>
              </w:rPr>
            </w:pPr>
            <w:r>
              <w:rPr>
                <w:color w:val="000000"/>
                <w:sz w:val="20"/>
              </w:rPr>
              <w:t>19 12 05</w:t>
            </w:r>
          </w:p>
        </w:tc>
        <w:tc>
          <w:tcPr>
            <w:tcW w:w="4678" w:type="dxa"/>
            <w:tcBorders>
              <w:top w:val="single" w:sz="4" w:space="0" w:color="auto"/>
              <w:left w:val="single" w:sz="4" w:space="0" w:color="auto"/>
              <w:bottom w:val="single" w:sz="4" w:space="0" w:color="auto"/>
              <w:right w:val="single" w:sz="4" w:space="0" w:color="auto"/>
            </w:tcBorders>
            <w:vAlign w:val="center"/>
          </w:tcPr>
          <w:p w14:paraId="0D75797E" w14:textId="1BC8F2CA" w:rsidR="0000365A" w:rsidRPr="00FF31EA" w:rsidRDefault="009839CB" w:rsidP="00E07748">
            <w:pPr>
              <w:jc w:val="center"/>
              <w:rPr>
                <w:color w:val="000000"/>
                <w:sz w:val="20"/>
              </w:rPr>
            </w:pPr>
            <w:r>
              <w:rPr>
                <w:color w:val="000000"/>
                <w:sz w:val="20"/>
              </w:rPr>
              <w:t>Stiklo atliekos</w:t>
            </w:r>
          </w:p>
        </w:tc>
        <w:tc>
          <w:tcPr>
            <w:tcW w:w="2268" w:type="dxa"/>
            <w:tcBorders>
              <w:top w:val="single" w:sz="4" w:space="0" w:color="auto"/>
              <w:left w:val="single" w:sz="4" w:space="0" w:color="auto"/>
              <w:bottom w:val="single" w:sz="4" w:space="0" w:color="auto"/>
              <w:right w:val="single" w:sz="4" w:space="0" w:color="auto"/>
            </w:tcBorders>
            <w:vAlign w:val="center"/>
          </w:tcPr>
          <w:p w14:paraId="6EC287C6" w14:textId="350AA421" w:rsidR="0000365A" w:rsidRPr="00FF31EA" w:rsidRDefault="009839CB" w:rsidP="00E07748">
            <w:pPr>
              <w:jc w:val="center"/>
              <w:rPr>
                <w:color w:val="000000"/>
                <w:sz w:val="20"/>
              </w:rPr>
            </w:pPr>
            <w:r>
              <w:rPr>
                <w:color w:val="000000"/>
                <w:sz w:val="20"/>
              </w:rPr>
              <w:t>Kitas stiklas</w:t>
            </w:r>
          </w:p>
        </w:tc>
        <w:tc>
          <w:tcPr>
            <w:tcW w:w="1417" w:type="dxa"/>
            <w:vMerge/>
            <w:tcBorders>
              <w:left w:val="single" w:sz="4" w:space="0" w:color="auto"/>
              <w:right w:val="single" w:sz="4" w:space="0" w:color="auto"/>
            </w:tcBorders>
            <w:vAlign w:val="center"/>
          </w:tcPr>
          <w:p w14:paraId="37DFAF31" w14:textId="77777777" w:rsidR="0000365A" w:rsidRPr="00FF31EA" w:rsidRDefault="0000365A"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1B50B2CF" w14:textId="77777777" w:rsidR="0000365A" w:rsidRPr="00FF31EA" w:rsidRDefault="0000365A"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01E87809" w14:textId="77777777" w:rsidR="0000365A" w:rsidRPr="00FF31EA" w:rsidRDefault="0000365A"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4E5193A9" w14:textId="77777777" w:rsidR="0000365A" w:rsidRPr="00FF31EA" w:rsidRDefault="0000365A" w:rsidP="00E07748">
            <w:pPr>
              <w:ind w:firstLine="567"/>
              <w:rPr>
                <w:color w:val="000000"/>
                <w:sz w:val="18"/>
                <w:lang w:eastAsia="lt-LT"/>
              </w:rPr>
            </w:pPr>
          </w:p>
        </w:tc>
      </w:tr>
      <w:tr w:rsidR="009839CB" w:rsidRPr="00FF31EA" w14:paraId="394081DA"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189295A" w14:textId="63596BAA" w:rsidR="009839CB" w:rsidRDefault="009839CB" w:rsidP="00E07748">
            <w:pPr>
              <w:jc w:val="center"/>
              <w:rPr>
                <w:color w:val="000000"/>
                <w:sz w:val="20"/>
              </w:rPr>
            </w:pPr>
            <w:r>
              <w:rPr>
                <w:color w:val="000000"/>
                <w:sz w:val="20"/>
              </w:rPr>
              <w:t>19 12 07</w:t>
            </w:r>
          </w:p>
        </w:tc>
        <w:tc>
          <w:tcPr>
            <w:tcW w:w="4678" w:type="dxa"/>
            <w:tcBorders>
              <w:top w:val="single" w:sz="4" w:space="0" w:color="auto"/>
              <w:left w:val="single" w:sz="4" w:space="0" w:color="auto"/>
              <w:bottom w:val="single" w:sz="4" w:space="0" w:color="auto"/>
              <w:right w:val="single" w:sz="4" w:space="0" w:color="auto"/>
            </w:tcBorders>
            <w:vAlign w:val="center"/>
          </w:tcPr>
          <w:p w14:paraId="06040298" w14:textId="168A11DE" w:rsidR="009839CB" w:rsidRPr="009839CB" w:rsidRDefault="009839CB" w:rsidP="009839CB">
            <w:pPr>
              <w:spacing w:before="100" w:beforeAutospacing="1" w:after="100" w:afterAutospacing="1"/>
              <w:jc w:val="center"/>
              <w:rPr>
                <w:sz w:val="20"/>
                <w:lang w:eastAsia="lt-LT"/>
              </w:rPr>
            </w:pPr>
            <w:r w:rsidRPr="009839CB">
              <w:rPr>
                <w:sz w:val="20"/>
                <w:lang w:eastAsia="lt-LT"/>
              </w:rPr>
              <w:t>mediena, nenurodyta 19 12 06</w:t>
            </w:r>
          </w:p>
        </w:tc>
        <w:tc>
          <w:tcPr>
            <w:tcW w:w="2268" w:type="dxa"/>
            <w:tcBorders>
              <w:top w:val="single" w:sz="4" w:space="0" w:color="auto"/>
              <w:left w:val="single" w:sz="4" w:space="0" w:color="auto"/>
              <w:bottom w:val="single" w:sz="4" w:space="0" w:color="auto"/>
              <w:right w:val="single" w:sz="4" w:space="0" w:color="auto"/>
            </w:tcBorders>
            <w:vAlign w:val="center"/>
          </w:tcPr>
          <w:p w14:paraId="62E42ABA" w14:textId="6EB450BB" w:rsidR="009839CB" w:rsidRDefault="009839CB" w:rsidP="00E07748">
            <w:pPr>
              <w:jc w:val="center"/>
              <w:rPr>
                <w:color w:val="000000"/>
                <w:sz w:val="20"/>
              </w:rPr>
            </w:pPr>
            <w:r>
              <w:rPr>
                <w:color w:val="000000"/>
                <w:sz w:val="20"/>
              </w:rPr>
              <w:t>Kita mediena</w:t>
            </w:r>
          </w:p>
        </w:tc>
        <w:tc>
          <w:tcPr>
            <w:tcW w:w="1417" w:type="dxa"/>
            <w:vMerge/>
            <w:tcBorders>
              <w:left w:val="single" w:sz="4" w:space="0" w:color="auto"/>
              <w:right w:val="single" w:sz="4" w:space="0" w:color="auto"/>
            </w:tcBorders>
            <w:vAlign w:val="center"/>
          </w:tcPr>
          <w:p w14:paraId="66481F08" w14:textId="77777777" w:rsidR="009839CB" w:rsidRPr="00FF31EA" w:rsidRDefault="009839CB"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77DB615A" w14:textId="77777777" w:rsidR="009839CB" w:rsidRPr="00FF31EA" w:rsidRDefault="009839CB"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3632A5AB" w14:textId="77777777" w:rsidR="009839CB" w:rsidRPr="00FF31EA" w:rsidRDefault="009839CB"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500A6138" w14:textId="77777777" w:rsidR="009839CB" w:rsidRPr="00FF31EA" w:rsidRDefault="009839CB" w:rsidP="00E07748">
            <w:pPr>
              <w:ind w:firstLine="567"/>
              <w:rPr>
                <w:color w:val="000000"/>
                <w:sz w:val="18"/>
                <w:lang w:eastAsia="lt-LT"/>
              </w:rPr>
            </w:pPr>
          </w:p>
        </w:tc>
      </w:tr>
      <w:tr w:rsidR="009839CB" w:rsidRPr="00FF31EA" w14:paraId="4757FDB5"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62B734F" w14:textId="26E22209" w:rsidR="009839CB" w:rsidRDefault="009839CB" w:rsidP="00E07748">
            <w:pPr>
              <w:jc w:val="center"/>
              <w:rPr>
                <w:color w:val="000000"/>
                <w:sz w:val="20"/>
              </w:rPr>
            </w:pPr>
            <w:r>
              <w:rPr>
                <w:color w:val="000000"/>
                <w:sz w:val="20"/>
              </w:rPr>
              <w:t>19 12 08</w:t>
            </w:r>
          </w:p>
        </w:tc>
        <w:tc>
          <w:tcPr>
            <w:tcW w:w="4678" w:type="dxa"/>
            <w:tcBorders>
              <w:top w:val="single" w:sz="4" w:space="0" w:color="auto"/>
              <w:left w:val="single" w:sz="4" w:space="0" w:color="auto"/>
              <w:bottom w:val="single" w:sz="4" w:space="0" w:color="auto"/>
              <w:right w:val="single" w:sz="4" w:space="0" w:color="auto"/>
            </w:tcBorders>
            <w:vAlign w:val="center"/>
          </w:tcPr>
          <w:p w14:paraId="3BF36C60" w14:textId="366B7F7E" w:rsidR="009839CB" w:rsidRPr="009839CB" w:rsidRDefault="009839CB" w:rsidP="009839CB">
            <w:pPr>
              <w:spacing w:before="100" w:beforeAutospacing="1" w:after="100" w:afterAutospacing="1"/>
              <w:jc w:val="center"/>
              <w:rPr>
                <w:sz w:val="20"/>
                <w:lang w:eastAsia="lt-LT"/>
              </w:rPr>
            </w:pPr>
            <w:r>
              <w:rPr>
                <w:sz w:val="20"/>
                <w:lang w:eastAsia="lt-LT"/>
              </w:rPr>
              <w:t>Tekstilės gaminiai</w:t>
            </w:r>
          </w:p>
        </w:tc>
        <w:tc>
          <w:tcPr>
            <w:tcW w:w="2268" w:type="dxa"/>
            <w:tcBorders>
              <w:top w:val="single" w:sz="4" w:space="0" w:color="auto"/>
              <w:left w:val="single" w:sz="4" w:space="0" w:color="auto"/>
              <w:bottom w:val="single" w:sz="4" w:space="0" w:color="auto"/>
              <w:right w:val="single" w:sz="4" w:space="0" w:color="auto"/>
            </w:tcBorders>
            <w:vAlign w:val="center"/>
          </w:tcPr>
          <w:p w14:paraId="04916E14" w14:textId="4EF867FA" w:rsidR="009839CB" w:rsidRDefault="009839CB" w:rsidP="00E07748">
            <w:pPr>
              <w:jc w:val="center"/>
              <w:rPr>
                <w:color w:val="000000"/>
                <w:sz w:val="20"/>
              </w:rPr>
            </w:pPr>
            <w:r>
              <w:rPr>
                <w:color w:val="000000"/>
                <w:sz w:val="20"/>
              </w:rPr>
              <w:t>Kita tekstilė</w:t>
            </w:r>
          </w:p>
        </w:tc>
        <w:tc>
          <w:tcPr>
            <w:tcW w:w="1417" w:type="dxa"/>
            <w:vMerge/>
            <w:tcBorders>
              <w:left w:val="single" w:sz="4" w:space="0" w:color="auto"/>
              <w:right w:val="single" w:sz="4" w:space="0" w:color="auto"/>
            </w:tcBorders>
            <w:vAlign w:val="center"/>
          </w:tcPr>
          <w:p w14:paraId="5A38A884" w14:textId="77777777" w:rsidR="009839CB" w:rsidRPr="00FF31EA" w:rsidRDefault="009839CB"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4AA5B315" w14:textId="77777777" w:rsidR="009839CB" w:rsidRPr="00FF31EA" w:rsidRDefault="009839CB"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51D41261" w14:textId="77777777" w:rsidR="009839CB" w:rsidRPr="00FF31EA" w:rsidRDefault="009839CB"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4FD206B4" w14:textId="77777777" w:rsidR="009839CB" w:rsidRPr="00FF31EA" w:rsidRDefault="009839CB" w:rsidP="00E07748">
            <w:pPr>
              <w:ind w:firstLine="567"/>
              <w:rPr>
                <w:color w:val="000000"/>
                <w:sz w:val="18"/>
                <w:lang w:eastAsia="lt-LT"/>
              </w:rPr>
            </w:pPr>
          </w:p>
        </w:tc>
      </w:tr>
      <w:tr w:rsidR="00E07748" w:rsidRPr="00FF31EA" w14:paraId="4F6E4F1D"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E899238" w14:textId="77777777" w:rsidR="00E07748" w:rsidRPr="00FF31EA" w:rsidRDefault="00E07748" w:rsidP="00E07748">
            <w:pPr>
              <w:pStyle w:val="TableContents"/>
              <w:snapToGrid w:val="0"/>
              <w:jc w:val="center"/>
              <w:rPr>
                <w:b/>
                <w:bCs/>
                <w:color w:val="000000"/>
                <w:sz w:val="20"/>
                <w:szCs w:val="20"/>
              </w:rPr>
            </w:pPr>
            <w:r w:rsidRPr="00502DD1">
              <w:rPr>
                <w:sz w:val="20"/>
              </w:rPr>
              <w:t>19 12 12</w:t>
            </w:r>
          </w:p>
        </w:tc>
        <w:tc>
          <w:tcPr>
            <w:tcW w:w="4678" w:type="dxa"/>
            <w:tcBorders>
              <w:top w:val="single" w:sz="4" w:space="0" w:color="auto"/>
              <w:left w:val="single" w:sz="4" w:space="0" w:color="auto"/>
              <w:bottom w:val="single" w:sz="4" w:space="0" w:color="auto"/>
              <w:right w:val="single" w:sz="4" w:space="0" w:color="auto"/>
            </w:tcBorders>
            <w:vAlign w:val="center"/>
          </w:tcPr>
          <w:p w14:paraId="0EBB4EC8" w14:textId="77777777" w:rsidR="00E07748" w:rsidRPr="00FF31EA" w:rsidRDefault="00E07748" w:rsidP="00E07748">
            <w:pPr>
              <w:jc w:val="center"/>
              <w:rPr>
                <w:b/>
                <w:bCs/>
                <w:color w:val="000000"/>
                <w:sz w:val="20"/>
              </w:rPr>
            </w:pPr>
            <w:r w:rsidRPr="00502DD1">
              <w:rPr>
                <w:sz w:val="20"/>
              </w:rPr>
              <w:t>Kitos mechaninio atliekų apdorojimo atliekos (įskaitant medžiagų mišinius), nenurodytos 19 1211</w:t>
            </w:r>
          </w:p>
        </w:tc>
        <w:tc>
          <w:tcPr>
            <w:tcW w:w="2268" w:type="dxa"/>
            <w:tcBorders>
              <w:top w:val="single" w:sz="4" w:space="0" w:color="auto"/>
              <w:left w:val="single" w:sz="4" w:space="0" w:color="auto"/>
              <w:bottom w:val="single" w:sz="4" w:space="0" w:color="auto"/>
              <w:right w:val="single" w:sz="4" w:space="0" w:color="auto"/>
            </w:tcBorders>
            <w:vAlign w:val="center"/>
          </w:tcPr>
          <w:p w14:paraId="42CA04D4" w14:textId="77777777" w:rsidR="00E07748" w:rsidRPr="00FF31EA" w:rsidRDefault="00E07748" w:rsidP="00E07748">
            <w:pPr>
              <w:pStyle w:val="TableContents"/>
              <w:snapToGrid w:val="0"/>
              <w:jc w:val="center"/>
              <w:rPr>
                <w:color w:val="000000"/>
                <w:sz w:val="20"/>
                <w:szCs w:val="20"/>
              </w:rPr>
            </w:pPr>
            <w:r w:rsidRPr="00FF31EA">
              <w:rPr>
                <w:color w:val="000000"/>
                <w:sz w:val="20"/>
                <w:szCs w:val="20"/>
              </w:rPr>
              <w:t>Mechaninio atliekų apdorojimo atliekos</w:t>
            </w:r>
          </w:p>
        </w:tc>
        <w:tc>
          <w:tcPr>
            <w:tcW w:w="1417" w:type="dxa"/>
            <w:vMerge/>
            <w:tcBorders>
              <w:left w:val="single" w:sz="4" w:space="0" w:color="auto"/>
              <w:right w:val="single" w:sz="4" w:space="0" w:color="auto"/>
            </w:tcBorders>
            <w:vAlign w:val="center"/>
          </w:tcPr>
          <w:p w14:paraId="5B281F5E" w14:textId="77777777" w:rsidR="00E07748" w:rsidRPr="00FF31EA" w:rsidRDefault="00E07748"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2D4837A2" w14:textId="77777777" w:rsidR="00E07748" w:rsidRPr="00FF31EA" w:rsidRDefault="00E07748"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468B1D90" w14:textId="77777777" w:rsidR="00E07748" w:rsidRPr="00FF31EA" w:rsidRDefault="00E07748"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61FA03BD" w14:textId="77777777" w:rsidR="00E07748" w:rsidRPr="00FF31EA" w:rsidRDefault="00E07748" w:rsidP="00E07748">
            <w:pPr>
              <w:ind w:firstLine="567"/>
              <w:rPr>
                <w:color w:val="000000"/>
                <w:sz w:val="18"/>
                <w:lang w:eastAsia="lt-LT"/>
              </w:rPr>
            </w:pPr>
          </w:p>
        </w:tc>
      </w:tr>
      <w:tr w:rsidR="00E07748" w:rsidRPr="00FF31EA" w14:paraId="23165A97"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5DDE320" w14:textId="77777777" w:rsidR="00E07748" w:rsidRPr="00FF31EA" w:rsidRDefault="00E07748" w:rsidP="00E07748">
            <w:pPr>
              <w:pStyle w:val="TableContents"/>
              <w:snapToGrid w:val="0"/>
              <w:jc w:val="center"/>
              <w:rPr>
                <w:b/>
                <w:bCs/>
                <w:color w:val="000000"/>
                <w:sz w:val="20"/>
                <w:szCs w:val="20"/>
              </w:rPr>
            </w:pPr>
            <w:r w:rsidRPr="00FF31EA">
              <w:rPr>
                <w:b/>
                <w:bCs/>
                <w:color w:val="000000"/>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14:paraId="3C5F296D" w14:textId="77777777" w:rsidR="00E07748" w:rsidRPr="00FF31EA" w:rsidRDefault="00E07748" w:rsidP="00E07748">
            <w:pPr>
              <w:jc w:val="center"/>
              <w:rPr>
                <w:b/>
                <w:color w:val="000000"/>
                <w:sz w:val="20"/>
              </w:rPr>
            </w:pPr>
            <w:r w:rsidRPr="00FF31EA">
              <w:rPr>
                <w:b/>
                <w:bCs/>
                <w:color w:val="000000"/>
                <w:sz w:val="20"/>
              </w:rPr>
              <w:t>Komunalinės atliekos (buitinės atliekos ir panašios verslo, gamybinės ir organizacijų atliekos), įskaitant atskirai surenkamas frakcijas</w:t>
            </w:r>
          </w:p>
        </w:tc>
        <w:tc>
          <w:tcPr>
            <w:tcW w:w="2268" w:type="dxa"/>
            <w:tcBorders>
              <w:top w:val="single" w:sz="4" w:space="0" w:color="auto"/>
              <w:left w:val="single" w:sz="4" w:space="0" w:color="auto"/>
              <w:bottom w:val="single" w:sz="4" w:space="0" w:color="auto"/>
              <w:right w:val="single" w:sz="4" w:space="0" w:color="auto"/>
            </w:tcBorders>
            <w:vAlign w:val="center"/>
          </w:tcPr>
          <w:p w14:paraId="29C51C88" w14:textId="77777777" w:rsidR="00E07748" w:rsidRPr="00FF31EA" w:rsidRDefault="00E07748" w:rsidP="00E07748">
            <w:pPr>
              <w:pStyle w:val="TableContents"/>
              <w:snapToGrid w:val="0"/>
              <w:jc w:val="center"/>
              <w:rPr>
                <w:color w:val="000000"/>
                <w:sz w:val="20"/>
                <w:szCs w:val="20"/>
              </w:rPr>
            </w:pPr>
          </w:p>
        </w:tc>
        <w:tc>
          <w:tcPr>
            <w:tcW w:w="1417" w:type="dxa"/>
            <w:vMerge/>
            <w:tcBorders>
              <w:left w:val="single" w:sz="4" w:space="0" w:color="auto"/>
              <w:right w:val="single" w:sz="4" w:space="0" w:color="auto"/>
            </w:tcBorders>
            <w:vAlign w:val="center"/>
          </w:tcPr>
          <w:p w14:paraId="09E45065" w14:textId="77777777" w:rsidR="00E07748" w:rsidRPr="00FF31EA" w:rsidRDefault="00E07748" w:rsidP="00E07748">
            <w:pPr>
              <w:ind w:firstLine="567"/>
              <w:rPr>
                <w:color w:val="000000"/>
                <w:sz w:val="18"/>
                <w:lang w:eastAsia="lt-LT"/>
              </w:rPr>
            </w:pPr>
          </w:p>
        </w:tc>
        <w:tc>
          <w:tcPr>
            <w:tcW w:w="1134" w:type="dxa"/>
            <w:vMerge/>
            <w:tcBorders>
              <w:left w:val="single" w:sz="4" w:space="0" w:color="auto"/>
              <w:right w:val="single" w:sz="4" w:space="0" w:color="auto"/>
            </w:tcBorders>
            <w:vAlign w:val="center"/>
          </w:tcPr>
          <w:p w14:paraId="16ECF501" w14:textId="77777777" w:rsidR="00E07748" w:rsidRPr="00FF31EA" w:rsidRDefault="00E07748" w:rsidP="00E07748">
            <w:pPr>
              <w:ind w:firstLine="567"/>
              <w:rPr>
                <w:color w:val="000000"/>
                <w:sz w:val="18"/>
                <w:lang w:eastAsia="lt-LT"/>
              </w:rPr>
            </w:pPr>
          </w:p>
        </w:tc>
        <w:tc>
          <w:tcPr>
            <w:tcW w:w="1559" w:type="dxa"/>
            <w:vMerge/>
            <w:tcBorders>
              <w:left w:val="single" w:sz="4" w:space="0" w:color="auto"/>
              <w:right w:val="single" w:sz="4" w:space="0" w:color="auto"/>
            </w:tcBorders>
            <w:vAlign w:val="center"/>
          </w:tcPr>
          <w:p w14:paraId="1B7FF7B0" w14:textId="77777777" w:rsidR="00E07748" w:rsidRPr="00FF31EA" w:rsidRDefault="00E07748" w:rsidP="00E07748">
            <w:pPr>
              <w:ind w:firstLine="567"/>
              <w:rPr>
                <w:color w:val="000000"/>
                <w:sz w:val="18"/>
                <w:lang w:eastAsia="lt-LT"/>
              </w:rPr>
            </w:pPr>
          </w:p>
        </w:tc>
        <w:tc>
          <w:tcPr>
            <w:tcW w:w="1353" w:type="dxa"/>
            <w:vMerge/>
            <w:tcBorders>
              <w:left w:val="single" w:sz="4" w:space="0" w:color="auto"/>
              <w:right w:val="single" w:sz="4" w:space="0" w:color="auto"/>
            </w:tcBorders>
            <w:vAlign w:val="center"/>
          </w:tcPr>
          <w:p w14:paraId="174DE9FD" w14:textId="77777777" w:rsidR="00E07748" w:rsidRPr="00FF31EA" w:rsidRDefault="00E07748" w:rsidP="00E07748">
            <w:pPr>
              <w:ind w:firstLine="567"/>
              <w:rPr>
                <w:color w:val="000000"/>
                <w:sz w:val="18"/>
                <w:lang w:eastAsia="lt-LT"/>
              </w:rPr>
            </w:pPr>
          </w:p>
        </w:tc>
      </w:tr>
      <w:tr w:rsidR="009839CB" w:rsidRPr="00FF31EA" w14:paraId="01EC87CA"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1A4A7C1C" w14:textId="5642B222" w:rsidR="009839CB" w:rsidRPr="009839CB" w:rsidRDefault="009839CB" w:rsidP="009839CB">
            <w:pPr>
              <w:pStyle w:val="TableContents"/>
              <w:snapToGrid w:val="0"/>
              <w:jc w:val="center"/>
              <w:rPr>
                <w:color w:val="000000"/>
                <w:sz w:val="20"/>
                <w:szCs w:val="20"/>
              </w:rPr>
            </w:pPr>
            <w:r w:rsidRPr="009839CB">
              <w:rPr>
                <w:color w:val="000000"/>
                <w:sz w:val="20"/>
                <w:szCs w:val="20"/>
              </w:rPr>
              <w:t>20 01 10</w:t>
            </w:r>
          </w:p>
        </w:tc>
        <w:tc>
          <w:tcPr>
            <w:tcW w:w="4678" w:type="dxa"/>
            <w:tcBorders>
              <w:top w:val="single" w:sz="4" w:space="0" w:color="auto"/>
              <w:left w:val="single" w:sz="4" w:space="0" w:color="auto"/>
              <w:bottom w:val="single" w:sz="4" w:space="0" w:color="auto"/>
              <w:right w:val="single" w:sz="4" w:space="0" w:color="auto"/>
            </w:tcBorders>
            <w:vAlign w:val="center"/>
          </w:tcPr>
          <w:p w14:paraId="3687F4A5" w14:textId="1D45ACD3" w:rsidR="009839CB" w:rsidRPr="009839CB" w:rsidRDefault="009839CB" w:rsidP="009839CB">
            <w:pPr>
              <w:jc w:val="center"/>
              <w:rPr>
                <w:color w:val="000000"/>
                <w:sz w:val="20"/>
              </w:rPr>
            </w:pPr>
            <w:r w:rsidRPr="009839CB">
              <w:rPr>
                <w:color w:val="000000"/>
                <w:sz w:val="20"/>
              </w:rPr>
              <w:t>Drabužiai</w:t>
            </w:r>
          </w:p>
        </w:tc>
        <w:tc>
          <w:tcPr>
            <w:tcW w:w="2268" w:type="dxa"/>
            <w:tcBorders>
              <w:top w:val="single" w:sz="4" w:space="0" w:color="auto"/>
              <w:left w:val="single" w:sz="4" w:space="0" w:color="auto"/>
              <w:bottom w:val="single" w:sz="4" w:space="0" w:color="auto"/>
              <w:right w:val="single" w:sz="4" w:space="0" w:color="auto"/>
            </w:tcBorders>
            <w:vAlign w:val="center"/>
          </w:tcPr>
          <w:p w14:paraId="18C139CE" w14:textId="36B2EC89" w:rsidR="009839CB" w:rsidRPr="009839CB" w:rsidRDefault="009839CB" w:rsidP="009839CB">
            <w:pPr>
              <w:pStyle w:val="TableContents"/>
              <w:snapToGrid w:val="0"/>
              <w:jc w:val="center"/>
              <w:rPr>
                <w:color w:val="000000"/>
                <w:sz w:val="20"/>
                <w:szCs w:val="20"/>
              </w:rPr>
            </w:pPr>
            <w:r w:rsidRPr="009839CB">
              <w:rPr>
                <w:color w:val="000000"/>
                <w:sz w:val="20"/>
              </w:rPr>
              <w:t>Drabužiai</w:t>
            </w:r>
          </w:p>
        </w:tc>
        <w:tc>
          <w:tcPr>
            <w:tcW w:w="1417" w:type="dxa"/>
            <w:vMerge/>
            <w:tcBorders>
              <w:left w:val="single" w:sz="4" w:space="0" w:color="auto"/>
              <w:right w:val="single" w:sz="4" w:space="0" w:color="auto"/>
            </w:tcBorders>
            <w:vAlign w:val="center"/>
          </w:tcPr>
          <w:p w14:paraId="47D361D6" w14:textId="77777777" w:rsidR="009839CB" w:rsidRPr="00FF31EA" w:rsidRDefault="009839CB" w:rsidP="009839CB">
            <w:pPr>
              <w:ind w:firstLine="567"/>
              <w:rPr>
                <w:color w:val="000000"/>
                <w:sz w:val="18"/>
                <w:lang w:eastAsia="lt-LT"/>
              </w:rPr>
            </w:pPr>
          </w:p>
        </w:tc>
        <w:tc>
          <w:tcPr>
            <w:tcW w:w="1134" w:type="dxa"/>
            <w:vMerge/>
            <w:tcBorders>
              <w:left w:val="single" w:sz="4" w:space="0" w:color="auto"/>
              <w:right w:val="single" w:sz="4" w:space="0" w:color="auto"/>
            </w:tcBorders>
            <w:vAlign w:val="center"/>
          </w:tcPr>
          <w:p w14:paraId="135D2BF5" w14:textId="77777777" w:rsidR="009839CB" w:rsidRPr="00FF31EA" w:rsidRDefault="009839CB" w:rsidP="009839CB">
            <w:pPr>
              <w:ind w:firstLine="567"/>
              <w:rPr>
                <w:color w:val="000000"/>
                <w:sz w:val="18"/>
                <w:lang w:eastAsia="lt-LT"/>
              </w:rPr>
            </w:pPr>
          </w:p>
        </w:tc>
        <w:tc>
          <w:tcPr>
            <w:tcW w:w="1559" w:type="dxa"/>
            <w:vMerge/>
            <w:tcBorders>
              <w:left w:val="single" w:sz="4" w:space="0" w:color="auto"/>
              <w:right w:val="single" w:sz="4" w:space="0" w:color="auto"/>
            </w:tcBorders>
            <w:vAlign w:val="center"/>
          </w:tcPr>
          <w:p w14:paraId="786C07FA" w14:textId="77777777" w:rsidR="009839CB" w:rsidRPr="00FF31EA" w:rsidRDefault="009839CB" w:rsidP="009839CB">
            <w:pPr>
              <w:ind w:firstLine="567"/>
              <w:rPr>
                <w:color w:val="000000"/>
                <w:sz w:val="18"/>
                <w:lang w:eastAsia="lt-LT"/>
              </w:rPr>
            </w:pPr>
          </w:p>
        </w:tc>
        <w:tc>
          <w:tcPr>
            <w:tcW w:w="1353" w:type="dxa"/>
            <w:vMerge/>
            <w:tcBorders>
              <w:left w:val="single" w:sz="4" w:space="0" w:color="auto"/>
              <w:right w:val="single" w:sz="4" w:space="0" w:color="auto"/>
            </w:tcBorders>
            <w:vAlign w:val="center"/>
          </w:tcPr>
          <w:p w14:paraId="637B07F1" w14:textId="77777777" w:rsidR="009839CB" w:rsidRPr="00FF31EA" w:rsidRDefault="009839CB" w:rsidP="009839CB">
            <w:pPr>
              <w:ind w:firstLine="567"/>
              <w:rPr>
                <w:color w:val="000000"/>
                <w:sz w:val="18"/>
                <w:lang w:eastAsia="lt-LT"/>
              </w:rPr>
            </w:pPr>
          </w:p>
        </w:tc>
      </w:tr>
      <w:tr w:rsidR="009839CB" w:rsidRPr="00FF31EA" w14:paraId="3AA48F32"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54BA5D94" w14:textId="72ADC16B" w:rsidR="009839CB" w:rsidRPr="009839CB" w:rsidRDefault="009839CB" w:rsidP="009839CB">
            <w:pPr>
              <w:pStyle w:val="TableContents"/>
              <w:snapToGrid w:val="0"/>
              <w:jc w:val="center"/>
              <w:rPr>
                <w:color w:val="000000"/>
                <w:sz w:val="20"/>
                <w:szCs w:val="20"/>
              </w:rPr>
            </w:pPr>
            <w:r w:rsidRPr="009839CB">
              <w:rPr>
                <w:color w:val="000000"/>
                <w:sz w:val="20"/>
                <w:szCs w:val="20"/>
              </w:rPr>
              <w:t>20 01 11</w:t>
            </w:r>
          </w:p>
        </w:tc>
        <w:tc>
          <w:tcPr>
            <w:tcW w:w="4678" w:type="dxa"/>
            <w:tcBorders>
              <w:top w:val="single" w:sz="4" w:space="0" w:color="auto"/>
              <w:left w:val="single" w:sz="4" w:space="0" w:color="auto"/>
              <w:bottom w:val="single" w:sz="4" w:space="0" w:color="auto"/>
              <w:right w:val="single" w:sz="4" w:space="0" w:color="auto"/>
            </w:tcBorders>
            <w:vAlign w:val="center"/>
          </w:tcPr>
          <w:p w14:paraId="0CA4CCA3" w14:textId="680ADE4C" w:rsidR="009839CB" w:rsidRPr="009839CB" w:rsidRDefault="009839CB" w:rsidP="009839CB">
            <w:pPr>
              <w:jc w:val="center"/>
              <w:rPr>
                <w:color w:val="000000"/>
                <w:sz w:val="20"/>
              </w:rPr>
            </w:pPr>
            <w:r w:rsidRPr="009839CB">
              <w:rPr>
                <w:color w:val="000000"/>
                <w:sz w:val="20"/>
              </w:rPr>
              <w:t>Tekstilės gaminiai</w:t>
            </w:r>
          </w:p>
        </w:tc>
        <w:tc>
          <w:tcPr>
            <w:tcW w:w="2268" w:type="dxa"/>
            <w:tcBorders>
              <w:top w:val="single" w:sz="4" w:space="0" w:color="auto"/>
              <w:left w:val="single" w:sz="4" w:space="0" w:color="auto"/>
              <w:bottom w:val="single" w:sz="4" w:space="0" w:color="auto"/>
              <w:right w:val="single" w:sz="4" w:space="0" w:color="auto"/>
            </w:tcBorders>
            <w:vAlign w:val="center"/>
          </w:tcPr>
          <w:p w14:paraId="294B42D6" w14:textId="092922DB" w:rsidR="009839CB" w:rsidRPr="009839CB" w:rsidRDefault="009839CB" w:rsidP="009839CB">
            <w:pPr>
              <w:pStyle w:val="TableContents"/>
              <w:snapToGrid w:val="0"/>
              <w:jc w:val="center"/>
              <w:rPr>
                <w:color w:val="000000"/>
                <w:sz w:val="20"/>
                <w:szCs w:val="20"/>
              </w:rPr>
            </w:pPr>
            <w:r w:rsidRPr="009839CB">
              <w:rPr>
                <w:color w:val="000000"/>
                <w:sz w:val="20"/>
              </w:rPr>
              <w:t>Tekstilės gaminiai</w:t>
            </w:r>
          </w:p>
        </w:tc>
        <w:tc>
          <w:tcPr>
            <w:tcW w:w="1417" w:type="dxa"/>
            <w:vMerge/>
            <w:tcBorders>
              <w:left w:val="single" w:sz="4" w:space="0" w:color="auto"/>
              <w:right w:val="single" w:sz="4" w:space="0" w:color="auto"/>
            </w:tcBorders>
            <w:vAlign w:val="center"/>
          </w:tcPr>
          <w:p w14:paraId="474FD95E" w14:textId="77777777" w:rsidR="009839CB" w:rsidRPr="00FF31EA" w:rsidRDefault="009839CB" w:rsidP="009839CB">
            <w:pPr>
              <w:ind w:firstLine="567"/>
              <w:rPr>
                <w:color w:val="000000"/>
                <w:sz w:val="18"/>
                <w:lang w:eastAsia="lt-LT"/>
              </w:rPr>
            </w:pPr>
          </w:p>
        </w:tc>
        <w:tc>
          <w:tcPr>
            <w:tcW w:w="1134" w:type="dxa"/>
            <w:vMerge/>
            <w:tcBorders>
              <w:left w:val="single" w:sz="4" w:space="0" w:color="auto"/>
              <w:right w:val="single" w:sz="4" w:space="0" w:color="auto"/>
            </w:tcBorders>
            <w:vAlign w:val="center"/>
          </w:tcPr>
          <w:p w14:paraId="5D52CBE1" w14:textId="77777777" w:rsidR="009839CB" w:rsidRPr="00FF31EA" w:rsidRDefault="009839CB" w:rsidP="009839CB">
            <w:pPr>
              <w:ind w:firstLine="567"/>
              <w:rPr>
                <w:color w:val="000000"/>
                <w:sz w:val="18"/>
                <w:lang w:eastAsia="lt-LT"/>
              </w:rPr>
            </w:pPr>
          </w:p>
        </w:tc>
        <w:tc>
          <w:tcPr>
            <w:tcW w:w="1559" w:type="dxa"/>
            <w:vMerge/>
            <w:tcBorders>
              <w:left w:val="single" w:sz="4" w:space="0" w:color="auto"/>
              <w:right w:val="single" w:sz="4" w:space="0" w:color="auto"/>
            </w:tcBorders>
            <w:vAlign w:val="center"/>
          </w:tcPr>
          <w:p w14:paraId="4C6463AF" w14:textId="77777777" w:rsidR="009839CB" w:rsidRPr="00FF31EA" w:rsidRDefault="009839CB" w:rsidP="009839CB">
            <w:pPr>
              <w:ind w:firstLine="567"/>
              <w:rPr>
                <w:color w:val="000000"/>
                <w:sz w:val="18"/>
                <w:lang w:eastAsia="lt-LT"/>
              </w:rPr>
            </w:pPr>
          </w:p>
        </w:tc>
        <w:tc>
          <w:tcPr>
            <w:tcW w:w="1353" w:type="dxa"/>
            <w:vMerge/>
            <w:tcBorders>
              <w:left w:val="single" w:sz="4" w:space="0" w:color="auto"/>
              <w:right w:val="single" w:sz="4" w:space="0" w:color="auto"/>
            </w:tcBorders>
            <w:vAlign w:val="center"/>
          </w:tcPr>
          <w:p w14:paraId="42510E76" w14:textId="77777777" w:rsidR="009839CB" w:rsidRPr="00FF31EA" w:rsidRDefault="009839CB" w:rsidP="009839CB">
            <w:pPr>
              <w:ind w:firstLine="567"/>
              <w:rPr>
                <w:color w:val="000000"/>
                <w:sz w:val="18"/>
                <w:lang w:eastAsia="lt-LT"/>
              </w:rPr>
            </w:pPr>
          </w:p>
        </w:tc>
      </w:tr>
      <w:tr w:rsidR="009839CB" w:rsidRPr="00FF31EA" w14:paraId="1DE2C52F"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4E053FE" w14:textId="07A99D1D" w:rsidR="009839CB" w:rsidRPr="009839CB" w:rsidRDefault="009839CB" w:rsidP="009839CB">
            <w:pPr>
              <w:pStyle w:val="TableContents"/>
              <w:snapToGrid w:val="0"/>
              <w:jc w:val="center"/>
              <w:rPr>
                <w:color w:val="000000"/>
                <w:sz w:val="20"/>
                <w:szCs w:val="20"/>
              </w:rPr>
            </w:pPr>
            <w:r>
              <w:rPr>
                <w:color w:val="000000"/>
                <w:sz w:val="20"/>
                <w:szCs w:val="20"/>
              </w:rPr>
              <w:t>20 01 38</w:t>
            </w:r>
          </w:p>
        </w:tc>
        <w:tc>
          <w:tcPr>
            <w:tcW w:w="4678" w:type="dxa"/>
            <w:tcBorders>
              <w:top w:val="single" w:sz="4" w:space="0" w:color="auto"/>
              <w:left w:val="single" w:sz="4" w:space="0" w:color="auto"/>
              <w:bottom w:val="single" w:sz="4" w:space="0" w:color="auto"/>
              <w:right w:val="single" w:sz="4" w:space="0" w:color="auto"/>
            </w:tcBorders>
            <w:vAlign w:val="center"/>
          </w:tcPr>
          <w:p w14:paraId="5D033899" w14:textId="4B9DBF89" w:rsidR="009839CB" w:rsidRPr="009839CB" w:rsidRDefault="009839CB" w:rsidP="009839CB">
            <w:pPr>
              <w:jc w:val="center"/>
              <w:rPr>
                <w:color w:val="000000"/>
                <w:sz w:val="20"/>
              </w:rPr>
            </w:pPr>
            <w:r>
              <w:rPr>
                <w:color w:val="000000"/>
                <w:sz w:val="20"/>
              </w:rPr>
              <w:t>Mediena, nenurodyta 20 01 37</w:t>
            </w:r>
          </w:p>
        </w:tc>
        <w:tc>
          <w:tcPr>
            <w:tcW w:w="2268" w:type="dxa"/>
            <w:tcBorders>
              <w:top w:val="single" w:sz="4" w:space="0" w:color="auto"/>
              <w:left w:val="single" w:sz="4" w:space="0" w:color="auto"/>
              <w:bottom w:val="single" w:sz="4" w:space="0" w:color="auto"/>
              <w:right w:val="single" w:sz="4" w:space="0" w:color="auto"/>
            </w:tcBorders>
            <w:vAlign w:val="center"/>
          </w:tcPr>
          <w:p w14:paraId="5F9F3333" w14:textId="22F49CAE" w:rsidR="009839CB" w:rsidRPr="009839CB" w:rsidRDefault="009839CB" w:rsidP="009839CB">
            <w:pPr>
              <w:pStyle w:val="TableContents"/>
              <w:snapToGrid w:val="0"/>
              <w:jc w:val="center"/>
              <w:rPr>
                <w:color w:val="000000"/>
                <w:sz w:val="20"/>
              </w:rPr>
            </w:pPr>
            <w:r>
              <w:rPr>
                <w:color w:val="000000"/>
                <w:sz w:val="20"/>
              </w:rPr>
              <w:t>Netinkama perdirbimui</w:t>
            </w:r>
          </w:p>
        </w:tc>
        <w:tc>
          <w:tcPr>
            <w:tcW w:w="1417" w:type="dxa"/>
            <w:vMerge/>
            <w:tcBorders>
              <w:left w:val="single" w:sz="4" w:space="0" w:color="auto"/>
              <w:right w:val="single" w:sz="4" w:space="0" w:color="auto"/>
            </w:tcBorders>
            <w:vAlign w:val="center"/>
          </w:tcPr>
          <w:p w14:paraId="797C21C3" w14:textId="77777777" w:rsidR="009839CB" w:rsidRPr="00FF31EA" w:rsidRDefault="009839CB" w:rsidP="009839CB">
            <w:pPr>
              <w:ind w:firstLine="567"/>
              <w:rPr>
                <w:color w:val="000000"/>
                <w:sz w:val="18"/>
                <w:lang w:eastAsia="lt-LT"/>
              </w:rPr>
            </w:pPr>
          </w:p>
        </w:tc>
        <w:tc>
          <w:tcPr>
            <w:tcW w:w="1134" w:type="dxa"/>
            <w:vMerge/>
            <w:tcBorders>
              <w:left w:val="single" w:sz="4" w:space="0" w:color="auto"/>
              <w:right w:val="single" w:sz="4" w:space="0" w:color="auto"/>
            </w:tcBorders>
            <w:vAlign w:val="center"/>
          </w:tcPr>
          <w:p w14:paraId="2A2827CF" w14:textId="77777777" w:rsidR="009839CB" w:rsidRPr="00FF31EA" w:rsidRDefault="009839CB" w:rsidP="009839CB">
            <w:pPr>
              <w:ind w:firstLine="567"/>
              <w:rPr>
                <w:color w:val="000000"/>
                <w:sz w:val="18"/>
                <w:lang w:eastAsia="lt-LT"/>
              </w:rPr>
            </w:pPr>
          </w:p>
        </w:tc>
        <w:tc>
          <w:tcPr>
            <w:tcW w:w="1559" w:type="dxa"/>
            <w:vMerge/>
            <w:tcBorders>
              <w:left w:val="single" w:sz="4" w:space="0" w:color="auto"/>
              <w:right w:val="single" w:sz="4" w:space="0" w:color="auto"/>
            </w:tcBorders>
            <w:vAlign w:val="center"/>
          </w:tcPr>
          <w:p w14:paraId="618BEE50" w14:textId="77777777" w:rsidR="009839CB" w:rsidRPr="00FF31EA" w:rsidRDefault="009839CB" w:rsidP="009839CB">
            <w:pPr>
              <w:ind w:firstLine="567"/>
              <w:rPr>
                <w:color w:val="000000"/>
                <w:sz w:val="18"/>
                <w:lang w:eastAsia="lt-LT"/>
              </w:rPr>
            </w:pPr>
          </w:p>
        </w:tc>
        <w:tc>
          <w:tcPr>
            <w:tcW w:w="1353" w:type="dxa"/>
            <w:vMerge/>
            <w:tcBorders>
              <w:left w:val="single" w:sz="4" w:space="0" w:color="auto"/>
              <w:right w:val="single" w:sz="4" w:space="0" w:color="auto"/>
            </w:tcBorders>
            <w:vAlign w:val="center"/>
          </w:tcPr>
          <w:p w14:paraId="50426328" w14:textId="77777777" w:rsidR="009839CB" w:rsidRPr="00FF31EA" w:rsidRDefault="009839CB" w:rsidP="009839CB">
            <w:pPr>
              <w:ind w:firstLine="567"/>
              <w:rPr>
                <w:color w:val="000000"/>
                <w:sz w:val="18"/>
                <w:lang w:eastAsia="lt-LT"/>
              </w:rPr>
            </w:pPr>
          </w:p>
        </w:tc>
      </w:tr>
      <w:tr w:rsidR="009839CB" w:rsidRPr="00FF31EA" w14:paraId="1F9C24F5"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2B9E17DE" w14:textId="77777777" w:rsidR="009839CB" w:rsidRPr="00FF31EA" w:rsidRDefault="009839CB" w:rsidP="009839CB">
            <w:pPr>
              <w:jc w:val="center"/>
              <w:rPr>
                <w:color w:val="000000"/>
                <w:sz w:val="20"/>
              </w:rPr>
            </w:pPr>
            <w:r w:rsidRPr="00FF31EA">
              <w:rPr>
                <w:color w:val="000000"/>
                <w:sz w:val="20"/>
              </w:rPr>
              <w:t>20 01 41</w:t>
            </w:r>
          </w:p>
        </w:tc>
        <w:tc>
          <w:tcPr>
            <w:tcW w:w="4678" w:type="dxa"/>
            <w:tcBorders>
              <w:top w:val="single" w:sz="4" w:space="0" w:color="auto"/>
              <w:left w:val="single" w:sz="4" w:space="0" w:color="auto"/>
              <w:bottom w:val="single" w:sz="4" w:space="0" w:color="auto"/>
              <w:right w:val="single" w:sz="4" w:space="0" w:color="auto"/>
            </w:tcBorders>
            <w:vAlign w:val="center"/>
          </w:tcPr>
          <w:p w14:paraId="6B065E49" w14:textId="77777777" w:rsidR="009839CB" w:rsidRPr="00FF31EA" w:rsidRDefault="009839CB" w:rsidP="009839CB">
            <w:pPr>
              <w:jc w:val="center"/>
              <w:rPr>
                <w:color w:val="000000"/>
                <w:sz w:val="20"/>
              </w:rPr>
            </w:pPr>
            <w:r w:rsidRPr="00FF31EA">
              <w:rPr>
                <w:color w:val="000000"/>
                <w:sz w:val="20"/>
              </w:rPr>
              <w:t>Kaminų valymo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6E5C1106" w14:textId="77777777" w:rsidR="009839CB" w:rsidRPr="00FF31EA" w:rsidRDefault="009839CB" w:rsidP="009839CB">
            <w:pPr>
              <w:pStyle w:val="TableContents"/>
              <w:snapToGrid w:val="0"/>
              <w:jc w:val="center"/>
              <w:rPr>
                <w:color w:val="000000"/>
                <w:sz w:val="20"/>
                <w:szCs w:val="20"/>
              </w:rPr>
            </w:pPr>
            <w:r w:rsidRPr="00FF31EA">
              <w:rPr>
                <w:color w:val="000000"/>
                <w:sz w:val="20"/>
                <w:szCs w:val="20"/>
              </w:rPr>
              <w:t>Suodžiai, pelenai</w:t>
            </w:r>
          </w:p>
        </w:tc>
        <w:tc>
          <w:tcPr>
            <w:tcW w:w="1417" w:type="dxa"/>
            <w:vMerge/>
            <w:tcBorders>
              <w:left w:val="single" w:sz="4" w:space="0" w:color="auto"/>
              <w:right w:val="single" w:sz="4" w:space="0" w:color="auto"/>
            </w:tcBorders>
            <w:vAlign w:val="center"/>
          </w:tcPr>
          <w:p w14:paraId="5D0612C8" w14:textId="77777777" w:rsidR="009839CB" w:rsidRPr="00FF31EA" w:rsidRDefault="009839CB" w:rsidP="009839CB">
            <w:pPr>
              <w:ind w:firstLine="567"/>
              <w:rPr>
                <w:color w:val="000000"/>
                <w:sz w:val="18"/>
                <w:lang w:eastAsia="lt-LT"/>
              </w:rPr>
            </w:pPr>
          </w:p>
        </w:tc>
        <w:tc>
          <w:tcPr>
            <w:tcW w:w="1134" w:type="dxa"/>
            <w:vMerge/>
            <w:tcBorders>
              <w:left w:val="single" w:sz="4" w:space="0" w:color="auto"/>
              <w:right w:val="single" w:sz="4" w:space="0" w:color="auto"/>
            </w:tcBorders>
            <w:vAlign w:val="center"/>
          </w:tcPr>
          <w:p w14:paraId="4D0B6962" w14:textId="77777777" w:rsidR="009839CB" w:rsidRPr="00FF31EA" w:rsidRDefault="009839CB" w:rsidP="009839CB">
            <w:pPr>
              <w:ind w:firstLine="567"/>
              <w:rPr>
                <w:color w:val="000000"/>
                <w:sz w:val="18"/>
                <w:lang w:eastAsia="lt-LT"/>
              </w:rPr>
            </w:pPr>
          </w:p>
        </w:tc>
        <w:tc>
          <w:tcPr>
            <w:tcW w:w="1559" w:type="dxa"/>
            <w:vMerge/>
            <w:tcBorders>
              <w:left w:val="single" w:sz="4" w:space="0" w:color="auto"/>
              <w:right w:val="single" w:sz="4" w:space="0" w:color="auto"/>
            </w:tcBorders>
            <w:vAlign w:val="center"/>
          </w:tcPr>
          <w:p w14:paraId="49D6AF90" w14:textId="77777777" w:rsidR="009839CB" w:rsidRPr="00FF31EA" w:rsidRDefault="009839CB" w:rsidP="009839CB">
            <w:pPr>
              <w:ind w:firstLine="567"/>
              <w:rPr>
                <w:color w:val="000000"/>
                <w:sz w:val="18"/>
                <w:lang w:eastAsia="lt-LT"/>
              </w:rPr>
            </w:pPr>
          </w:p>
        </w:tc>
        <w:tc>
          <w:tcPr>
            <w:tcW w:w="1353" w:type="dxa"/>
            <w:vMerge/>
            <w:tcBorders>
              <w:left w:val="single" w:sz="4" w:space="0" w:color="auto"/>
              <w:right w:val="single" w:sz="4" w:space="0" w:color="auto"/>
            </w:tcBorders>
            <w:vAlign w:val="center"/>
          </w:tcPr>
          <w:p w14:paraId="4C1A14C8" w14:textId="77777777" w:rsidR="009839CB" w:rsidRPr="00FF31EA" w:rsidRDefault="009839CB" w:rsidP="009839CB">
            <w:pPr>
              <w:ind w:firstLine="567"/>
              <w:rPr>
                <w:color w:val="000000"/>
                <w:sz w:val="18"/>
                <w:lang w:eastAsia="lt-LT"/>
              </w:rPr>
            </w:pPr>
          </w:p>
        </w:tc>
      </w:tr>
      <w:tr w:rsidR="009839CB" w:rsidRPr="00FF31EA" w14:paraId="13605148"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44429ED9" w14:textId="77777777" w:rsidR="009839CB" w:rsidRPr="00FF31EA" w:rsidRDefault="009839CB" w:rsidP="009839CB">
            <w:pPr>
              <w:jc w:val="center"/>
              <w:rPr>
                <w:color w:val="000000"/>
                <w:sz w:val="20"/>
              </w:rPr>
            </w:pPr>
            <w:r w:rsidRPr="00FF31EA">
              <w:rPr>
                <w:color w:val="000000"/>
                <w:sz w:val="20"/>
              </w:rPr>
              <w:t>20 02 02</w:t>
            </w:r>
          </w:p>
        </w:tc>
        <w:tc>
          <w:tcPr>
            <w:tcW w:w="4678" w:type="dxa"/>
            <w:tcBorders>
              <w:top w:val="single" w:sz="4" w:space="0" w:color="auto"/>
              <w:left w:val="single" w:sz="4" w:space="0" w:color="auto"/>
              <w:bottom w:val="single" w:sz="4" w:space="0" w:color="auto"/>
              <w:right w:val="single" w:sz="4" w:space="0" w:color="auto"/>
            </w:tcBorders>
            <w:vAlign w:val="center"/>
          </w:tcPr>
          <w:p w14:paraId="4AD4CE7C" w14:textId="77777777" w:rsidR="009839CB" w:rsidRPr="00FF31EA" w:rsidRDefault="009839CB" w:rsidP="009839CB">
            <w:pPr>
              <w:jc w:val="center"/>
              <w:rPr>
                <w:color w:val="000000"/>
                <w:sz w:val="20"/>
              </w:rPr>
            </w:pPr>
            <w:r w:rsidRPr="00FF31EA">
              <w:rPr>
                <w:color w:val="000000"/>
                <w:sz w:val="20"/>
              </w:rPr>
              <w:t>Gruntas ir akmenys</w:t>
            </w:r>
          </w:p>
        </w:tc>
        <w:tc>
          <w:tcPr>
            <w:tcW w:w="2268" w:type="dxa"/>
            <w:tcBorders>
              <w:top w:val="single" w:sz="4" w:space="0" w:color="auto"/>
              <w:left w:val="single" w:sz="4" w:space="0" w:color="auto"/>
              <w:bottom w:val="single" w:sz="4" w:space="0" w:color="auto"/>
              <w:right w:val="single" w:sz="4" w:space="0" w:color="auto"/>
            </w:tcBorders>
            <w:vAlign w:val="center"/>
          </w:tcPr>
          <w:p w14:paraId="61025B36" w14:textId="77777777" w:rsidR="009839CB" w:rsidRPr="00FF31EA" w:rsidRDefault="009839CB" w:rsidP="009839CB">
            <w:pPr>
              <w:pStyle w:val="TableContents"/>
              <w:snapToGrid w:val="0"/>
              <w:jc w:val="center"/>
              <w:rPr>
                <w:color w:val="000000"/>
                <w:sz w:val="20"/>
                <w:szCs w:val="20"/>
              </w:rPr>
            </w:pPr>
            <w:r w:rsidRPr="00FF31EA">
              <w:rPr>
                <w:color w:val="000000"/>
                <w:sz w:val="20"/>
                <w:szCs w:val="20"/>
              </w:rPr>
              <w:t>Gruntas ir akmenys</w:t>
            </w:r>
          </w:p>
        </w:tc>
        <w:tc>
          <w:tcPr>
            <w:tcW w:w="1417" w:type="dxa"/>
            <w:vMerge/>
            <w:tcBorders>
              <w:left w:val="single" w:sz="4" w:space="0" w:color="auto"/>
              <w:right w:val="single" w:sz="4" w:space="0" w:color="auto"/>
            </w:tcBorders>
            <w:vAlign w:val="center"/>
          </w:tcPr>
          <w:p w14:paraId="32722399" w14:textId="77777777" w:rsidR="009839CB" w:rsidRPr="00FF31EA" w:rsidRDefault="009839CB" w:rsidP="009839CB">
            <w:pPr>
              <w:ind w:firstLine="567"/>
              <w:rPr>
                <w:color w:val="000000"/>
                <w:sz w:val="18"/>
                <w:lang w:eastAsia="lt-LT"/>
              </w:rPr>
            </w:pPr>
          </w:p>
        </w:tc>
        <w:tc>
          <w:tcPr>
            <w:tcW w:w="1134" w:type="dxa"/>
            <w:vMerge/>
            <w:tcBorders>
              <w:left w:val="single" w:sz="4" w:space="0" w:color="auto"/>
              <w:right w:val="single" w:sz="4" w:space="0" w:color="auto"/>
            </w:tcBorders>
            <w:vAlign w:val="center"/>
          </w:tcPr>
          <w:p w14:paraId="5FCC7D85" w14:textId="77777777" w:rsidR="009839CB" w:rsidRPr="00FF31EA" w:rsidRDefault="009839CB" w:rsidP="009839CB">
            <w:pPr>
              <w:ind w:firstLine="567"/>
              <w:rPr>
                <w:color w:val="000000"/>
                <w:sz w:val="18"/>
                <w:lang w:eastAsia="lt-LT"/>
              </w:rPr>
            </w:pPr>
          </w:p>
        </w:tc>
        <w:tc>
          <w:tcPr>
            <w:tcW w:w="1559" w:type="dxa"/>
            <w:vMerge/>
            <w:tcBorders>
              <w:left w:val="single" w:sz="4" w:space="0" w:color="auto"/>
              <w:right w:val="single" w:sz="4" w:space="0" w:color="auto"/>
            </w:tcBorders>
            <w:vAlign w:val="center"/>
          </w:tcPr>
          <w:p w14:paraId="42F84875" w14:textId="77777777" w:rsidR="009839CB" w:rsidRPr="00FF31EA" w:rsidRDefault="009839CB" w:rsidP="009839CB">
            <w:pPr>
              <w:ind w:firstLine="567"/>
              <w:rPr>
                <w:color w:val="000000"/>
                <w:sz w:val="18"/>
                <w:lang w:eastAsia="lt-LT"/>
              </w:rPr>
            </w:pPr>
          </w:p>
        </w:tc>
        <w:tc>
          <w:tcPr>
            <w:tcW w:w="1353" w:type="dxa"/>
            <w:vMerge/>
            <w:tcBorders>
              <w:left w:val="single" w:sz="4" w:space="0" w:color="auto"/>
              <w:right w:val="single" w:sz="4" w:space="0" w:color="auto"/>
            </w:tcBorders>
            <w:vAlign w:val="center"/>
          </w:tcPr>
          <w:p w14:paraId="4A0094FC" w14:textId="77777777" w:rsidR="009839CB" w:rsidRPr="00FF31EA" w:rsidRDefault="009839CB" w:rsidP="009839CB">
            <w:pPr>
              <w:ind w:firstLine="567"/>
              <w:rPr>
                <w:color w:val="000000"/>
                <w:sz w:val="18"/>
                <w:lang w:eastAsia="lt-LT"/>
              </w:rPr>
            </w:pPr>
          </w:p>
        </w:tc>
      </w:tr>
      <w:tr w:rsidR="009839CB" w:rsidRPr="00FF31EA" w14:paraId="630612F7"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11AE070" w14:textId="77777777" w:rsidR="009839CB" w:rsidRPr="00FF31EA" w:rsidRDefault="009839CB" w:rsidP="009839CB">
            <w:pPr>
              <w:jc w:val="center"/>
              <w:rPr>
                <w:color w:val="000000"/>
                <w:sz w:val="20"/>
              </w:rPr>
            </w:pPr>
            <w:r w:rsidRPr="00FF31EA">
              <w:rPr>
                <w:color w:val="000000"/>
                <w:sz w:val="20"/>
              </w:rPr>
              <w:t>20 02 03</w:t>
            </w:r>
          </w:p>
        </w:tc>
        <w:tc>
          <w:tcPr>
            <w:tcW w:w="4678" w:type="dxa"/>
            <w:tcBorders>
              <w:top w:val="single" w:sz="4" w:space="0" w:color="auto"/>
              <w:left w:val="single" w:sz="4" w:space="0" w:color="auto"/>
              <w:bottom w:val="single" w:sz="4" w:space="0" w:color="auto"/>
              <w:right w:val="single" w:sz="4" w:space="0" w:color="auto"/>
            </w:tcBorders>
            <w:vAlign w:val="center"/>
          </w:tcPr>
          <w:p w14:paraId="2F212C1D" w14:textId="77777777" w:rsidR="009839CB" w:rsidRPr="00FF31EA" w:rsidRDefault="009839CB" w:rsidP="009839CB">
            <w:pPr>
              <w:jc w:val="center"/>
              <w:rPr>
                <w:color w:val="000000"/>
                <w:sz w:val="20"/>
              </w:rPr>
            </w:pPr>
            <w:r w:rsidRPr="00FF31EA">
              <w:rPr>
                <w:color w:val="000000"/>
                <w:sz w:val="20"/>
              </w:rPr>
              <w:t>Kitos biologiškai nesuyrančios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26A61F17" w14:textId="77777777" w:rsidR="009839CB" w:rsidRPr="00FF31EA" w:rsidRDefault="009839CB" w:rsidP="009839CB">
            <w:pPr>
              <w:pStyle w:val="TableContents"/>
              <w:snapToGrid w:val="0"/>
              <w:jc w:val="center"/>
              <w:rPr>
                <w:color w:val="000000"/>
                <w:sz w:val="20"/>
                <w:szCs w:val="20"/>
              </w:rPr>
            </w:pPr>
            <w:r w:rsidRPr="00FF31EA">
              <w:rPr>
                <w:color w:val="000000"/>
                <w:sz w:val="20"/>
                <w:szCs w:val="20"/>
              </w:rPr>
              <w:t>Kapinių atliekos (vainikai, žvakės ir pan.), kitos buityje susidariusios biologiškai nesuyrančios atliekos savo sudėtimi panašios į mišrias komunalines, tačiau be biologiškai skaidžios dalies</w:t>
            </w:r>
          </w:p>
        </w:tc>
        <w:tc>
          <w:tcPr>
            <w:tcW w:w="1417" w:type="dxa"/>
            <w:vMerge/>
            <w:tcBorders>
              <w:left w:val="single" w:sz="4" w:space="0" w:color="auto"/>
              <w:right w:val="single" w:sz="4" w:space="0" w:color="auto"/>
            </w:tcBorders>
            <w:vAlign w:val="center"/>
          </w:tcPr>
          <w:p w14:paraId="4E0384EE" w14:textId="77777777" w:rsidR="009839CB" w:rsidRPr="00FF31EA" w:rsidRDefault="009839CB" w:rsidP="009839CB">
            <w:pPr>
              <w:ind w:firstLine="567"/>
              <w:rPr>
                <w:color w:val="000000"/>
                <w:sz w:val="18"/>
                <w:lang w:eastAsia="lt-LT"/>
              </w:rPr>
            </w:pPr>
          </w:p>
        </w:tc>
        <w:tc>
          <w:tcPr>
            <w:tcW w:w="1134" w:type="dxa"/>
            <w:vMerge/>
            <w:tcBorders>
              <w:left w:val="single" w:sz="4" w:space="0" w:color="auto"/>
              <w:right w:val="single" w:sz="4" w:space="0" w:color="auto"/>
            </w:tcBorders>
            <w:vAlign w:val="center"/>
          </w:tcPr>
          <w:p w14:paraId="780F748D" w14:textId="77777777" w:rsidR="009839CB" w:rsidRPr="00FF31EA" w:rsidRDefault="009839CB" w:rsidP="009839CB">
            <w:pPr>
              <w:ind w:firstLine="567"/>
              <w:rPr>
                <w:color w:val="000000"/>
                <w:sz w:val="18"/>
                <w:lang w:eastAsia="lt-LT"/>
              </w:rPr>
            </w:pPr>
          </w:p>
        </w:tc>
        <w:tc>
          <w:tcPr>
            <w:tcW w:w="1559" w:type="dxa"/>
            <w:vMerge/>
            <w:tcBorders>
              <w:left w:val="single" w:sz="4" w:space="0" w:color="auto"/>
              <w:right w:val="single" w:sz="4" w:space="0" w:color="auto"/>
            </w:tcBorders>
            <w:vAlign w:val="center"/>
          </w:tcPr>
          <w:p w14:paraId="03F73A1D" w14:textId="77777777" w:rsidR="009839CB" w:rsidRPr="00FF31EA" w:rsidRDefault="009839CB" w:rsidP="009839CB">
            <w:pPr>
              <w:ind w:firstLine="567"/>
              <w:rPr>
                <w:color w:val="000000"/>
                <w:sz w:val="18"/>
                <w:lang w:eastAsia="lt-LT"/>
              </w:rPr>
            </w:pPr>
          </w:p>
        </w:tc>
        <w:tc>
          <w:tcPr>
            <w:tcW w:w="1353" w:type="dxa"/>
            <w:vMerge/>
            <w:tcBorders>
              <w:left w:val="single" w:sz="4" w:space="0" w:color="auto"/>
              <w:right w:val="single" w:sz="4" w:space="0" w:color="auto"/>
            </w:tcBorders>
            <w:vAlign w:val="center"/>
          </w:tcPr>
          <w:p w14:paraId="3E7D2BCC" w14:textId="77777777" w:rsidR="009839CB" w:rsidRPr="00FF31EA" w:rsidRDefault="009839CB" w:rsidP="009839CB">
            <w:pPr>
              <w:ind w:firstLine="567"/>
              <w:rPr>
                <w:color w:val="000000"/>
                <w:sz w:val="18"/>
                <w:lang w:eastAsia="lt-LT"/>
              </w:rPr>
            </w:pPr>
          </w:p>
        </w:tc>
      </w:tr>
      <w:tr w:rsidR="009839CB" w:rsidRPr="00FF31EA" w14:paraId="3863BB9E"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7B12701C" w14:textId="77777777" w:rsidR="009839CB" w:rsidRPr="00FF31EA" w:rsidRDefault="009839CB" w:rsidP="009839CB">
            <w:pPr>
              <w:jc w:val="center"/>
              <w:rPr>
                <w:color w:val="000000"/>
                <w:sz w:val="20"/>
              </w:rPr>
            </w:pPr>
            <w:r w:rsidRPr="00FF31EA">
              <w:rPr>
                <w:color w:val="000000"/>
                <w:sz w:val="20"/>
              </w:rPr>
              <w:t>20 03 02</w:t>
            </w:r>
          </w:p>
        </w:tc>
        <w:tc>
          <w:tcPr>
            <w:tcW w:w="4678" w:type="dxa"/>
            <w:tcBorders>
              <w:top w:val="single" w:sz="4" w:space="0" w:color="auto"/>
              <w:left w:val="single" w:sz="4" w:space="0" w:color="auto"/>
              <w:bottom w:val="single" w:sz="4" w:space="0" w:color="auto"/>
              <w:right w:val="single" w:sz="4" w:space="0" w:color="auto"/>
            </w:tcBorders>
            <w:vAlign w:val="center"/>
          </w:tcPr>
          <w:p w14:paraId="0D63CEF9" w14:textId="77777777" w:rsidR="009839CB" w:rsidRPr="00FF31EA" w:rsidRDefault="009839CB" w:rsidP="009839CB">
            <w:pPr>
              <w:jc w:val="center"/>
              <w:rPr>
                <w:color w:val="000000"/>
                <w:sz w:val="20"/>
              </w:rPr>
            </w:pPr>
            <w:r w:rsidRPr="00FF31EA">
              <w:rPr>
                <w:color w:val="000000"/>
                <w:sz w:val="20"/>
              </w:rPr>
              <w:t>Turgaviečių atliekos</w:t>
            </w:r>
          </w:p>
        </w:tc>
        <w:tc>
          <w:tcPr>
            <w:tcW w:w="2268" w:type="dxa"/>
            <w:tcBorders>
              <w:top w:val="single" w:sz="4" w:space="0" w:color="auto"/>
              <w:left w:val="single" w:sz="4" w:space="0" w:color="auto"/>
              <w:bottom w:val="single" w:sz="4" w:space="0" w:color="auto"/>
              <w:right w:val="single" w:sz="4" w:space="0" w:color="auto"/>
            </w:tcBorders>
            <w:vAlign w:val="center"/>
          </w:tcPr>
          <w:p w14:paraId="4907D00B" w14:textId="77777777" w:rsidR="009839CB" w:rsidRPr="00FF31EA" w:rsidRDefault="009839CB" w:rsidP="009839CB">
            <w:pPr>
              <w:pStyle w:val="TableContents"/>
              <w:snapToGrid w:val="0"/>
              <w:jc w:val="center"/>
              <w:rPr>
                <w:color w:val="000000"/>
                <w:sz w:val="20"/>
                <w:szCs w:val="20"/>
              </w:rPr>
            </w:pPr>
            <w:r w:rsidRPr="00FF31EA">
              <w:rPr>
                <w:color w:val="000000"/>
                <w:sz w:val="20"/>
                <w:szCs w:val="20"/>
              </w:rPr>
              <w:t>Įvairios netinkamos perdirbti užterštos pakuotės ir gaminiai ir pan.</w:t>
            </w:r>
          </w:p>
        </w:tc>
        <w:tc>
          <w:tcPr>
            <w:tcW w:w="1417" w:type="dxa"/>
            <w:vMerge/>
            <w:tcBorders>
              <w:left w:val="single" w:sz="4" w:space="0" w:color="auto"/>
              <w:right w:val="single" w:sz="4" w:space="0" w:color="auto"/>
            </w:tcBorders>
            <w:vAlign w:val="center"/>
          </w:tcPr>
          <w:p w14:paraId="4BC50891" w14:textId="77777777" w:rsidR="009839CB" w:rsidRPr="00FF31EA" w:rsidRDefault="009839CB" w:rsidP="009839CB">
            <w:pPr>
              <w:ind w:firstLine="567"/>
              <w:rPr>
                <w:color w:val="000000"/>
                <w:sz w:val="18"/>
                <w:lang w:eastAsia="lt-LT"/>
              </w:rPr>
            </w:pPr>
          </w:p>
        </w:tc>
        <w:tc>
          <w:tcPr>
            <w:tcW w:w="1134" w:type="dxa"/>
            <w:vMerge/>
            <w:tcBorders>
              <w:left w:val="single" w:sz="4" w:space="0" w:color="auto"/>
              <w:right w:val="single" w:sz="4" w:space="0" w:color="auto"/>
            </w:tcBorders>
            <w:vAlign w:val="center"/>
          </w:tcPr>
          <w:p w14:paraId="60E682F5" w14:textId="77777777" w:rsidR="009839CB" w:rsidRPr="00FF31EA" w:rsidRDefault="009839CB" w:rsidP="009839CB">
            <w:pPr>
              <w:ind w:firstLine="567"/>
              <w:rPr>
                <w:color w:val="000000"/>
                <w:sz w:val="18"/>
                <w:lang w:eastAsia="lt-LT"/>
              </w:rPr>
            </w:pPr>
          </w:p>
        </w:tc>
        <w:tc>
          <w:tcPr>
            <w:tcW w:w="1559" w:type="dxa"/>
            <w:vMerge/>
            <w:tcBorders>
              <w:left w:val="single" w:sz="4" w:space="0" w:color="auto"/>
              <w:right w:val="single" w:sz="4" w:space="0" w:color="auto"/>
            </w:tcBorders>
            <w:vAlign w:val="center"/>
          </w:tcPr>
          <w:p w14:paraId="063ADA82" w14:textId="77777777" w:rsidR="009839CB" w:rsidRPr="00FF31EA" w:rsidRDefault="009839CB" w:rsidP="009839CB">
            <w:pPr>
              <w:ind w:firstLine="567"/>
              <w:rPr>
                <w:color w:val="000000"/>
                <w:sz w:val="18"/>
                <w:lang w:eastAsia="lt-LT"/>
              </w:rPr>
            </w:pPr>
          </w:p>
        </w:tc>
        <w:tc>
          <w:tcPr>
            <w:tcW w:w="1353" w:type="dxa"/>
            <w:vMerge/>
            <w:tcBorders>
              <w:left w:val="single" w:sz="4" w:space="0" w:color="auto"/>
              <w:right w:val="single" w:sz="4" w:space="0" w:color="auto"/>
            </w:tcBorders>
            <w:vAlign w:val="center"/>
          </w:tcPr>
          <w:p w14:paraId="1ADD571D" w14:textId="77777777" w:rsidR="009839CB" w:rsidRPr="00FF31EA" w:rsidRDefault="009839CB" w:rsidP="009839CB">
            <w:pPr>
              <w:ind w:firstLine="567"/>
              <w:rPr>
                <w:color w:val="000000"/>
                <w:sz w:val="18"/>
                <w:lang w:eastAsia="lt-LT"/>
              </w:rPr>
            </w:pPr>
          </w:p>
        </w:tc>
      </w:tr>
      <w:tr w:rsidR="009839CB" w:rsidRPr="00FF31EA" w14:paraId="12772FB8"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65216C32" w14:textId="77777777" w:rsidR="009839CB" w:rsidRPr="00FF31EA" w:rsidRDefault="009839CB" w:rsidP="009839CB">
            <w:pPr>
              <w:jc w:val="center"/>
              <w:rPr>
                <w:color w:val="000000"/>
                <w:sz w:val="20"/>
              </w:rPr>
            </w:pPr>
            <w:r w:rsidRPr="00FF31EA">
              <w:rPr>
                <w:color w:val="000000"/>
                <w:sz w:val="20"/>
              </w:rPr>
              <w:t>20 03 03</w:t>
            </w:r>
          </w:p>
        </w:tc>
        <w:tc>
          <w:tcPr>
            <w:tcW w:w="4678" w:type="dxa"/>
            <w:tcBorders>
              <w:top w:val="single" w:sz="4" w:space="0" w:color="auto"/>
              <w:left w:val="single" w:sz="4" w:space="0" w:color="auto"/>
              <w:bottom w:val="single" w:sz="4" w:space="0" w:color="auto"/>
              <w:right w:val="single" w:sz="4" w:space="0" w:color="auto"/>
            </w:tcBorders>
            <w:vAlign w:val="center"/>
          </w:tcPr>
          <w:p w14:paraId="4E40A529" w14:textId="6043246C" w:rsidR="009839CB" w:rsidRPr="00FF31EA" w:rsidRDefault="009839CB" w:rsidP="009839CB">
            <w:pPr>
              <w:jc w:val="center"/>
              <w:rPr>
                <w:color w:val="000000"/>
                <w:sz w:val="20"/>
              </w:rPr>
            </w:pPr>
            <w:r w:rsidRPr="00FF31EA">
              <w:rPr>
                <w:color w:val="000000"/>
                <w:sz w:val="20"/>
              </w:rPr>
              <w:t xml:space="preserve">Gatvių valymo </w:t>
            </w:r>
            <w:r w:rsidR="00160221">
              <w:rPr>
                <w:color w:val="000000"/>
                <w:sz w:val="20"/>
              </w:rPr>
              <w:t>liekanos</w:t>
            </w:r>
          </w:p>
        </w:tc>
        <w:tc>
          <w:tcPr>
            <w:tcW w:w="2268" w:type="dxa"/>
            <w:tcBorders>
              <w:top w:val="single" w:sz="4" w:space="0" w:color="auto"/>
              <w:left w:val="single" w:sz="4" w:space="0" w:color="auto"/>
              <w:bottom w:val="single" w:sz="4" w:space="0" w:color="auto"/>
              <w:right w:val="single" w:sz="4" w:space="0" w:color="auto"/>
            </w:tcBorders>
            <w:vAlign w:val="center"/>
          </w:tcPr>
          <w:p w14:paraId="210CFE6C" w14:textId="77777777" w:rsidR="009839CB" w:rsidRPr="00FF31EA" w:rsidRDefault="009839CB" w:rsidP="009839CB">
            <w:pPr>
              <w:pStyle w:val="TableContents"/>
              <w:snapToGrid w:val="0"/>
              <w:jc w:val="center"/>
              <w:rPr>
                <w:color w:val="000000"/>
                <w:sz w:val="20"/>
                <w:szCs w:val="20"/>
              </w:rPr>
            </w:pPr>
            <w:r w:rsidRPr="00FF31EA">
              <w:rPr>
                <w:color w:val="000000"/>
                <w:sz w:val="20"/>
                <w:szCs w:val="20"/>
              </w:rPr>
              <w:t>Gatvių valymo atliekos (sąšlavos)</w:t>
            </w:r>
          </w:p>
        </w:tc>
        <w:tc>
          <w:tcPr>
            <w:tcW w:w="1417" w:type="dxa"/>
            <w:vMerge/>
            <w:tcBorders>
              <w:left w:val="single" w:sz="4" w:space="0" w:color="auto"/>
              <w:right w:val="single" w:sz="4" w:space="0" w:color="auto"/>
            </w:tcBorders>
            <w:vAlign w:val="center"/>
          </w:tcPr>
          <w:p w14:paraId="0A8937A0" w14:textId="77777777" w:rsidR="009839CB" w:rsidRPr="00FF31EA" w:rsidRDefault="009839CB" w:rsidP="009839CB">
            <w:pPr>
              <w:ind w:firstLine="567"/>
              <w:rPr>
                <w:color w:val="000000"/>
                <w:sz w:val="18"/>
                <w:lang w:eastAsia="lt-LT"/>
              </w:rPr>
            </w:pPr>
          </w:p>
        </w:tc>
        <w:tc>
          <w:tcPr>
            <w:tcW w:w="1134" w:type="dxa"/>
            <w:vMerge/>
            <w:tcBorders>
              <w:left w:val="single" w:sz="4" w:space="0" w:color="auto"/>
              <w:right w:val="single" w:sz="4" w:space="0" w:color="auto"/>
            </w:tcBorders>
            <w:vAlign w:val="center"/>
          </w:tcPr>
          <w:p w14:paraId="4D27A60D" w14:textId="77777777" w:rsidR="009839CB" w:rsidRPr="00FF31EA" w:rsidRDefault="009839CB" w:rsidP="009839CB">
            <w:pPr>
              <w:ind w:firstLine="567"/>
              <w:rPr>
                <w:color w:val="000000"/>
                <w:sz w:val="18"/>
                <w:lang w:eastAsia="lt-LT"/>
              </w:rPr>
            </w:pPr>
          </w:p>
        </w:tc>
        <w:tc>
          <w:tcPr>
            <w:tcW w:w="1559" w:type="dxa"/>
            <w:vMerge/>
            <w:tcBorders>
              <w:left w:val="single" w:sz="4" w:space="0" w:color="auto"/>
              <w:right w:val="single" w:sz="4" w:space="0" w:color="auto"/>
            </w:tcBorders>
            <w:vAlign w:val="center"/>
          </w:tcPr>
          <w:p w14:paraId="051A3205" w14:textId="77777777" w:rsidR="009839CB" w:rsidRPr="00FF31EA" w:rsidRDefault="009839CB" w:rsidP="009839CB">
            <w:pPr>
              <w:ind w:firstLine="567"/>
              <w:rPr>
                <w:color w:val="000000"/>
                <w:sz w:val="18"/>
                <w:lang w:eastAsia="lt-LT"/>
              </w:rPr>
            </w:pPr>
          </w:p>
        </w:tc>
        <w:tc>
          <w:tcPr>
            <w:tcW w:w="1353" w:type="dxa"/>
            <w:vMerge/>
            <w:tcBorders>
              <w:left w:val="single" w:sz="4" w:space="0" w:color="auto"/>
              <w:right w:val="single" w:sz="4" w:space="0" w:color="auto"/>
            </w:tcBorders>
            <w:vAlign w:val="center"/>
          </w:tcPr>
          <w:p w14:paraId="58FD8F81" w14:textId="77777777" w:rsidR="009839CB" w:rsidRPr="00FF31EA" w:rsidRDefault="009839CB" w:rsidP="009839CB">
            <w:pPr>
              <w:ind w:firstLine="567"/>
              <w:rPr>
                <w:color w:val="000000"/>
                <w:sz w:val="18"/>
                <w:lang w:eastAsia="lt-LT"/>
              </w:rPr>
            </w:pPr>
          </w:p>
        </w:tc>
      </w:tr>
      <w:tr w:rsidR="009839CB" w:rsidRPr="00FF31EA" w14:paraId="623BF8E2"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016E4FE2" w14:textId="77777777" w:rsidR="009839CB" w:rsidRPr="00FF31EA" w:rsidRDefault="009839CB" w:rsidP="009839CB">
            <w:pPr>
              <w:jc w:val="center"/>
              <w:rPr>
                <w:color w:val="000000"/>
                <w:sz w:val="20"/>
              </w:rPr>
            </w:pPr>
            <w:r w:rsidRPr="00FF31EA">
              <w:rPr>
                <w:color w:val="000000"/>
                <w:sz w:val="20"/>
              </w:rPr>
              <w:t>20 03 06</w:t>
            </w:r>
          </w:p>
        </w:tc>
        <w:tc>
          <w:tcPr>
            <w:tcW w:w="4678" w:type="dxa"/>
            <w:tcBorders>
              <w:top w:val="single" w:sz="4" w:space="0" w:color="auto"/>
              <w:left w:val="single" w:sz="4" w:space="0" w:color="auto"/>
              <w:bottom w:val="single" w:sz="4" w:space="0" w:color="auto"/>
              <w:right w:val="single" w:sz="4" w:space="0" w:color="auto"/>
            </w:tcBorders>
            <w:vAlign w:val="center"/>
          </w:tcPr>
          <w:p w14:paraId="7FFB40C1" w14:textId="77777777" w:rsidR="009839CB" w:rsidRPr="00FF31EA" w:rsidRDefault="009839CB" w:rsidP="009839CB">
            <w:pPr>
              <w:jc w:val="center"/>
              <w:rPr>
                <w:color w:val="000000"/>
                <w:sz w:val="20"/>
              </w:rPr>
            </w:pPr>
            <w:r w:rsidRPr="00FF31EA">
              <w:rPr>
                <w:color w:val="000000"/>
                <w:sz w:val="20"/>
              </w:rPr>
              <w:t>Nuotakyno valymo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64F01A08" w14:textId="77777777" w:rsidR="009839CB" w:rsidRPr="00FF31EA" w:rsidRDefault="009839CB" w:rsidP="009839CB">
            <w:pPr>
              <w:pStyle w:val="TableContents"/>
              <w:snapToGrid w:val="0"/>
              <w:jc w:val="center"/>
              <w:rPr>
                <w:color w:val="000000"/>
                <w:sz w:val="20"/>
                <w:szCs w:val="20"/>
              </w:rPr>
            </w:pPr>
            <w:r w:rsidRPr="00FF31EA">
              <w:rPr>
                <w:color w:val="000000"/>
                <w:sz w:val="20"/>
                <w:szCs w:val="20"/>
              </w:rPr>
              <w:t>Atliekos iš vandentiekio ir nuotekų tinklų, susidaro atliekant tinklų techninę priežiūrą.</w:t>
            </w:r>
          </w:p>
        </w:tc>
        <w:tc>
          <w:tcPr>
            <w:tcW w:w="1417" w:type="dxa"/>
            <w:vMerge/>
            <w:tcBorders>
              <w:left w:val="single" w:sz="4" w:space="0" w:color="auto"/>
              <w:bottom w:val="nil"/>
              <w:right w:val="single" w:sz="4" w:space="0" w:color="auto"/>
            </w:tcBorders>
            <w:vAlign w:val="center"/>
          </w:tcPr>
          <w:p w14:paraId="6A239C44" w14:textId="77777777" w:rsidR="009839CB" w:rsidRPr="00FF31EA" w:rsidRDefault="009839CB" w:rsidP="009839CB">
            <w:pPr>
              <w:ind w:firstLine="567"/>
              <w:rPr>
                <w:color w:val="000000"/>
                <w:sz w:val="18"/>
                <w:lang w:eastAsia="lt-LT"/>
              </w:rPr>
            </w:pPr>
          </w:p>
        </w:tc>
        <w:tc>
          <w:tcPr>
            <w:tcW w:w="1134" w:type="dxa"/>
            <w:vMerge/>
            <w:tcBorders>
              <w:left w:val="single" w:sz="4" w:space="0" w:color="auto"/>
              <w:bottom w:val="nil"/>
              <w:right w:val="single" w:sz="4" w:space="0" w:color="auto"/>
            </w:tcBorders>
            <w:vAlign w:val="center"/>
          </w:tcPr>
          <w:p w14:paraId="732EC41A" w14:textId="77777777" w:rsidR="009839CB" w:rsidRPr="00FF31EA" w:rsidRDefault="009839CB" w:rsidP="009839CB">
            <w:pPr>
              <w:ind w:firstLine="567"/>
              <w:rPr>
                <w:color w:val="000000"/>
                <w:sz w:val="18"/>
                <w:lang w:eastAsia="lt-LT"/>
              </w:rPr>
            </w:pPr>
          </w:p>
        </w:tc>
        <w:tc>
          <w:tcPr>
            <w:tcW w:w="1559" w:type="dxa"/>
            <w:vMerge/>
            <w:tcBorders>
              <w:left w:val="single" w:sz="4" w:space="0" w:color="auto"/>
              <w:bottom w:val="nil"/>
              <w:right w:val="single" w:sz="4" w:space="0" w:color="auto"/>
            </w:tcBorders>
            <w:vAlign w:val="center"/>
          </w:tcPr>
          <w:p w14:paraId="64260CC2" w14:textId="77777777" w:rsidR="009839CB" w:rsidRPr="00FF31EA" w:rsidRDefault="009839CB" w:rsidP="009839CB">
            <w:pPr>
              <w:ind w:firstLine="567"/>
              <w:rPr>
                <w:color w:val="000000"/>
                <w:sz w:val="18"/>
                <w:lang w:eastAsia="lt-LT"/>
              </w:rPr>
            </w:pPr>
          </w:p>
        </w:tc>
        <w:tc>
          <w:tcPr>
            <w:tcW w:w="1353" w:type="dxa"/>
            <w:vMerge/>
            <w:tcBorders>
              <w:left w:val="single" w:sz="4" w:space="0" w:color="auto"/>
              <w:bottom w:val="nil"/>
              <w:right w:val="single" w:sz="4" w:space="0" w:color="auto"/>
            </w:tcBorders>
            <w:vAlign w:val="center"/>
          </w:tcPr>
          <w:p w14:paraId="22C45D4C" w14:textId="77777777" w:rsidR="009839CB" w:rsidRPr="00FF31EA" w:rsidRDefault="009839CB" w:rsidP="009839CB">
            <w:pPr>
              <w:ind w:firstLine="567"/>
              <w:rPr>
                <w:color w:val="000000"/>
                <w:sz w:val="18"/>
                <w:lang w:eastAsia="lt-LT"/>
              </w:rPr>
            </w:pPr>
          </w:p>
        </w:tc>
      </w:tr>
      <w:tr w:rsidR="009839CB" w:rsidRPr="00FF31EA" w14:paraId="4C886158" w14:textId="77777777" w:rsidTr="00FD341D">
        <w:trPr>
          <w:cantSplit/>
          <w:trHeight w:val="243"/>
        </w:trPr>
        <w:tc>
          <w:tcPr>
            <w:tcW w:w="856" w:type="dxa"/>
            <w:tcBorders>
              <w:top w:val="single" w:sz="4" w:space="0" w:color="auto"/>
              <w:left w:val="single" w:sz="4" w:space="0" w:color="auto"/>
              <w:bottom w:val="single" w:sz="4" w:space="0" w:color="auto"/>
              <w:right w:val="single" w:sz="4" w:space="0" w:color="auto"/>
            </w:tcBorders>
            <w:vAlign w:val="center"/>
          </w:tcPr>
          <w:p w14:paraId="31C7F2DC" w14:textId="77777777" w:rsidR="009839CB" w:rsidRPr="00FF31EA" w:rsidRDefault="009839CB" w:rsidP="009839CB">
            <w:pPr>
              <w:jc w:val="center"/>
              <w:rPr>
                <w:color w:val="000000"/>
                <w:sz w:val="20"/>
              </w:rPr>
            </w:pPr>
            <w:r w:rsidRPr="0019179D">
              <w:rPr>
                <w:sz w:val="20"/>
              </w:rPr>
              <w:t>20 03 07</w:t>
            </w:r>
          </w:p>
        </w:tc>
        <w:tc>
          <w:tcPr>
            <w:tcW w:w="4678" w:type="dxa"/>
            <w:tcBorders>
              <w:top w:val="single" w:sz="4" w:space="0" w:color="auto"/>
              <w:left w:val="single" w:sz="4" w:space="0" w:color="auto"/>
              <w:bottom w:val="single" w:sz="4" w:space="0" w:color="auto"/>
              <w:right w:val="single" w:sz="4" w:space="0" w:color="auto"/>
            </w:tcBorders>
            <w:vAlign w:val="center"/>
          </w:tcPr>
          <w:p w14:paraId="5EBCA5F5" w14:textId="77777777" w:rsidR="009839CB" w:rsidRPr="00FF31EA" w:rsidRDefault="009839CB" w:rsidP="009839CB">
            <w:pPr>
              <w:jc w:val="center"/>
              <w:rPr>
                <w:color w:val="000000"/>
                <w:sz w:val="20"/>
              </w:rPr>
            </w:pPr>
            <w:r w:rsidRPr="0019179D">
              <w:rPr>
                <w:sz w:val="20"/>
              </w:rPr>
              <w:t>Didžiosios atliekos</w:t>
            </w:r>
          </w:p>
        </w:tc>
        <w:tc>
          <w:tcPr>
            <w:tcW w:w="2268" w:type="dxa"/>
            <w:tcBorders>
              <w:top w:val="single" w:sz="4" w:space="0" w:color="auto"/>
              <w:left w:val="single" w:sz="4" w:space="0" w:color="auto"/>
              <w:bottom w:val="single" w:sz="4" w:space="0" w:color="auto"/>
              <w:right w:val="single" w:sz="4" w:space="0" w:color="auto"/>
            </w:tcBorders>
            <w:vAlign w:val="center"/>
          </w:tcPr>
          <w:p w14:paraId="06377F26" w14:textId="77777777" w:rsidR="009839CB" w:rsidRPr="00FF31EA" w:rsidRDefault="009839CB" w:rsidP="009839CB">
            <w:pPr>
              <w:pStyle w:val="TableContents"/>
              <w:snapToGrid w:val="0"/>
              <w:jc w:val="center"/>
              <w:rPr>
                <w:color w:val="000000"/>
                <w:sz w:val="20"/>
                <w:szCs w:val="20"/>
              </w:rPr>
            </w:pPr>
            <w:r>
              <w:rPr>
                <w:sz w:val="20"/>
                <w:szCs w:val="20"/>
              </w:rPr>
              <w:t>N</w:t>
            </w:r>
            <w:r w:rsidRPr="000E7177">
              <w:rPr>
                <w:sz w:val="20"/>
                <w:szCs w:val="20"/>
                <w:lang w:val="en-IE"/>
              </w:rPr>
              <w:t>etinkamos naudoti (perdirbti) didelių gabaritų atliekos</w:t>
            </w:r>
          </w:p>
        </w:tc>
        <w:tc>
          <w:tcPr>
            <w:tcW w:w="1417" w:type="dxa"/>
            <w:tcBorders>
              <w:top w:val="nil"/>
              <w:left w:val="single" w:sz="4" w:space="0" w:color="auto"/>
              <w:right w:val="single" w:sz="4" w:space="0" w:color="auto"/>
            </w:tcBorders>
            <w:vAlign w:val="center"/>
          </w:tcPr>
          <w:p w14:paraId="1A1591CD" w14:textId="77777777" w:rsidR="009839CB" w:rsidRPr="00FF31EA" w:rsidRDefault="009839CB" w:rsidP="009839CB">
            <w:pPr>
              <w:ind w:firstLine="567"/>
              <w:rPr>
                <w:color w:val="000000"/>
                <w:sz w:val="18"/>
                <w:lang w:eastAsia="lt-LT"/>
              </w:rPr>
            </w:pPr>
          </w:p>
        </w:tc>
        <w:tc>
          <w:tcPr>
            <w:tcW w:w="1134" w:type="dxa"/>
            <w:tcBorders>
              <w:top w:val="nil"/>
              <w:left w:val="single" w:sz="4" w:space="0" w:color="auto"/>
              <w:right w:val="single" w:sz="4" w:space="0" w:color="auto"/>
            </w:tcBorders>
            <w:vAlign w:val="center"/>
          </w:tcPr>
          <w:p w14:paraId="48871367" w14:textId="77777777" w:rsidR="009839CB" w:rsidRPr="00FF31EA" w:rsidRDefault="009839CB" w:rsidP="009839CB">
            <w:pPr>
              <w:ind w:firstLine="567"/>
              <w:rPr>
                <w:color w:val="000000"/>
                <w:sz w:val="18"/>
                <w:lang w:eastAsia="lt-LT"/>
              </w:rPr>
            </w:pPr>
          </w:p>
        </w:tc>
        <w:tc>
          <w:tcPr>
            <w:tcW w:w="1559" w:type="dxa"/>
            <w:tcBorders>
              <w:top w:val="nil"/>
              <w:left w:val="single" w:sz="4" w:space="0" w:color="auto"/>
              <w:right w:val="single" w:sz="4" w:space="0" w:color="auto"/>
            </w:tcBorders>
            <w:vAlign w:val="center"/>
          </w:tcPr>
          <w:p w14:paraId="01003D86" w14:textId="77777777" w:rsidR="009839CB" w:rsidRPr="00FF31EA" w:rsidRDefault="009839CB" w:rsidP="009839CB">
            <w:pPr>
              <w:ind w:firstLine="567"/>
              <w:rPr>
                <w:color w:val="000000"/>
                <w:sz w:val="18"/>
                <w:lang w:eastAsia="lt-LT"/>
              </w:rPr>
            </w:pPr>
          </w:p>
        </w:tc>
        <w:tc>
          <w:tcPr>
            <w:tcW w:w="1353" w:type="dxa"/>
            <w:tcBorders>
              <w:top w:val="nil"/>
              <w:left w:val="single" w:sz="4" w:space="0" w:color="auto"/>
              <w:right w:val="single" w:sz="4" w:space="0" w:color="auto"/>
            </w:tcBorders>
            <w:vAlign w:val="center"/>
          </w:tcPr>
          <w:p w14:paraId="0144EEC3" w14:textId="77777777" w:rsidR="009839CB" w:rsidRPr="00FF31EA" w:rsidRDefault="009839CB" w:rsidP="009839CB">
            <w:pPr>
              <w:ind w:firstLine="567"/>
              <w:rPr>
                <w:color w:val="000000"/>
                <w:sz w:val="18"/>
                <w:lang w:eastAsia="lt-LT"/>
              </w:rPr>
            </w:pPr>
          </w:p>
        </w:tc>
      </w:tr>
    </w:tbl>
    <w:p w14:paraId="59BE17C0" w14:textId="23AB6545" w:rsidR="004614E6" w:rsidRPr="00666724" w:rsidRDefault="004614E6" w:rsidP="00F838CA">
      <w:pPr>
        <w:tabs>
          <w:tab w:val="left" w:leader="underscore" w:pos="8901"/>
        </w:tabs>
        <w:rPr>
          <w:b/>
          <w:szCs w:val="24"/>
        </w:rPr>
      </w:pPr>
    </w:p>
    <w:p w14:paraId="6CA20A52" w14:textId="77777777" w:rsidR="004614E6" w:rsidRPr="00666724" w:rsidRDefault="004614E6" w:rsidP="00EA18C4">
      <w:pPr>
        <w:ind w:firstLine="540"/>
        <w:rPr>
          <w:b/>
          <w:szCs w:val="24"/>
        </w:rPr>
      </w:pPr>
      <w:r w:rsidRPr="00666724">
        <w:rPr>
          <w:b/>
          <w:szCs w:val="24"/>
        </w:rPr>
        <w:t>25 lentelė. Numatomos paruošti naudoti ir (ar) šalinti nepavojingosios atliekos.</w:t>
      </w:r>
    </w:p>
    <w:p w14:paraId="48C46659" w14:textId="2119F746" w:rsidR="00FF31EA" w:rsidRDefault="00FF31EA"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r w:rsidRPr="00FF31EA">
        <w:rPr>
          <w:bCs/>
          <w:szCs w:val="24"/>
        </w:rPr>
        <w:t>Įrenginio pavadinimas Klaipėdos regioninis nepavojingų atliekų sąvartynas</w:t>
      </w:r>
    </w:p>
    <w:p w14:paraId="3A9F097F" w14:textId="023C2E66" w:rsidR="00F838CA" w:rsidRDefault="00F838CA" w:rsidP="001467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268"/>
        <w:gridCol w:w="2126"/>
        <w:gridCol w:w="1417"/>
        <w:gridCol w:w="1843"/>
        <w:gridCol w:w="2552"/>
        <w:gridCol w:w="1984"/>
      </w:tblGrid>
      <w:tr w:rsidR="00F838CA" w:rsidRPr="00C20F08" w14:paraId="2B87A21E" w14:textId="77777777" w:rsidTr="00FD341D">
        <w:trPr>
          <w:cantSplit/>
        </w:trPr>
        <w:tc>
          <w:tcPr>
            <w:tcW w:w="6809" w:type="dxa"/>
            <w:gridSpan w:val="4"/>
            <w:tcBorders>
              <w:top w:val="single" w:sz="4" w:space="0" w:color="auto"/>
              <w:left w:val="single" w:sz="4" w:space="0" w:color="auto"/>
              <w:bottom w:val="single" w:sz="4" w:space="0" w:color="auto"/>
              <w:right w:val="single" w:sz="4" w:space="0" w:color="auto"/>
            </w:tcBorders>
          </w:tcPr>
          <w:p w14:paraId="48CD5412" w14:textId="77777777" w:rsidR="00F838CA" w:rsidRPr="004221D2" w:rsidRDefault="00F838CA" w:rsidP="00FD341D">
            <w:pPr>
              <w:jc w:val="center"/>
              <w:rPr>
                <w:b/>
                <w:bCs/>
                <w:sz w:val="22"/>
                <w:szCs w:val="22"/>
                <w:lang w:eastAsia="lt-LT"/>
              </w:rPr>
            </w:pPr>
            <w:r w:rsidRPr="004221D2">
              <w:rPr>
                <w:b/>
                <w:bCs/>
                <w:sz w:val="22"/>
                <w:szCs w:val="22"/>
                <w:lang w:eastAsia="lt-LT"/>
              </w:rPr>
              <w:t>Atliekos</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081F157A" w14:textId="77777777" w:rsidR="00F838CA" w:rsidRPr="004221D2" w:rsidRDefault="00F838CA" w:rsidP="00FD341D">
            <w:pPr>
              <w:jc w:val="center"/>
              <w:rPr>
                <w:b/>
                <w:bCs/>
                <w:sz w:val="22"/>
                <w:szCs w:val="22"/>
                <w:lang w:eastAsia="lt-LT"/>
              </w:rPr>
            </w:pPr>
            <w:r w:rsidRPr="004221D2">
              <w:rPr>
                <w:b/>
                <w:bCs/>
                <w:sz w:val="22"/>
                <w:szCs w:val="22"/>
                <w:lang w:eastAsia="lt-LT"/>
              </w:rPr>
              <w:t>Naudojimas</w:t>
            </w:r>
          </w:p>
        </w:tc>
      </w:tr>
      <w:tr w:rsidR="00F838CA" w:rsidRPr="00C20F08" w14:paraId="33503C5E" w14:textId="77777777" w:rsidTr="00FD341D">
        <w:trPr>
          <w:cantSplit/>
          <w:trHeight w:val="670"/>
        </w:trPr>
        <w:tc>
          <w:tcPr>
            <w:tcW w:w="998" w:type="dxa"/>
            <w:tcBorders>
              <w:top w:val="single" w:sz="4" w:space="0" w:color="auto"/>
              <w:left w:val="single" w:sz="4" w:space="0" w:color="auto"/>
              <w:bottom w:val="single" w:sz="4" w:space="0" w:color="auto"/>
              <w:right w:val="single" w:sz="4" w:space="0" w:color="auto"/>
            </w:tcBorders>
            <w:vAlign w:val="center"/>
          </w:tcPr>
          <w:p w14:paraId="0D63269A" w14:textId="77777777" w:rsidR="00F838CA" w:rsidRPr="004221D2" w:rsidRDefault="00F838CA" w:rsidP="00FD341D">
            <w:pPr>
              <w:jc w:val="center"/>
              <w:rPr>
                <w:b/>
                <w:bCs/>
                <w:sz w:val="22"/>
                <w:szCs w:val="22"/>
                <w:vertAlign w:val="superscript"/>
                <w:lang w:eastAsia="lt-LT"/>
              </w:rPr>
            </w:pPr>
            <w:r w:rsidRPr="004221D2">
              <w:rPr>
                <w:b/>
                <w:bCs/>
                <w:sz w:val="22"/>
                <w:szCs w:val="22"/>
                <w:lang w:eastAsia="lt-LT"/>
              </w:rPr>
              <w:t>Kodas</w:t>
            </w:r>
          </w:p>
        </w:tc>
        <w:tc>
          <w:tcPr>
            <w:tcW w:w="2268" w:type="dxa"/>
            <w:tcBorders>
              <w:top w:val="single" w:sz="4" w:space="0" w:color="auto"/>
              <w:left w:val="single" w:sz="4" w:space="0" w:color="auto"/>
              <w:bottom w:val="single" w:sz="4" w:space="0" w:color="auto"/>
              <w:right w:val="single" w:sz="4" w:space="0" w:color="auto"/>
            </w:tcBorders>
            <w:vAlign w:val="center"/>
          </w:tcPr>
          <w:p w14:paraId="2FCCA349" w14:textId="77777777" w:rsidR="00F838CA" w:rsidRPr="004221D2" w:rsidRDefault="00F838CA" w:rsidP="00FD341D">
            <w:pPr>
              <w:jc w:val="center"/>
              <w:rPr>
                <w:b/>
                <w:bCs/>
                <w:sz w:val="22"/>
                <w:szCs w:val="22"/>
                <w:lang w:eastAsia="lt-LT"/>
              </w:rPr>
            </w:pPr>
            <w:r w:rsidRPr="004221D2">
              <w:rPr>
                <w:b/>
                <w:bCs/>
                <w:sz w:val="22"/>
                <w:szCs w:val="22"/>
                <w:lang w:eastAsia="lt-LT"/>
              </w:rPr>
              <w:t>Pavadinimas</w:t>
            </w:r>
          </w:p>
        </w:tc>
        <w:tc>
          <w:tcPr>
            <w:tcW w:w="2126" w:type="dxa"/>
            <w:tcBorders>
              <w:top w:val="single" w:sz="4" w:space="0" w:color="auto"/>
              <w:left w:val="single" w:sz="4" w:space="0" w:color="auto"/>
              <w:bottom w:val="single" w:sz="4" w:space="0" w:color="auto"/>
              <w:right w:val="single" w:sz="4" w:space="0" w:color="auto"/>
            </w:tcBorders>
            <w:vAlign w:val="center"/>
          </w:tcPr>
          <w:p w14:paraId="58A0E9FB" w14:textId="77777777" w:rsidR="00F838CA" w:rsidRPr="004221D2" w:rsidRDefault="00F838CA" w:rsidP="00FD341D">
            <w:pPr>
              <w:jc w:val="center"/>
              <w:rPr>
                <w:b/>
                <w:bCs/>
                <w:sz w:val="22"/>
                <w:szCs w:val="22"/>
                <w:lang w:eastAsia="lt-LT"/>
              </w:rPr>
            </w:pPr>
            <w:r w:rsidRPr="004221D2">
              <w:rPr>
                <w:b/>
                <w:bCs/>
                <w:sz w:val="22"/>
                <w:szCs w:val="22"/>
                <w:lang w:eastAsia="lt-LT"/>
              </w:rPr>
              <w:t>Patikslintas apibūdinimas</w:t>
            </w:r>
          </w:p>
        </w:tc>
        <w:tc>
          <w:tcPr>
            <w:tcW w:w="1417" w:type="dxa"/>
            <w:tcBorders>
              <w:top w:val="single" w:sz="4" w:space="0" w:color="auto"/>
              <w:left w:val="single" w:sz="4" w:space="0" w:color="auto"/>
              <w:bottom w:val="single" w:sz="4" w:space="0" w:color="auto"/>
              <w:right w:val="single" w:sz="4" w:space="0" w:color="auto"/>
            </w:tcBorders>
            <w:vAlign w:val="center"/>
          </w:tcPr>
          <w:p w14:paraId="303D2072" w14:textId="77777777" w:rsidR="00F838CA" w:rsidRPr="004221D2" w:rsidRDefault="00F838CA" w:rsidP="00FD341D">
            <w:pPr>
              <w:jc w:val="center"/>
              <w:rPr>
                <w:b/>
                <w:bCs/>
                <w:sz w:val="22"/>
                <w:szCs w:val="22"/>
                <w:vertAlign w:val="superscript"/>
                <w:lang w:eastAsia="lt-LT"/>
              </w:rPr>
            </w:pPr>
            <w:r w:rsidRPr="004221D2">
              <w:rPr>
                <w:b/>
                <w:bCs/>
                <w:sz w:val="22"/>
                <w:szCs w:val="22"/>
                <w:lang w:eastAsia="lt-LT"/>
              </w:rPr>
              <w:t>Pavojingumas</w:t>
            </w:r>
          </w:p>
        </w:tc>
        <w:tc>
          <w:tcPr>
            <w:tcW w:w="1843" w:type="dxa"/>
            <w:tcBorders>
              <w:top w:val="single" w:sz="4" w:space="0" w:color="auto"/>
              <w:left w:val="single" w:sz="4" w:space="0" w:color="auto"/>
              <w:bottom w:val="single" w:sz="4" w:space="0" w:color="auto"/>
              <w:right w:val="single" w:sz="4" w:space="0" w:color="auto"/>
            </w:tcBorders>
            <w:vAlign w:val="center"/>
          </w:tcPr>
          <w:p w14:paraId="34127C39" w14:textId="77777777" w:rsidR="00F838CA" w:rsidRPr="004221D2" w:rsidRDefault="00F838CA" w:rsidP="00FD341D">
            <w:pPr>
              <w:jc w:val="center"/>
              <w:rPr>
                <w:b/>
                <w:bCs/>
                <w:sz w:val="22"/>
                <w:szCs w:val="22"/>
                <w:lang w:eastAsia="lt-LT"/>
              </w:rPr>
            </w:pPr>
            <w:r w:rsidRPr="004221D2">
              <w:rPr>
                <w:b/>
                <w:bCs/>
                <w:sz w:val="22"/>
                <w:szCs w:val="22"/>
                <w:lang w:eastAsia="lt-LT"/>
              </w:rPr>
              <w:t>Įrenginio našumas, t/m.</w:t>
            </w:r>
          </w:p>
        </w:tc>
        <w:tc>
          <w:tcPr>
            <w:tcW w:w="2552" w:type="dxa"/>
            <w:tcBorders>
              <w:top w:val="single" w:sz="4" w:space="0" w:color="auto"/>
              <w:left w:val="single" w:sz="4" w:space="0" w:color="auto"/>
              <w:bottom w:val="single" w:sz="4" w:space="0" w:color="auto"/>
              <w:right w:val="single" w:sz="4" w:space="0" w:color="auto"/>
            </w:tcBorders>
            <w:vAlign w:val="center"/>
          </w:tcPr>
          <w:p w14:paraId="44346322" w14:textId="77777777" w:rsidR="00F838CA" w:rsidRPr="004221D2" w:rsidRDefault="00F838CA" w:rsidP="00FD341D">
            <w:pPr>
              <w:jc w:val="center"/>
              <w:rPr>
                <w:b/>
                <w:bCs/>
                <w:sz w:val="22"/>
                <w:szCs w:val="22"/>
                <w:vertAlign w:val="superscript"/>
                <w:lang w:eastAsia="lt-LT"/>
              </w:rPr>
            </w:pPr>
            <w:r w:rsidRPr="004221D2">
              <w:rPr>
                <w:b/>
                <w:bCs/>
                <w:sz w:val="22"/>
                <w:szCs w:val="22"/>
                <w:lang w:eastAsia="lt-LT"/>
              </w:rPr>
              <w:t>Naudojimo veiklos kodas ir pavadinimas</w:t>
            </w:r>
          </w:p>
        </w:tc>
        <w:tc>
          <w:tcPr>
            <w:tcW w:w="1984" w:type="dxa"/>
            <w:tcBorders>
              <w:top w:val="single" w:sz="4" w:space="0" w:color="auto"/>
              <w:left w:val="single" w:sz="4" w:space="0" w:color="auto"/>
              <w:bottom w:val="single" w:sz="4" w:space="0" w:color="auto"/>
              <w:right w:val="single" w:sz="4" w:space="0" w:color="auto"/>
            </w:tcBorders>
            <w:vAlign w:val="center"/>
          </w:tcPr>
          <w:p w14:paraId="28CBF3AF" w14:textId="77777777" w:rsidR="00F838CA" w:rsidRPr="004221D2" w:rsidRDefault="00F838CA" w:rsidP="00FD341D">
            <w:pPr>
              <w:jc w:val="center"/>
              <w:rPr>
                <w:b/>
                <w:bCs/>
                <w:sz w:val="22"/>
                <w:szCs w:val="22"/>
                <w:lang w:eastAsia="lt-LT"/>
              </w:rPr>
            </w:pPr>
            <w:r w:rsidRPr="004221D2">
              <w:rPr>
                <w:b/>
                <w:bCs/>
                <w:sz w:val="22"/>
                <w:szCs w:val="22"/>
                <w:lang w:eastAsia="lt-LT"/>
              </w:rPr>
              <w:t>Numatomas naudoti kiekis, t/m.</w:t>
            </w:r>
          </w:p>
        </w:tc>
      </w:tr>
      <w:tr w:rsidR="00F838CA" w:rsidRPr="00C20F08" w14:paraId="21CBBC91" w14:textId="77777777" w:rsidTr="00FD341D">
        <w:trPr>
          <w:cantSplit/>
          <w:trHeight w:val="243"/>
        </w:trPr>
        <w:tc>
          <w:tcPr>
            <w:tcW w:w="998" w:type="dxa"/>
            <w:tcBorders>
              <w:top w:val="single" w:sz="4" w:space="0" w:color="auto"/>
              <w:left w:val="single" w:sz="4" w:space="0" w:color="auto"/>
              <w:bottom w:val="single" w:sz="4" w:space="0" w:color="auto"/>
              <w:right w:val="single" w:sz="4" w:space="0" w:color="auto"/>
            </w:tcBorders>
            <w:vAlign w:val="center"/>
          </w:tcPr>
          <w:p w14:paraId="2828BA0B" w14:textId="77777777" w:rsidR="00F838CA" w:rsidRPr="00C20F08" w:rsidRDefault="00F838CA" w:rsidP="00FD341D">
            <w:pPr>
              <w:jc w:val="center"/>
              <w:rPr>
                <w:sz w:val="20"/>
                <w:lang w:eastAsia="lt-LT"/>
              </w:rPr>
            </w:pPr>
            <w:r w:rsidRPr="00C20F08">
              <w:rPr>
                <w:sz w:val="20"/>
                <w:lang w:eastAsia="lt-LT"/>
              </w:rPr>
              <w:t>1</w:t>
            </w:r>
          </w:p>
        </w:tc>
        <w:tc>
          <w:tcPr>
            <w:tcW w:w="2268" w:type="dxa"/>
            <w:tcBorders>
              <w:top w:val="single" w:sz="4" w:space="0" w:color="auto"/>
              <w:left w:val="single" w:sz="4" w:space="0" w:color="auto"/>
              <w:bottom w:val="single" w:sz="4" w:space="0" w:color="auto"/>
              <w:right w:val="single" w:sz="4" w:space="0" w:color="auto"/>
            </w:tcBorders>
            <w:vAlign w:val="center"/>
          </w:tcPr>
          <w:p w14:paraId="3D75EDF2" w14:textId="77777777" w:rsidR="00F838CA" w:rsidRPr="00C20F08" w:rsidRDefault="00F838CA" w:rsidP="00FD341D">
            <w:pPr>
              <w:jc w:val="center"/>
              <w:rPr>
                <w:sz w:val="20"/>
                <w:lang w:eastAsia="lt-LT"/>
              </w:rPr>
            </w:pPr>
            <w:r w:rsidRPr="00C20F08">
              <w:rPr>
                <w:sz w:val="20"/>
                <w:lang w:eastAsia="lt-LT"/>
              </w:rPr>
              <w:t>2</w:t>
            </w:r>
          </w:p>
        </w:tc>
        <w:tc>
          <w:tcPr>
            <w:tcW w:w="2126" w:type="dxa"/>
            <w:tcBorders>
              <w:top w:val="single" w:sz="4" w:space="0" w:color="auto"/>
              <w:left w:val="single" w:sz="4" w:space="0" w:color="auto"/>
              <w:bottom w:val="single" w:sz="4" w:space="0" w:color="auto"/>
              <w:right w:val="single" w:sz="4" w:space="0" w:color="auto"/>
            </w:tcBorders>
          </w:tcPr>
          <w:p w14:paraId="70362E5C" w14:textId="77777777" w:rsidR="00F838CA" w:rsidRPr="00C20F08" w:rsidRDefault="00F838CA" w:rsidP="00FD341D">
            <w:pPr>
              <w:jc w:val="center"/>
              <w:rPr>
                <w:sz w:val="20"/>
                <w:lang w:eastAsia="lt-LT"/>
              </w:rPr>
            </w:pPr>
            <w:r w:rsidRPr="00C20F08">
              <w:rPr>
                <w:sz w:val="20"/>
                <w:lang w:eastAsia="lt-LT"/>
              </w:rPr>
              <w:t>3</w:t>
            </w:r>
          </w:p>
        </w:tc>
        <w:tc>
          <w:tcPr>
            <w:tcW w:w="1417" w:type="dxa"/>
            <w:tcBorders>
              <w:top w:val="single" w:sz="4" w:space="0" w:color="auto"/>
              <w:left w:val="single" w:sz="4" w:space="0" w:color="auto"/>
              <w:bottom w:val="single" w:sz="4" w:space="0" w:color="auto"/>
              <w:right w:val="single" w:sz="4" w:space="0" w:color="auto"/>
            </w:tcBorders>
            <w:vAlign w:val="center"/>
          </w:tcPr>
          <w:p w14:paraId="699D6A44" w14:textId="77777777" w:rsidR="00F838CA" w:rsidRPr="00C20F08" w:rsidRDefault="00F838CA" w:rsidP="00FD341D">
            <w:pPr>
              <w:jc w:val="center"/>
              <w:rPr>
                <w:sz w:val="20"/>
                <w:lang w:eastAsia="lt-LT"/>
              </w:rPr>
            </w:pPr>
            <w:r w:rsidRPr="00C20F08">
              <w:rPr>
                <w:sz w:val="20"/>
                <w:lang w:eastAsia="lt-LT"/>
              </w:rPr>
              <w:t>4</w:t>
            </w:r>
          </w:p>
        </w:tc>
        <w:tc>
          <w:tcPr>
            <w:tcW w:w="1843" w:type="dxa"/>
            <w:tcBorders>
              <w:top w:val="single" w:sz="4" w:space="0" w:color="auto"/>
              <w:left w:val="single" w:sz="4" w:space="0" w:color="auto"/>
              <w:bottom w:val="single" w:sz="4" w:space="0" w:color="auto"/>
              <w:right w:val="single" w:sz="4" w:space="0" w:color="auto"/>
            </w:tcBorders>
            <w:vAlign w:val="center"/>
          </w:tcPr>
          <w:p w14:paraId="5702B3CE" w14:textId="77777777" w:rsidR="00F838CA" w:rsidRPr="00C20F08" w:rsidRDefault="00F838CA" w:rsidP="00FD341D">
            <w:pPr>
              <w:jc w:val="center"/>
              <w:rPr>
                <w:sz w:val="20"/>
                <w:lang w:eastAsia="lt-LT"/>
              </w:rPr>
            </w:pPr>
            <w:r w:rsidRPr="00C20F08">
              <w:rPr>
                <w:sz w:val="20"/>
                <w:lang w:eastAsia="lt-LT"/>
              </w:rPr>
              <w:t>5</w:t>
            </w:r>
          </w:p>
        </w:tc>
        <w:tc>
          <w:tcPr>
            <w:tcW w:w="2552" w:type="dxa"/>
            <w:tcBorders>
              <w:top w:val="single" w:sz="4" w:space="0" w:color="auto"/>
              <w:left w:val="single" w:sz="4" w:space="0" w:color="auto"/>
              <w:bottom w:val="single" w:sz="4" w:space="0" w:color="auto"/>
              <w:right w:val="single" w:sz="4" w:space="0" w:color="auto"/>
            </w:tcBorders>
            <w:vAlign w:val="center"/>
          </w:tcPr>
          <w:p w14:paraId="1DB8BE67" w14:textId="77777777" w:rsidR="00F838CA" w:rsidRPr="00C20F08" w:rsidRDefault="00F838CA" w:rsidP="00FD341D">
            <w:pPr>
              <w:jc w:val="center"/>
              <w:rPr>
                <w:sz w:val="20"/>
                <w:lang w:eastAsia="lt-LT"/>
              </w:rPr>
            </w:pPr>
            <w:r w:rsidRPr="00C20F08">
              <w:rPr>
                <w:sz w:val="20"/>
                <w:lang w:eastAsia="lt-LT"/>
              </w:rPr>
              <w:t>6</w:t>
            </w:r>
          </w:p>
        </w:tc>
        <w:tc>
          <w:tcPr>
            <w:tcW w:w="1984" w:type="dxa"/>
            <w:tcBorders>
              <w:top w:val="single" w:sz="4" w:space="0" w:color="auto"/>
              <w:left w:val="single" w:sz="4" w:space="0" w:color="auto"/>
              <w:bottom w:val="single" w:sz="4" w:space="0" w:color="auto"/>
              <w:right w:val="single" w:sz="4" w:space="0" w:color="auto"/>
            </w:tcBorders>
            <w:vAlign w:val="center"/>
          </w:tcPr>
          <w:p w14:paraId="536D43B8" w14:textId="77777777" w:rsidR="00F838CA" w:rsidRPr="00C20F08" w:rsidRDefault="00F838CA" w:rsidP="00FD341D">
            <w:pPr>
              <w:jc w:val="center"/>
              <w:rPr>
                <w:sz w:val="20"/>
                <w:lang w:eastAsia="lt-LT"/>
              </w:rPr>
            </w:pPr>
            <w:r w:rsidRPr="00C20F08">
              <w:rPr>
                <w:sz w:val="20"/>
                <w:lang w:eastAsia="lt-LT"/>
              </w:rPr>
              <w:t>7</w:t>
            </w:r>
          </w:p>
        </w:tc>
      </w:tr>
      <w:tr w:rsidR="00F838CA" w:rsidRPr="00C20F08" w14:paraId="31B2546F" w14:textId="77777777" w:rsidTr="00FD341D">
        <w:trPr>
          <w:cantSplit/>
          <w:trHeight w:val="243"/>
        </w:trPr>
        <w:tc>
          <w:tcPr>
            <w:tcW w:w="13188" w:type="dxa"/>
            <w:gridSpan w:val="7"/>
            <w:tcBorders>
              <w:top w:val="single" w:sz="4" w:space="0" w:color="auto"/>
              <w:left w:val="single" w:sz="4" w:space="0" w:color="auto"/>
              <w:bottom w:val="single" w:sz="4" w:space="0" w:color="auto"/>
              <w:right w:val="single" w:sz="4" w:space="0" w:color="auto"/>
            </w:tcBorders>
            <w:vAlign w:val="center"/>
          </w:tcPr>
          <w:p w14:paraId="023B22CA" w14:textId="77777777" w:rsidR="00F838CA" w:rsidRPr="00600153" w:rsidRDefault="00F838CA" w:rsidP="00FD341D">
            <w:pPr>
              <w:jc w:val="center"/>
              <w:rPr>
                <w:sz w:val="20"/>
                <w:lang w:eastAsia="lt-LT"/>
              </w:rPr>
            </w:pPr>
            <w:r>
              <w:rPr>
                <w:sz w:val="20"/>
                <w:lang w:eastAsia="lt-LT"/>
              </w:rPr>
              <w:t>Mechaninis dugno pelenų (šlako) apdorojimo įrenginys</w:t>
            </w:r>
          </w:p>
        </w:tc>
      </w:tr>
      <w:tr w:rsidR="00F838CA" w:rsidRPr="00C20F08" w14:paraId="3117C9F5" w14:textId="77777777" w:rsidTr="00FD341D">
        <w:trPr>
          <w:cantSplit/>
          <w:trHeight w:val="243"/>
        </w:trPr>
        <w:tc>
          <w:tcPr>
            <w:tcW w:w="998" w:type="dxa"/>
            <w:tcBorders>
              <w:top w:val="single" w:sz="4" w:space="0" w:color="auto"/>
              <w:left w:val="single" w:sz="4" w:space="0" w:color="auto"/>
              <w:bottom w:val="single" w:sz="4" w:space="0" w:color="auto"/>
              <w:right w:val="single" w:sz="4" w:space="0" w:color="auto"/>
            </w:tcBorders>
            <w:vAlign w:val="center"/>
          </w:tcPr>
          <w:p w14:paraId="215DF0E2" w14:textId="77777777" w:rsidR="00F838CA" w:rsidRPr="00600153" w:rsidRDefault="00F838CA" w:rsidP="00FD341D">
            <w:pPr>
              <w:shd w:val="clear" w:color="auto" w:fill="FFFFFF"/>
              <w:jc w:val="center"/>
              <w:rPr>
                <w:spacing w:val="-17"/>
                <w:sz w:val="20"/>
                <w:lang w:eastAsia="lt-LT"/>
              </w:rPr>
            </w:pPr>
            <w:r>
              <w:rPr>
                <w:spacing w:val="-17"/>
                <w:sz w:val="20"/>
                <w:lang w:eastAsia="lt-LT"/>
              </w:rPr>
              <w:t xml:space="preserve">19 01 12 </w:t>
            </w:r>
          </w:p>
        </w:tc>
        <w:tc>
          <w:tcPr>
            <w:tcW w:w="2268" w:type="dxa"/>
            <w:tcBorders>
              <w:top w:val="single" w:sz="4" w:space="0" w:color="auto"/>
              <w:left w:val="single" w:sz="4" w:space="0" w:color="auto"/>
              <w:bottom w:val="single" w:sz="4" w:space="0" w:color="auto"/>
              <w:right w:val="single" w:sz="4" w:space="0" w:color="auto"/>
            </w:tcBorders>
            <w:vAlign w:val="center"/>
          </w:tcPr>
          <w:p w14:paraId="2BEECE51" w14:textId="77777777" w:rsidR="00F838CA" w:rsidRPr="00A256DF" w:rsidRDefault="00F838CA" w:rsidP="00FD341D">
            <w:pPr>
              <w:tabs>
                <w:tab w:val="left" w:pos="0"/>
                <w:tab w:val="left" w:pos="426"/>
                <w:tab w:val="left" w:pos="1985"/>
                <w:tab w:val="left" w:pos="2835"/>
                <w:tab w:val="left" w:pos="3828"/>
                <w:tab w:val="left" w:pos="5245"/>
                <w:tab w:val="left" w:pos="6946"/>
              </w:tabs>
              <w:jc w:val="center"/>
              <w:rPr>
                <w:color w:val="FF0000"/>
                <w:sz w:val="20"/>
                <w:lang w:eastAsia="lt-LT" w:bidi="ks-Deva"/>
              </w:rPr>
            </w:pPr>
            <w:r w:rsidRPr="00CB18AC">
              <w:rPr>
                <w:sz w:val="20"/>
                <w:lang w:eastAsia="lt-LT" w:bidi="ks-Deva"/>
              </w:rPr>
              <w:t>Dugno pelenai ir šlakas, nenurodyti 19 01 11</w:t>
            </w:r>
          </w:p>
        </w:tc>
        <w:tc>
          <w:tcPr>
            <w:tcW w:w="2126" w:type="dxa"/>
            <w:tcBorders>
              <w:top w:val="single" w:sz="4" w:space="0" w:color="auto"/>
              <w:left w:val="single" w:sz="4" w:space="0" w:color="auto"/>
              <w:bottom w:val="single" w:sz="4" w:space="0" w:color="auto"/>
              <w:right w:val="single" w:sz="4" w:space="0" w:color="auto"/>
            </w:tcBorders>
            <w:vAlign w:val="center"/>
          </w:tcPr>
          <w:p w14:paraId="036DC675" w14:textId="77777777" w:rsidR="00F838CA" w:rsidRPr="00C20F08" w:rsidRDefault="00F838CA" w:rsidP="00FD341D">
            <w:pPr>
              <w:shd w:val="clear" w:color="auto" w:fill="FFFFFF"/>
              <w:jc w:val="center"/>
              <w:rPr>
                <w:spacing w:val="-5"/>
                <w:sz w:val="20"/>
                <w:lang w:eastAsia="lt-LT"/>
              </w:rPr>
            </w:pPr>
            <w:r>
              <w:rPr>
                <w:spacing w:val="-5"/>
                <w:sz w:val="20"/>
                <w:lang w:eastAsia="lt-LT"/>
              </w:rPr>
              <w:t>Neapdoroti d</w:t>
            </w:r>
            <w:r w:rsidRPr="00FE37B6">
              <w:rPr>
                <w:spacing w:val="-5"/>
                <w:sz w:val="20"/>
                <w:lang w:eastAsia="lt-LT"/>
              </w:rPr>
              <w:t>ugno pelenai ir šlakas</w:t>
            </w:r>
            <w:r>
              <w:rPr>
                <w:spacing w:val="-5"/>
                <w:sz w:val="20"/>
                <w:lang w:eastAsia="lt-LT"/>
              </w:rPr>
              <w:t xml:space="preserve"> </w:t>
            </w:r>
            <w:r w:rsidRPr="00E26A40">
              <w:rPr>
                <w:spacing w:val="-5"/>
                <w:sz w:val="20"/>
                <w:lang w:eastAsia="lt-LT"/>
              </w:rPr>
              <w:t>iš bendrų atliekų</w:t>
            </w:r>
            <w:r>
              <w:rPr>
                <w:spacing w:val="-5"/>
                <w:sz w:val="20"/>
                <w:lang w:eastAsia="lt-LT"/>
              </w:rPr>
              <w:t xml:space="preserve"> deginimo įrenginių</w:t>
            </w:r>
          </w:p>
        </w:tc>
        <w:tc>
          <w:tcPr>
            <w:tcW w:w="1417" w:type="dxa"/>
            <w:tcBorders>
              <w:left w:val="single" w:sz="4" w:space="0" w:color="auto"/>
              <w:right w:val="single" w:sz="4" w:space="0" w:color="auto"/>
            </w:tcBorders>
            <w:vAlign w:val="center"/>
          </w:tcPr>
          <w:p w14:paraId="25631F7E" w14:textId="77777777" w:rsidR="00F838CA" w:rsidRPr="00600153" w:rsidRDefault="00F838CA" w:rsidP="00FD341D">
            <w:pPr>
              <w:shd w:val="clear" w:color="auto" w:fill="FFFFFF"/>
              <w:jc w:val="center"/>
              <w:rPr>
                <w:spacing w:val="-6"/>
                <w:sz w:val="20"/>
                <w:lang w:eastAsia="lt-LT"/>
              </w:rPr>
            </w:pPr>
            <w:r w:rsidRPr="007E4FCA">
              <w:rPr>
                <w:spacing w:val="-6"/>
                <w:sz w:val="20"/>
                <w:lang w:eastAsia="lt-LT"/>
              </w:rPr>
              <w:t>Nepavojingos</w:t>
            </w:r>
          </w:p>
        </w:tc>
        <w:tc>
          <w:tcPr>
            <w:tcW w:w="1843" w:type="dxa"/>
            <w:tcBorders>
              <w:left w:val="single" w:sz="4" w:space="0" w:color="auto"/>
              <w:right w:val="single" w:sz="4" w:space="0" w:color="auto"/>
            </w:tcBorders>
            <w:vAlign w:val="center"/>
          </w:tcPr>
          <w:p w14:paraId="66BBE5F6" w14:textId="77777777" w:rsidR="00F838CA" w:rsidRPr="00600153" w:rsidRDefault="00F838CA" w:rsidP="00FD341D">
            <w:pPr>
              <w:shd w:val="clear" w:color="auto" w:fill="FFFFFF"/>
              <w:spacing w:line="269" w:lineRule="exact"/>
              <w:ind w:right="461"/>
              <w:jc w:val="center"/>
              <w:rPr>
                <w:spacing w:val="-5"/>
                <w:sz w:val="20"/>
                <w:lang w:eastAsia="lt-LT"/>
              </w:rPr>
            </w:pPr>
            <w:r>
              <w:rPr>
                <w:spacing w:val="-5"/>
                <w:sz w:val="20"/>
                <w:lang w:eastAsia="lt-LT"/>
              </w:rPr>
              <w:t xml:space="preserve">        90 000</w:t>
            </w:r>
          </w:p>
        </w:tc>
        <w:tc>
          <w:tcPr>
            <w:tcW w:w="2552" w:type="dxa"/>
            <w:tcBorders>
              <w:left w:val="single" w:sz="4" w:space="0" w:color="auto"/>
              <w:right w:val="single" w:sz="4" w:space="0" w:color="auto"/>
            </w:tcBorders>
            <w:vAlign w:val="center"/>
          </w:tcPr>
          <w:p w14:paraId="5171E941" w14:textId="77777777" w:rsidR="00F838CA" w:rsidRPr="00600153" w:rsidRDefault="00F838CA" w:rsidP="00FD341D">
            <w:pPr>
              <w:shd w:val="clear" w:color="auto" w:fill="FFFFFF"/>
              <w:jc w:val="center"/>
              <w:rPr>
                <w:sz w:val="20"/>
                <w:lang w:eastAsia="lt-LT"/>
              </w:rPr>
            </w:pPr>
            <w:r w:rsidRPr="00334D95">
              <w:rPr>
                <w:sz w:val="20"/>
                <w:lang w:eastAsia="lt-LT"/>
              </w:rPr>
              <w:t>S5, R12</w:t>
            </w:r>
          </w:p>
        </w:tc>
        <w:tc>
          <w:tcPr>
            <w:tcW w:w="1984" w:type="dxa"/>
            <w:tcBorders>
              <w:left w:val="single" w:sz="4" w:space="0" w:color="auto"/>
              <w:right w:val="single" w:sz="4" w:space="0" w:color="auto"/>
            </w:tcBorders>
            <w:vAlign w:val="center"/>
          </w:tcPr>
          <w:p w14:paraId="1A0E491E" w14:textId="77777777" w:rsidR="00F838CA" w:rsidRPr="00600153" w:rsidRDefault="00F838CA" w:rsidP="00FD341D">
            <w:pPr>
              <w:jc w:val="center"/>
              <w:rPr>
                <w:sz w:val="20"/>
                <w:lang w:eastAsia="lt-LT"/>
              </w:rPr>
            </w:pPr>
            <w:r>
              <w:rPr>
                <w:sz w:val="20"/>
                <w:lang w:eastAsia="lt-LT"/>
              </w:rPr>
              <w:t>90 000</w:t>
            </w:r>
          </w:p>
        </w:tc>
      </w:tr>
    </w:tbl>
    <w:p w14:paraId="59CCA9B0" w14:textId="1B96AC58" w:rsidR="00F838CA" w:rsidRDefault="00F838CA"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p>
    <w:p w14:paraId="7E5E698E" w14:textId="77777777" w:rsidR="00F838CA" w:rsidRPr="00FF31EA" w:rsidRDefault="00F838CA"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p>
    <w:p w14:paraId="21A58121" w14:textId="77777777" w:rsidR="003F4AF4" w:rsidRPr="00666724" w:rsidRDefault="003F4AF4">
      <w:pPr>
        <w:rPr>
          <w:sz w:val="22"/>
          <w:szCs w:val="22"/>
        </w:rPr>
      </w:pPr>
    </w:p>
    <w:p w14:paraId="1C3DAA51" w14:textId="656EAE11" w:rsidR="004614E6" w:rsidRPr="00666724" w:rsidRDefault="004614E6" w:rsidP="009169B2">
      <w:pPr>
        <w:tabs>
          <w:tab w:val="left" w:pos="0"/>
          <w:tab w:val="left" w:pos="426"/>
          <w:tab w:val="left" w:pos="1985"/>
          <w:tab w:val="left" w:pos="2835"/>
          <w:tab w:val="left" w:pos="3828"/>
          <w:tab w:val="left" w:pos="5245"/>
          <w:tab w:val="left" w:pos="6946"/>
        </w:tabs>
        <w:ind w:firstLine="540"/>
        <w:rPr>
          <w:b/>
          <w:szCs w:val="24"/>
        </w:rPr>
      </w:pPr>
      <w:r w:rsidRPr="00666724">
        <w:rPr>
          <w:b/>
          <w:bCs/>
          <w:szCs w:val="24"/>
        </w:rPr>
        <w:t>26 lentelė. Didžiausias numatomas laikyti nepavojingųjų atliekų kiekis.</w:t>
      </w:r>
    </w:p>
    <w:p w14:paraId="04BBA246" w14:textId="28B10907" w:rsidR="004614E6" w:rsidRDefault="004614E6" w:rsidP="009169B2">
      <w:pPr>
        <w:ind w:firstLine="540"/>
        <w:rPr>
          <w:bCs/>
          <w:szCs w:val="24"/>
        </w:rPr>
      </w:pPr>
      <w:r w:rsidRPr="00666724">
        <w:rPr>
          <w:szCs w:val="24"/>
        </w:rPr>
        <w:t xml:space="preserve">Įrenginio pavadinimas </w:t>
      </w:r>
      <w:r w:rsidR="00F838CA" w:rsidRPr="00FF31EA">
        <w:rPr>
          <w:bCs/>
          <w:szCs w:val="24"/>
        </w:rPr>
        <w:t>Klaipėdos regioninis nepavojingų atliekų sąvartynas</w:t>
      </w:r>
    </w:p>
    <w:p w14:paraId="2AB40AB7" w14:textId="580BD8A9" w:rsidR="00F838CA" w:rsidRDefault="00F838CA" w:rsidP="009169B2">
      <w:pPr>
        <w:ind w:firstLine="540"/>
        <w:rPr>
          <w:bCs/>
          <w:szCs w:val="24"/>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3835"/>
        <w:gridCol w:w="2415"/>
        <w:gridCol w:w="2415"/>
        <w:gridCol w:w="2688"/>
      </w:tblGrid>
      <w:tr w:rsidR="00F838CA" w14:paraId="596ABFAB" w14:textId="77777777" w:rsidTr="00FD341D">
        <w:trPr>
          <w:cantSplit/>
          <w:trHeight w:val="855"/>
        </w:trPr>
        <w:tc>
          <w:tcPr>
            <w:tcW w:w="1955" w:type="dxa"/>
            <w:tcBorders>
              <w:top w:val="single" w:sz="4" w:space="0" w:color="auto"/>
              <w:left w:val="single" w:sz="4" w:space="0" w:color="auto"/>
              <w:bottom w:val="single" w:sz="4" w:space="0" w:color="auto"/>
              <w:right w:val="single" w:sz="4" w:space="0" w:color="auto"/>
            </w:tcBorders>
            <w:vAlign w:val="center"/>
          </w:tcPr>
          <w:p w14:paraId="2ED014A8" w14:textId="77777777" w:rsidR="00F838CA" w:rsidRPr="004221D2" w:rsidRDefault="00F838CA" w:rsidP="00FD341D">
            <w:pPr>
              <w:jc w:val="center"/>
              <w:rPr>
                <w:b/>
                <w:bCs/>
                <w:sz w:val="22"/>
                <w:szCs w:val="22"/>
                <w:vertAlign w:val="superscript"/>
                <w:lang w:eastAsia="lt-LT"/>
              </w:rPr>
            </w:pPr>
            <w:r w:rsidRPr="004221D2">
              <w:rPr>
                <w:b/>
                <w:bCs/>
                <w:sz w:val="22"/>
                <w:szCs w:val="22"/>
                <w:lang w:eastAsia="lt-LT"/>
              </w:rPr>
              <w:t>Atliekos kodas</w:t>
            </w:r>
          </w:p>
        </w:tc>
        <w:tc>
          <w:tcPr>
            <w:tcW w:w="3835" w:type="dxa"/>
            <w:tcBorders>
              <w:top w:val="single" w:sz="4" w:space="0" w:color="auto"/>
              <w:left w:val="single" w:sz="4" w:space="0" w:color="auto"/>
              <w:bottom w:val="single" w:sz="4" w:space="0" w:color="auto"/>
              <w:right w:val="single" w:sz="4" w:space="0" w:color="auto"/>
            </w:tcBorders>
            <w:vAlign w:val="center"/>
          </w:tcPr>
          <w:p w14:paraId="7FB53F97" w14:textId="77777777" w:rsidR="00F838CA" w:rsidRPr="004221D2" w:rsidRDefault="00F838CA" w:rsidP="00FD341D">
            <w:pPr>
              <w:jc w:val="center"/>
              <w:rPr>
                <w:b/>
                <w:bCs/>
                <w:sz w:val="22"/>
                <w:szCs w:val="22"/>
                <w:lang w:eastAsia="lt-LT"/>
              </w:rPr>
            </w:pPr>
            <w:r w:rsidRPr="004221D2">
              <w:rPr>
                <w:b/>
                <w:bCs/>
                <w:sz w:val="22"/>
                <w:szCs w:val="22"/>
                <w:lang w:eastAsia="lt-LT"/>
              </w:rPr>
              <w:t>Atliekos pavadinimas</w:t>
            </w:r>
          </w:p>
        </w:tc>
        <w:tc>
          <w:tcPr>
            <w:tcW w:w="2415" w:type="dxa"/>
            <w:tcBorders>
              <w:top w:val="single" w:sz="4" w:space="0" w:color="auto"/>
              <w:left w:val="single" w:sz="4" w:space="0" w:color="auto"/>
              <w:bottom w:val="single" w:sz="4" w:space="0" w:color="auto"/>
              <w:right w:val="single" w:sz="4" w:space="0" w:color="auto"/>
            </w:tcBorders>
            <w:vAlign w:val="center"/>
          </w:tcPr>
          <w:p w14:paraId="67558225" w14:textId="77777777" w:rsidR="00F838CA" w:rsidRPr="004221D2" w:rsidRDefault="00F838CA" w:rsidP="00FD341D">
            <w:pPr>
              <w:jc w:val="center"/>
              <w:rPr>
                <w:b/>
                <w:bCs/>
                <w:sz w:val="22"/>
                <w:szCs w:val="22"/>
                <w:lang w:eastAsia="lt-LT"/>
              </w:rPr>
            </w:pPr>
            <w:r w:rsidRPr="004221D2">
              <w:rPr>
                <w:b/>
                <w:bCs/>
                <w:sz w:val="22"/>
                <w:szCs w:val="22"/>
                <w:lang w:eastAsia="lt-LT"/>
              </w:rPr>
              <w:t>Patikslintas apibūdinimas</w:t>
            </w:r>
          </w:p>
        </w:tc>
        <w:tc>
          <w:tcPr>
            <w:tcW w:w="2415" w:type="dxa"/>
            <w:tcBorders>
              <w:top w:val="single" w:sz="4" w:space="0" w:color="auto"/>
              <w:left w:val="single" w:sz="4" w:space="0" w:color="auto"/>
              <w:bottom w:val="single" w:sz="4" w:space="0" w:color="auto"/>
              <w:right w:val="single" w:sz="4" w:space="0" w:color="auto"/>
            </w:tcBorders>
            <w:vAlign w:val="center"/>
          </w:tcPr>
          <w:p w14:paraId="566EB875" w14:textId="77777777" w:rsidR="00F838CA" w:rsidRPr="004221D2" w:rsidRDefault="00F838CA" w:rsidP="00FD341D">
            <w:pPr>
              <w:jc w:val="center"/>
              <w:rPr>
                <w:b/>
                <w:bCs/>
                <w:sz w:val="22"/>
                <w:szCs w:val="22"/>
                <w:vertAlign w:val="superscript"/>
                <w:lang w:eastAsia="lt-LT"/>
              </w:rPr>
            </w:pPr>
            <w:r w:rsidRPr="004221D2">
              <w:rPr>
                <w:b/>
                <w:bCs/>
                <w:sz w:val="22"/>
                <w:szCs w:val="22"/>
                <w:lang w:eastAsia="lt-LT"/>
              </w:rPr>
              <w:t>Atliekos pavojingumas</w:t>
            </w:r>
          </w:p>
        </w:tc>
        <w:tc>
          <w:tcPr>
            <w:tcW w:w="2688" w:type="dxa"/>
            <w:tcBorders>
              <w:top w:val="single" w:sz="4" w:space="0" w:color="auto"/>
              <w:left w:val="single" w:sz="4" w:space="0" w:color="auto"/>
              <w:bottom w:val="single" w:sz="4" w:space="0" w:color="auto"/>
              <w:right w:val="single" w:sz="4" w:space="0" w:color="auto"/>
            </w:tcBorders>
            <w:vAlign w:val="center"/>
          </w:tcPr>
          <w:p w14:paraId="70A7335F" w14:textId="77777777" w:rsidR="00F838CA" w:rsidRPr="004221D2" w:rsidRDefault="00F838CA" w:rsidP="00FD341D">
            <w:pPr>
              <w:jc w:val="center"/>
              <w:rPr>
                <w:b/>
                <w:bCs/>
                <w:sz w:val="22"/>
                <w:szCs w:val="22"/>
                <w:lang w:eastAsia="lt-LT"/>
              </w:rPr>
            </w:pPr>
            <w:r w:rsidRPr="004221D2">
              <w:rPr>
                <w:b/>
                <w:bCs/>
                <w:sz w:val="22"/>
                <w:szCs w:val="22"/>
                <w:lang w:eastAsia="lt-LT"/>
              </w:rPr>
              <w:t>Didžiausias vienu metu leidžiamas laikyti atliekų kiekis, t</w:t>
            </w:r>
          </w:p>
        </w:tc>
      </w:tr>
      <w:tr w:rsidR="00F838CA" w14:paraId="7A5D8FAE" w14:textId="77777777" w:rsidTr="00FD341D">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6F47DC35" w14:textId="77777777" w:rsidR="00F838CA" w:rsidRDefault="00F838CA" w:rsidP="00FD341D">
            <w:pPr>
              <w:ind w:firstLine="567"/>
              <w:jc w:val="center"/>
              <w:rPr>
                <w:sz w:val="18"/>
                <w:lang w:eastAsia="lt-LT"/>
              </w:rPr>
            </w:pPr>
            <w:r>
              <w:rPr>
                <w:sz w:val="18"/>
                <w:lang w:eastAsia="lt-LT"/>
              </w:rPr>
              <w:t>1</w:t>
            </w:r>
          </w:p>
        </w:tc>
        <w:tc>
          <w:tcPr>
            <w:tcW w:w="3835" w:type="dxa"/>
            <w:tcBorders>
              <w:top w:val="single" w:sz="4" w:space="0" w:color="auto"/>
              <w:left w:val="single" w:sz="4" w:space="0" w:color="auto"/>
              <w:bottom w:val="single" w:sz="4" w:space="0" w:color="auto"/>
              <w:right w:val="single" w:sz="4" w:space="0" w:color="auto"/>
            </w:tcBorders>
            <w:vAlign w:val="center"/>
          </w:tcPr>
          <w:p w14:paraId="32D7DC55" w14:textId="77777777" w:rsidR="00F838CA" w:rsidRDefault="00F838CA" w:rsidP="00FD341D">
            <w:pPr>
              <w:ind w:firstLine="567"/>
              <w:jc w:val="center"/>
              <w:rPr>
                <w:sz w:val="18"/>
                <w:lang w:eastAsia="lt-LT"/>
              </w:rPr>
            </w:pPr>
            <w:r>
              <w:rPr>
                <w:sz w:val="18"/>
                <w:lang w:eastAsia="lt-LT"/>
              </w:rPr>
              <w:t>2</w:t>
            </w:r>
          </w:p>
        </w:tc>
        <w:tc>
          <w:tcPr>
            <w:tcW w:w="2415" w:type="dxa"/>
            <w:tcBorders>
              <w:top w:val="single" w:sz="4" w:space="0" w:color="auto"/>
              <w:left w:val="single" w:sz="4" w:space="0" w:color="auto"/>
              <w:bottom w:val="single" w:sz="4" w:space="0" w:color="auto"/>
              <w:right w:val="single" w:sz="4" w:space="0" w:color="auto"/>
            </w:tcBorders>
          </w:tcPr>
          <w:p w14:paraId="1E2C851E" w14:textId="77777777" w:rsidR="00F838CA" w:rsidRDefault="00F838CA" w:rsidP="00FD341D">
            <w:pPr>
              <w:ind w:firstLine="567"/>
              <w:jc w:val="center"/>
              <w:rPr>
                <w:sz w:val="18"/>
                <w:lang w:eastAsia="lt-LT"/>
              </w:rPr>
            </w:pPr>
            <w:r>
              <w:rPr>
                <w:sz w:val="18"/>
                <w:lang w:eastAsia="lt-LT"/>
              </w:rPr>
              <w:t>3</w:t>
            </w:r>
          </w:p>
        </w:tc>
        <w:tc>
          <w:tcPr>
            <w:tcW w:w="2415" w:type="dxa"/>
            <w:tcBorders>
              <w:top w:val="single" w:sz="4" w:space="0" w:color="auto"/>
              <w:left w:val="single" w:sz="4" w:space="0" w:color="auto"/>
              <w:bottom w:val="single" w:sz="4" w:space="0" w:color="auto"/>
              <w:right w:val="single" w:sz="4" w:space="0" w:color="auto"/>
            </w:tcBorders>
            <w:vAlign w:val="center"/>
          </w:tcPr>
          <w:p w14:paraId="2CFB9A61" w14:textId="77777777" w:rsidR="00F838CA" w:rsidRDefault="00F838CA" w:rsidP="00FD341D">
            <w:pPr>
              <w:ind w:firstLine="567"/>
              <w:jc w:val="center"/>
              <w:rPr>
                <w:sz w:val="18"/>
                <w:lang w:eastAsia="lt-LT"/>
              </w:rPr>
            </w:pPr>
            <w:r>
              <w:rPr>
                <w:sz w:val="18"/>
                <w:lang w:eastAsia="lt-LT"/>
              </w:rPr>
              <w:t>4</w:t>
            </w:r>
          </w:p>
        </w:tc>
        <w:tc>
          <w:tcPr>
            <w:tcW w:w="2688" w:type="dxa"/>
            <w:tcBorders>
              <w:top w:val="single" w:sz="4" w:space="0" w:color="auto"/>
              <w:left w:val="single" w:sz="4" w:space="0" w:color="auto"/>
              <w:bottom w:val="single" w:sz="4" w:space="0" w:color="auto"/>
              <w:right w:val="single" w:sz="4" w:space="0" w:color="auto"/>
            </w:tcBorders>
            <w:vAlign w:val="center"/>
          </w:tcPr>
          <w:p w14:paraId="4B5E43D8" w14:textId="77777777" w:rsidR="00F838CA" w:rsidRDefault="00F838CA" w:rsidP="00FD341D">
            <w:pPr>
              <w:ind w:firstLine="617"/>
              <w:jc w:val="center"/>
              <w:rPr>
                <w:sz w:val="18"/>
                <w:lang w:eastAsia="lt-LT"/>
              </w:rPr>
            </w:pPr>
            <w:r>
              <w:rPr>
                <w:sz w:val="18"/>
                <w:lang w:eastAsia="lt-LT"/>
              </w:rPr>
              <w:t>5</w:t>
            </w:r>
          </w:p>
        </w:tc>
      </w:tr>
      <w:tr w:rsidR="00F838CA" w14:paraId="0C1C5F07" w14:textId="77777777" w:rsidTr="00FD341D">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14:paraId="177C06C5" w14:textId="77777777" w:rsidR="00F838CA" w:rsidRPr="00210D08" w:rsidRDefault="00F838CA" w:rsidP="00FD341D">
            <w:pPr>
              <w:ind w:firstLine="567"/>
              <w:jc w:val="center"/>
              <w:rPr>
                <w:sz w:val="20"/>
                <w:lang w:eastAsia="lt-LT"/>
              </w:rPr>
            </w:pPr>
            <w:r w:rsidRPr="00210D08">
              <w:rPr>
                <w:i/>
                <w:sz w:val="20"/>
                <w:lang w:eastAsia="lt-LT"/>
              </w:rPr>
              <w:t>Klaipėdos regioninio nepavojingų atliekų sąvartyno antrinių ž</w:t>
            </w:r>
            <w:r>
              <w:rPr>
                <w:i/>
                <w:sz w:val="20"/>
                <w:lang w:eastAsia="lt-LT"/>
              </w:rPr>
              <w:t>aliavų (po dugno pelenų (šlako) apdorojimo)</w:t>
            </w:r>
            <w:r w:rsidRPr="00210D08">
              <w:rPr>
                <w:i/>
                <w:sz w:val="20"/>
                <w:lang w:eastAsia="lt-LT"/>
              </w:rPr>
              <w:t xml:space="preserve"> laikymo aikštelė</w:t>
            </w:r>
          </w:p>
        </w:tc>
      </w:tr>
      <w:tr w:rsidR="00F838CA" w14:paraId="495CB7CB" w14:textId="77777777" w:rsidTr="00FD341D">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37765082" w14:textId="77777777" w:rsidR="00F838CA" w:rsidRPr="00F838CA" w:rsidRDefault="00F838CA" w:rsidP="00FD341D">
            <w:pPr>
              <w:jc w:val="center"/>
              <w:rPr>
                <w:color w:val="000000"/>
                <w:sz w:val="20"/>
              </w:rPr>
            </w:pPr>
            <w:r>
              <w:rPr>
                <w:spacing w:val="-5"/>
                <w:sz w:val="20"/>
              </w:rPr>
              <w:t>19 12 02</w:t>
            </w:r>
          </w:p>
        </w:tc>
        <w:tc>
          <w:tcPr>
            <w:tcW w:w="3835" w:type="dxa"/>
            <w:tcBorders>
              <w:top w:val="single" w:sz="4" w:space="0" w:color="auto"/>
              <w:left w:val="single" w:sz="4" w:space="0" w:color="auto"/>
              <w:bottom w:val="single" w:sz="4" w:space="0" w:color="auto"/>
              <w:right w:val="single" w:sz="4" w:space="0" w:color="auto"/>
            </w:tcBorders>
            <w:vAlign w:val="center"/>
          </w:tcPr>
          <w:p w14:paraId="50FB5135" w14:textId="77777777" w:rsidR="00F838CA" w:rsidRPr="00F838CA" w:rsidRDefault="00F838CA" w:rsidP="00FD341D">
            <w:pPr>
              <w:jc w:val="center"/>
              <w:rPr>
                <w:color w:val="000000"/>
                <w:sz w:val="20"/>
              </w:rPr>
            </w:pPr>
            <w:r>
              <w:rPr>
                <w:sz w:val="20"/>
              </w:rPr>
              <w:t>Juodieji metalai</w:t>
            </w:r>
          </w:p>
        </w:tc>
        <w:tc>
          <w:tcPr>
            <w:tcW w:w="2415" w:type="dxa"/>
            <w:tcBorders>
              <w:top w:val="single" w:sz="4" w:space="0" w:color="auto"/>
              <w:left w:val="single" w:sz="4" w:space="0" w:color="auto"/>
              <w:bottom w:val="single" w:sz="4" w:space="0" w:color="auto"/>
              <w:right w:val="single" w:sz="4" w:space="0" w:color="auto"/>
            </w:tcBorders>
            <w:vAlign w:val="center"/>
          </w:tcPr>
          <w:p w14:paraId="5467511E" w14:textId="77777777" w:rsidR="00F838CA" w:rsidRPr="00F838CA" w:rsidRDefault="00F838CA" w:rsidP="00FD341D">
            <w:pPr>
              <w:suppressLineNumbers/>
              <w:suppressAutoHyphens/>
              <w:snapToGrid w:val="0"/>
              <w:jc w:val="center"/>
              <w:rPr>
                <w:color w:val="000000"/>
                <w:sz w:val="20"/>
                <w:lang w:eastAsia="lt-LT"/>
              </w:rPr>
            </w:pPr>
            <w:r>
              <w:rPr>
                <w:spacing w:val="-6"/>
                <w:sz w:val="20"/>
              </w:rPr>
              <w:t>Juodieji metalai</w:t>
            </w:r>
          </w:p>
        </w:tc>
        <w:tc>
          <w:tcPr>
            <w:tcW w:w="2415" w:type="dxa"/>
            <w:vMerge w:val="restart"/>
            <w:tcBorders>
              <w:left w:val="single" w:sz="4" w:space="0" w:color="auto"/>
              <w:right w:val="single" w:sz="4" w:space="0" w:color="auto"/>
            </w:tcBorders>
            <w:vAlign w:val="center"/>
          </w:tcPr>
          <w:p w14:paraId="1A9FD733" w14:textId="77777777" w:rsidR="00F838CA" w:rsidRDefault="00F838CA" w:rsidP="00FD341D">
            <w:pPr>
              <w:ind w:firstLine="567"/>
              <w:rPr>
                <w:sz w:val="18"/>
                <w:lang w:eastAsia="lt-LT"/>
              </w:rPr>
            </w:pPr>
            <w:r>
              <w:rPr>
                <w:spacing w:val="-6"/>
                <w:sz w:val="20"/>
              </w:rPr>
              <w:t>Nepavojingos</w:t>
            </w:r>
          </w:p>
        </w:tc>
        <w:tc>
          <w:tcPr>
            <w:tcW w:w="2688" w:type="dxa"/>
            <w:vMerge w:val="restart"/>
            <w:tcBorders>
              <w:left w:val="single" w:sz="4" w:space="0" w:color="auto"/>
              <w:right w:val="single" w:sz="4" w:space="0" w:color="auto"/>
            </w:tcBorders>
            <w:vAlign w:val="center"/>
          </w:tcPr>
          <w:p w14:paraId="010F7734" w14:textId="77777777" w:rsidR="00F838CA" w:rsidRPr="00B133D1" w:rsidRDefault="00F838CA" w:rsidP="00FD341D">
            <w:pPr>
              <w:ind w:firstLine="567"/>
              <w:rPr>
                <w:sz w:val="20"/>
                <w:lang w:eastAsia="lt-LT"/>
              </w:rPr>
            </w:pPr>
            <w:r>
              <w:rPr>
                <w:sz w:val="18"/>
                <w:lang w:eastAsia="lt-LT"/>
              </w:rPr>
              <w:t xml:space="preserve">          </w:t>
            </w:r>
            <w:r w:rsidRPr="00B133D1">
              <w:rPr>
                <w:sz w:val="20"/>
                <w:lang w:eastAsia="lt-LT"/>
              </w:rPr>
              <w:t xml:space="preserve"> 1500</w:t>
            </w:r>
          </w:p>
        </w:tc>
      </w:tr>
      <w:tr w:rsidR="00F838CA" w14:paraId="3FC076A3" w14:textId="77777777" w:rsidTr="00FD341D">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0503BF8B" w14:textId="77777777" w:rsidR="00F838CA" w:rsidRPr="00F838CA" w:rsidRDefault="00F838CA" w:rsidP="00FD341D">
            <w:pPr>
              <w:jc w:val="center"/>
              <w:rPr>
                <w:color w:val="000000"/>
                <w:sz w:val="20"/>
              </w:rPr>
            </w:pPr>
            <w:r>
              <w:rPr>
                <w:spacing w:val="-5"/>
                <w:sz w:val="20"/>
              </w:rPr>
              <w:t>19 12 03</w:t>
            </w:r>
          </w:p>
        </w:tc>
        <w:tc>
          <w:tcPr>
            <w:tcW w:w="3835" w:type="dxa"/>
            <w:tcBorders>
              <w:top w:val="single" w:sz="4" w:space="0" w:color="auto"/>
              <w:left w:val="single" w:sz="4" w:space="0" w:color="auto"/>
              <w:bottom w:val="single" w:sz="4" w:space="0" w:color="auto"/>
              <w:right w:val="single" w:sz="4" w:space="0" w:color="auto"/>
            </w:tcBorders>
            <w:vAlign w:val="center"/>
          </w:tcPr>
          <w:p w14:paraId="7BD7D96F" w14:textId="77777777" w:rsidR="00F838CA" w:rsidRPr="00F838CA" w:rsidRDefault="00F838CA" w:rsidP="00FD341D">
            <w:pPr>
              <w:jc w:val="center"/>
              <w:rPr>
                <w:color w:val="000000"/>
                <w:sz w:val="20"/>
              </w:rPr>
            </w:pPr>
            <w:r>
              <w:rPr>
                <w:sz w:val="20"/>
              </w:rPr>
              <w:t>Spalvotieji metalai</w:t>
            </w:r>
          </w:p>
        </w:tc>
        <w:tc>
          <w:tcPr>
            <w:tcW w:w="2415" w:type="dxa"/>
            <w:tcBorders>
              <w:top w:val="single" w:sz="4" w:space="0" w:color="auto"/>
              <w:left w:val="single" w:sz="4" w:space="0" w:color="auto"/>
              <w:bottom w:val="single" w:sz="4" w:space="0" w:color="auto"/>
              <w:right w:val="single" w:sz="4" w:space="0" w:color="auto"/>
            </w:tcBorders>
            <w:vAlign w:val="center"/>
          </w:tcPr>
          <w:p w14:paraId="22BD8265" w14:textId="77777777" w:rsidR="00F838CA" w:rsidRPr="00F838CA" w:rsidRDefault="00F838CA" w:rsidP="00FD341D">
            <w:pPr>
              <w:suppressLineNumbers/>
              <w:suppressAutoHyphens/>
              <w:snapToGrid w:val="0"/>
              <w:jc w:val="center"/>
              <w:rPr>
                <w:color w:val="000000"/>
                <w:sz w:val="20"/>
                <w:lang w:eastAsia="lt-LT"/>
              </w:rPr>
            </w:pPr>
            <w:r w:rsidRPr="003A3210">
              <w:rPr>
                <w:spacing w:val="-6"/>
                <w:sz w:val="20"/>
              </w:rPr>
              <w:t>Spalvotieji metalai</w:t>
            </w:r>
          </w:p>
        </w:tc>
        <w:tc>
          <w:tcPr>
            <w:tcW w:w="2415" w:type="dxa"/>
            <w:vMerge/>
            <w:tcBorders>
              <w:left w:val="single" w:sz="4" w:space="0" w:color="auto"/>
              <w:right w:val="single" w:sz="4" w:space="0" w:color="auto"/>
            </w:tcBorders>
            <w:vAlign w:val="center"/>
          </w:tcPr>
          <w:p w14:paraId="5B4014F6" w14:textId="77777777" w:rsidR="00F838CA" w:rsidRDefault="00F838CA" w:rsidP="00FD341D">
            <w:pPr>
              <w:ind w:firstLine="567"/>
              <w:rPr>
                <w:sz w:val="18"/>
                <w:lang w:eastAsia="lt-LT"/>
              </w:rPr>
            </w:pPr>
          </w:p>
        </w:tc>
        <w:tc>
          <w:tcPr>
            <w:tcW w:w="2688" w:type="dxa"/>
            <w:vMerge/>
            <w:tcBorders>
              <w:left w:val="single" w:sz="4" w:space="0" w:color="auto"/>
              <w:right w:val="single" w:sz="4" w:space="0" w:color="auto"/>
            </w:tcBorders>
            <w:vAlign w:val="center"/>
          </w:tcPr>
          <w:p w14:paraId="44710B04" w14:textId="77777777" w:rsidR="00F838CA" w:rsidRDefault="00F838CA" w:rsidP="00FD341D">
            <w:pPr>
              <w:ind w:firstLine="567"/>
              <w:rPr>
                <w:sz w:val="18"/>
                <w:lang w:eastAsia="lt-LT"/>
              </w:rPr>
            </w:pPr>
          </w:p>
        </w:tc>
      </w:tr>
      <w:tr w:rsidR="00F838CA" w14:paraId="3138A66C" w14:textId="77777777" w:rsidTr="00FD341D">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14:paraId="5594316B" w14:textId="30604D4C" w:rsidR="00F838CA" w:rsidRPr="00DE7D6B" w:rsidRDefault="00F838CA" w:rsidP="00FD341D">
            <w:pPr>
              <w:ind w:firstLine="567"/>
              <w:jc w:val="center"/>
              <w:rPr>
                <w:i/>
                <w:sz w:val="20"/>
                <w:vertAlign w:val="superscript"/>
                <w:lang w:val="en-US" w:eastAsia="lt-LT"/>
              </w:rPr>
            </w:pPr>
            <w:r w:rsidRPr="00A517B5">
              <w:rPr>
                <w:i/>
                <w:sz w:val="20"/>
                <w:lang w:eastAsia="lt-LT"/>
              </w:rPr>
              <w:t xml:space="preserve">Klaipėdos regioninio nepavojingų atliekų sąvartyno </w:t>
            </w:r>
            <w:r>
              <w:rPr>
                <w:i/>
                <w:sz w:val="20"/>
                <w:lang w:eastAsia="lt-LT"/>
              </w:rPr>
              <w:t>degiųjų</w:t>
            </w:r>
            <w:r w:rsidRPr="00A517B5">
              <w:rPr>
                <w:i/>
                <w:sz w:val="20"/>
                <w:lang w:eastAsia="lt-LT"/>
              </w:rPr>
              <w:t xml:space="preserve"> atliekų laikymo aikštelė</w:t>
            </w:r>
            <w:r w:rsidR="00DE7D6B">
              <w:rPr>
                <w:i/>
                <w:sz w:val="20"/>
                <w:vertAlign w:val="superscript"/>
                <w:lang w:val="en-US" w:eastAsia="lt-LT"/>
              </w:rPr>
              <w:t>*</w:t>
            </w:r>
          </w:p>
        </w:tc>
      </w:tr>
      <w:tr w:rsidR="00F838CA" w14:paraId="1C0001C4" w14:textId="77777777" w:rsidTr="00FD341D">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0A3986F5" w14:textId="77777777" w:rsidR="00F838CA" w:rsidRPr="00F838CA" w:rsidRDefault="00F838CA" w:rsidP="00FD341D">
            <w:pPr>
              <w:jc w:val="center"/>
              <w:rPr>
                <w:color w:val="000000"/>
                <w:sz w:val="20"/>
                <w:lang w:eastAsia="lt-LT"/>
              </w:rPr>
            </w:pPr>
            <w:r w:rsidRPr="00F838CA">
              <w:rPr>
                <w:color w:val="000000"/>
                <w:sz w:val="20"/>
                <w:lang w:eastAsia="lt-LT"/>
              </w:rPr>
              <w:t>19 12 10</w:t>
            </w:r>
          </w:p>
        </w:tc>
        <w:tc>
          <w:tcPr>
            <w:tcW w:w="3835" w:type="dxa"/>
            <w:tcBorders>
              <w:top w:val="single" w:sz="4" w:space="0" w:color="auto"/>
              <w:left w:val="single" w:sz="4" w:space="0" w:color="auto"/>
              <w:bottom w:val="single" w:sz="4" w:space="0" w:color="auto"/>
              <w:right w:val="single" w:sz="4" w:space="0" w:color="auto"/>
            </w:tcBorders>
            <w:vAlign w:val="center"/>
          </w:tcPr>
          <w:p w14:paraId="5BFB2597" w14:textId="77777777" w:rsidR="00F838CA" w:rsidRPr="00F838CA" w:rsidRDefault="00F838CA" w:rsidP="00FD341D">
            <w:pPr>
              <w:rPr>
                <w:color w:val="000000"/>
                <w:sz w:val="20"/>
                <w:lang w:eastAsia="lt-LT"/>
              </w:rPr>
            </w:pPr>
            <w:r w:rsidRPr="00F838CA">
              <w:rPr>
                <w:color w:val="000000"/>
                <w:sz w:val="20"/>
                <w:lang w:eastAsia="lt-LT"/>
              </w:rPr>
              <w:t>Degiosios atliekos (iš atliekų gautas kuras)</w:t>
            </w:r>
          </w:p>
        </w:tc>
        <w:tc>
          <w:tcPr>
            <w:tcW w:w="2415" w:type="dxa"/>
            <w:tcBorders>
              <w:top w:val="single" w:sz="4" w:space="0" w:color="auto"/>
              <w:left w:val="single" w:sz="4" w:space="0" w:color="auto"/>
              <w:bottom w:val="single" w:sz="4" w:space="0" w:color="auto"/>
              <w:right w:val="single" w:sz="4" w:space="0" w:color="auto"/>
            </w:tcBorders>
            <w:vAlign w:val="center"/>
          </w:tcPr>
          <w:p w14:paraId="4CDE01B9" w14:textId="77777777" w:rsidR="00F838CA" w:rsidRPr="00F838CA" w:rsidRDefault="00F838CA" w:rsidP="00FD341D">
            <w:pPr>
              <w:jc w:val="center"/>
              <w:rPr>
                <w:color w:val="000000"/>
                <w:sz w:val="20"/>
                <w:lang w:eastAsia="lt-LT"/>
              </w:rPr>
            </w:pPr>
            <w:r w:rsidRPr="00F838CA">
              <w:rPr>
                <w:color w:val="000000"/>
                <w:sz w:val="20"/>
                <w:lang w:eastAsia="lt-LT"/>
              </w:rPr>
              <w:t>Degiosios atliekos po antrinio rūšiavimo</w:t>
            </w:r>
          </w:p>
        </w:tc>
        <w:tc>
          <w:tcPr>
            <w:tcW w:w="2415" w:type="dxa"/>
            <w:tcBorders>
              <w:left w:val="single" w:sz="4" w:space="0" w:color="auto"/>
              <w:right w:val="single" w:sz="4" w:space="0" w:color="auto"/>
            </w:tcBorders>
            <w:vAlign w:val="center"/>
          </w:tcPr>
          <w:p w14:paraId="7BF4F750" w14:textId="45B83A44" w:rsidR="00F838CA" w:rsidRDefault="00EA14D4" w:rsidP="00FD341D">
            <w:pPr>
              <w:ind w:firstLine="567"/>
              <w:rPr>
                <w:sz w:val="18"/>
                <w:lang w:eastAsia="lt-LT"/>
              </w:rPr>
            </w:pPr>
            <w:r>
              <w:rPr>
                <w:spacing w:val="-6"/>
                <w:sz w:val="20"/>
              </w:rPr>
              <w:t>Nepavojingos</w:t>
            </w:r>
          </w:p>
        </w:tc>
        <w:tc>
          <w:tcPr>
            <w:tcW w:w="2688" w:type="dxa"/>
            <w:tcBorders>
              <w:left w:val="single" w:sz="4" w:space="0" w:color="auto"/>
              <w:right w:val="single" w:sz="4" w:space="0" w:color="auto"/>
            </w:tcBorders>
            <w:vAlign w:val="center"/>
          </w:tcPr>
          <w:p w14:paraId="7FC0A17C" w14:textId="34D26B77" w:rsidR="00F838CA" w:rsidRPr="00EA14D4" w:rsidRDefault="00EA14D4" w:rsidP="00EA14D4">
            <w:pPr>
              <w:ind w:firstLine="567"/>
              <w:rPr>
                <w:sz w:val="20"/>
                <w:lang w:val="en-US" w:eastAsia="lt-LT"/>
              </w:rPr>
            </w:pPr>
            <w:r>
              <w:rPr>
                <w:sz w:val="18"/>
                <w:lang w:val="en-US" w:eastAsia="lt-LT"/>
              </w:rPr>
              <w:t xml:space="preserve">           </w:t>
            </w:r>
            <w:r w:rsidRPr="00EA14D4">
              <w:rPr>
                <w:sz w:val="20"/>
                <w:lang w:val="en-US" w:eastAsia="lt-LT"/>
              </w:rPr>
              <w:t>5000</w:t>
            </w:r>
          </w:p>
        </w:tc>
      </w:tr>
      <w:tr w:rsidR="00F838CA" w14:paraId="789C010C" w14:textId="77777777" w:rsidTr="00FD341D">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14:paraId="47508F73" w14:textId="77777777" w:rsidR="00F838CA" w:rsidRPr="00AD41F3" w:rsidRDefault="00F838CA" w:rsidP="00FD341D">
            <w:pPr>
              <w:ind w:firstLine="567"/>
              <w:jc w:val="center"/>
              <w:rPr>
                <w:sz w:val="20"/>
                <w:lang w:eastAsia="lt-LT"/>
              </w:rPr>
            </w:pPr>
            <w:r w:rsidRPr="00AD41F3">
              <w:rPr>
                <w:i/>
                <w:sz w:val="20"/>
                <w:lang w:eastAsia="lt-LT"/>
              </w:rPr>
              <w:t>Klaipėdos regioninio nepavojingų atliekų sąvartyno nepavojingų dugno pelenų (šlako) laikymo aikštelė</w:t>
            </w:r>
          </w:p>
        </w:tc>
      </w:tr>
      <w:tr w:rsidR="00F838CA" w14:paraId="13974772" w14:textId="77777777" w:rsidTr="00FD341D">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13E11423" w14:textId="77777777" w:rsidR="00F838CA" w:rsidRPr="00CA1DA1" w:rsidRDefault="00F838CA" w:rsidP="00FD341D">
            <w:pPr>
              <w:jc w:val="center"/>
              <w:rPr>
                <w:sz w:val="20"/>
                <w:lang w:eastAsia="lt-LT"/>
              </w:rPr>
            </w:pPr>
            <w:r w:rsidRPr="00CA1DA1">
              <w:rPr>
                <w:sz w:val="20"/>
                <w:lang w:eastAsia="lt-LT"/>
              </w:rPr>
              <w:t>19 01 12</w:t>
            </w:r>
          </w:p>
        </w:tc>
        <w:tc>
          <w:tcPr>
            <w:tcW w:w="3835" w:type="dxa"/>
            <w:tcBorders>
              <w:top w:val="single" w:sz="4" w:space="0" w:color="auto"/>
              <w:left w:val="single" w:sz="4" w:space="0" w:color="auto"/>
              <w:bottom w:val="single" w:sz="4" w:space="0" w:color="auto"/>
              <w:right w:val="single" w:sz="4" w:space="0" w:color="auto"/>
            </w:tcBorders>
            <w:vAlign w:val="center"/>
          </w:tcPr>
          <w:p w14:paraId="3CCE300C" w14:textId="77777777" w:rsidR="00F838CA" w:rsidRPr="00CA1DA1" w:rsidRDefault="00F838CA" w:rsidP="00FD341D">
            <w:pPr>
              <w:rPr>
                <w:sz w:val="20"/>
                <w:lang w:eastAsia="lt-LT"/>
              </w:rPr>
            </w:pPr>
            <w:r w:rsidRPr="00CA1DA1">
              <w:rPr>
                <w:bCs/>
                <w:sz w:val="20"/>
              </w:rPr>
              <w:t>Dugno pelenai ir šlakas, nenurodyti 19 01 11</w:t>
            </w:r>
          </w:p>
        </w:tc>
        <w:tc>
          <w:tcPr>
            <w:tcW w:w="2415" w:type="dxa"/>
            <w:tcBorders>
              <w:top w:val="single" w:sz="4" w:space="0" w:color="auto"/>
              <w:left w:val="single" w:sz="4" w:space="0" w:color="auto"/>
              <w:bottom w:val="single" w:sz="4" w:space="0" w:color="auto"/>
              <w:right w:val="single" w:sz="4" w:space="0" w:color="auto"/>
            </w:tcBorders>
            <w:vAlign w:val="center"/>
          </w:tcPr>
          <w:p w14:paraId="4D161214" w14:textId="77777777" w:rsidR="00F838CA" w:rsidRPr="00CA1DA1" w:rsidRDefault="00F838CA" w:rsidP="00FD341D">
            <w:pPr>
              <w:jc w:val="center"/>
              <w:rPr>
                <w:sz w:val="20"/>
                <w:lang w:eastAsia="lt-LT"/>
              </w:rPr>
            </w:pPr>
            <w:r w:rsidRPr="00CA1DA1">
              <w:rPr>
                <w:bCs/>
                <w:sz w:val="20"/>
              </w:rPr>
              <w:t>Pelenai iš atliekų deginimo įrenginių</w:t>
            </w:r>
          </w:p>
        </w:tc>
        <w:tc>
          <w:tcPr>
            <w:tcW w:w="2415" w:type="dxa"/>
            <w:tcBorders>
              <w:left w:val="single" w:sz="4" w:space="0" w:color="auto"/>
              <w:right w:val="single" w:sz="4" w:space="0" w:color="auto"/>
            </w:tcBorders>
            <w:vAlign w:val="center"/>
          </w:tcPr>
          <w:p w14:paraId="62C05B4F" w14:textId="77777777" w:rsidR="00F838CA" w:rsidRPr="00CA1DA1" w:rsidRDefault="00F838CA" w:rsidP="00FD341D">
            <w:pPr>
              <w:ind w:firstLine="567"/>
              <w:rPr>
                <w:sz w:val="20"/>
                <w:lang w:eastAsia="lt-LT"/>
              </w:rPr>
            </w:pPr>
            <w:r w:rsidRPr="00CA1DA1">
              <w:rPr>
                <w:sz w:val="20"/>
                <w:lang w:eastAsia="lt-LT"/>
              </w:rPr>
              <w:t>Nepavojingos</w:t>
            </w:r>
          </w:p>
        </w:tc>
        <w:tc>
          <w:tcPr>
            <w:tcW w:w="2688" w:type="dxa"/>
            <w:tcBorders>
              <w:left w:val="single" w:sz="4" w:space="0" w:color="auto"/>
              <w:right w:val="single" w:sz="4" w:space="0" w:color="auto"/>
            </w:tcBorders>
            <w:vAlign w:val="center"/>
          </w:tcPr>
          <w:p w14:paraId="087BE1EF" w14:textId="77777777" w:rsidR="00F838CA" w:rsidRPr="00CA1DA1" w:rsidRDefault="00F838CA" w:rsidP="00FD341D">
            <w:pPr>
              <w:ind w:firstLine="567"/>
              <w:rPr>
                <w:sz w:val="20"/>
                <w:lang w:eastAsia="lt-LT"/>
              </w:rPr>
            </w:pPr>
            <w:r w:rsidRPr="00CA1DA1">
              <w:rPr>
                <w:sz w:val="20"/>
                <w:lang w:eastAsia="lt-LT"/>
              </w:rPr>
              <w:t xml:space="preserve">         60 000</w:t>
            </w:r>
          </w:p>
        </w:tc>
      </w:tr>
    </w:tbl>
    <w:p w14:paraId="2D4CF76D" w14:textId="18F586C4" w:rsidR="004614E6" w:rsidRDefault="00DE7D6B">
      <w:pPr>
        <w:rPr>
          <w:sz w:val="20"/>
        </w:rPr>
      </w:pPr>
      <w:r>
        <w:rPr>
          <w:sz w:val="22"/>
          <w:szCs w:val="22"/>
          <w:vertAlign w:val="superscript"/>
        </w:rPr>
        <w:t>*</w:t>
      </w:r>
      <w:r>
        <w:rPr>
          <w:sz w:val="22"/>
          <w:szCs w:val="22"/>
        </w:rPr>
        <w:t xml:space="preserve"> </w:t>
      </w:r>
      <w:r>
        <w:rPr>
          <w:sz w:val="20"/>
        </w:rPr>
        <w:t>Degios atliekos bus laikomos tik tada, kai dugno pelenų (šlako) tvarkymo veikla bus perkelta į naują aikštelę.</w:t>
      </w:r>
    </w:p>
    <w:p w14:paraId="1E3FCD92" w14:textId="77777777" w:rsidR="00DE7D6B" w:rsidRPr="00DE7D6B" w:rsidRDefault="00DE7D6B">
      <w:pPr>
        <w:rPr>
          <w:sz w:val="20"/>
        </w:rPr>
      </w:pPr>
    </w:p>
    <w:p w14:paraId="09AD327E" w14:textId="77777777" w:rsidR="004614E6" w:rsidRPr="00666724" w:rsidRDefault="004614E6" w:rsidP="00D40588">
      <w:pPr>
        <w:ind w:firstLine="540"/>
        <w:rPr>
          <w:b/>
          <w:szCs w:val="24"/>
        </w:rPr>
      </w:pPr>
      <w:r w:rsidRPr="00666724">
        <w:rPr>
          <w:b/>
          <w:szCs w:val="24"/>
        </w:rPr>
        <w:t>27 lentelė. Didžiausias numatomas laikyti nepavojingųjų atliekų kiekis jų susidarymo vietoje iki surinkimo (S8).</w:t>
      </w:r>
    </w:p>
    <w:p w14:paraId="6B2C2511" w14:textId="77777777" w:rsidR="004614E6" w:rsidRPr="00666724" w:rsidRDefault="004614E6" w:rsidP="001E05E4">
      <w:pPr>
        <w:ind w:firstLine="540"/>
        <w:rPr>
          <w:szCs w:val="24"/>
        </w:rPr>
      </w:pPr>
      <w:r w:rsidRPr="00666724">
        <w:rPr>
          <w:szCs w:val="24"/>
        </w:rPr>
        <w:t>Atliekų tvarkymo objekte nebus laikomos atliekos S8 būdu.</w:t>
      </w:r>
    </w:p>
    <w:p w14:paraId="1796E255" w14:textId="77777777" w:rsidR="004614E6" w:rsidRPr="00666724" w:rsidRDefault="004614E6" w:rsidP="00A61C56">
      <w:pPr>
        <w:ind w:firstLine="540"/>
        <w:jc w:val="both"/>
        <w:rPr>
          <w:b/>
          <w:sz w:val="22"/>
          <w:szCs w:val="22"/>
        </w:rPr>
      </w:pPr>
    </w:p>
    <w:p w14:paraId="127592C0" w14:textId="77777777" w:rsidR="004614E6" w:rsidRPr="00666724" w:rsidRDefault="004614E6" w:rsidP="00A61C56">
      <w:pPr>
        <w:ind w:firstLine="540"/>
        <w:jc w:val="both"/>
        <w:rPr>
          <w:b/>
          <w:sz w:val="22"/>
          <w:szCs w:val="22"/>
        </w:rPr>
      </w:pPr>
      <w:r w:rsidRPr="00666724">
        <w:rPr>
          <w:b/>
          <w:sz w:val="22"/>
          <w:szCs w:val="22"/>
        </w:rPr>
        <w:t>24.2. Pavojingosios atliekos</w:t>
      </w:r>
    </w:p>
    <w:p w14:paraId="438B883F" w14:textId="77777777" w:rsidR="004614E6" w:rsidRPr="00666724" w:rsidRDefault="004614E6" w:rsidP="00A61C56">
      <w:pPr>
        <w:ind w:firstLine="540"/>
        <w:rPr>
          <w:szCs w:val="24"/>
          <w:lang w:eastAsia="lt-LT"/>
        </w:rPr>
      </w:pPr>
      <w:r w:rsidRPr="00666724">
        <w:rPr>
          <w:szCs w:val="24"/>
          <w:lang w:eastAsia="lt-LT"/>
        </w:rPr>
        <w:t>Informacija nesikeičia, todėl 24.2 punktas nepildomas.</w:t>
      </w:r>
    </w:p>
    <w:p w14:paraId="5AF6B113" w14:textId="77777777" w:rsidR="004614E6" w:rsidRPr="00666724" w:rsidRDefault="004614E6">
      <w:pPr>
        <w:rPr>
          <w:sz w:val="22"/>
          <w:szCs w:val="22"/>
        </w:rPr>
      </w:pPr>
    </w:p>
    <w:p w14:paraId="44F41E16" w14:textId="77777777" w:rsidR="004614E6" w:rsidRPr="00666724" w:rsidRDefault="004614E6" w:rsidP="00A61C5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Cs w:val="24"/>
        </w:rPr>
      </w:pPr>
      <w:r w:rsidRPr="00666724">
        <w:rPr>
          <w:b/>
          <w:szCs w:val="24"/>
        </w:rPr>
        <w:t>28 lentelė. Numatomos naudoti pavojingosios atliekos.</w:t>
      </w:r>
    </w:p>
    <w:p w14:paraId="175F24C6" w14:textId="77777777" w:rsidR="004614E6" w:rsidRPr="00666724" w:rsidRDefault="004614E6" w:rsidP="001E05E4">
      <w:pPr>
        <w:ind w:firstLine="540"/>
        <w:rPr>
          <w:szCs w:val="24"/>
        </w:rPr>
      </w:pPr>
      <w:r w:rsidRPr="00666724">
        <w:rPr>
          <w:szCs w:val="24"/>
        </w:rPr>
        <w:t>Atliekų tvarkymo objekte nebus naudojamos pavojingos atliekos R1-R11 būdais</w:t>
      </w:r>
    </w:p>
    <w:p w14:paraId="38128C6F" w14:textId="0158CB82" w:rsidR="004614E6" w:rsidRDefault="004614E6" w:rsidP="00A61C56">
      <w:pPr>
        <w:ind w:firstLine="540"/>
        <w:rPr>
          <w:b/>
          <w:szCs w:val="24"/>
        </w:rPr>
      </w:pPr>
    </w:p>
    <w:p w14:paraId="4683D99F" w14:textId="4B4086B9" w:rsidR="00146711" w:rsidRDefault="00146711" w:rsidP="00A61C56">
      <w:pPr>
        <w:ind w:firstLine="540"/>
        <w:rPr>
          <w:b/>
          <w:szCs w:val="24"/>
        </w:rPr>
      </w:pPr>
    </w:p>
    <w:p w14:paraId="057D43F9" w14:textId="31A555FD" w:rsidR="00146711" w:rsidRDefault="00146711" w:rsidP="00A61C56">
      <w:pPr>
        <w:ind w:firstLine="540"/>
        <w:rPr>
          <w:b/>
          <w:szCs w:val="24"/>
        </w:rPr>
      </w:pPr>
    </w:p>
    <w:p w14:paraId="2EE09D08" w14:textId="79F518BD" w:rsidR="00146711" w:rsidRDefault="00146711" w:rsidP="00A61C56">
      <w:pPr>
        <w:ind w:firstLine="540"/>
        <w:rPr>
          <w:b/>
          <w:szCs w:val="24"/>
        </w:rPr>
      </w:pPr>
    </w:p>
    <w:p w14:paraId="4AC30CE3" w14:textId="37D22E9E" w:rsidR="00146711" w:rsidRDefault="00146711" w:rsidP="00A61C56">
      <w:pPr>
        <w:ind w:firstLine="540"/>
        <w:rPr>
          <w:b/>
          <w:szCs w:val="24"/>
        </w:rPr>
      </w:pPr>
    </w:p>
    <w:p w14:paraId="1553282F" w14:textId="3239632C" w:rsidR="00146711" w:rsidRDefault="00146711" w:rsidP="00A61C56">
      <w:pPr>
        <w:ind w:firstLine="540"/>
        <w:rPr>
          <w:b/>
          <w:szCs w:val="24"/>
        </w:rPr>
      </w:pPr>
    </w:p>
    <w:p w14:paraId="5E9E6F7E" w14:textId="7F280CD0" w:rsidR="00146711" w:rsidRDefault="00146711" w:rsidP="00A61C56">
      <w:pPr>
        <w:ind w:firstLine="540"/>
        <w:rPr>
          <w:b/>
          <w:szCs w:val="24"/>
        </w:rPr>
      </w:pPr>
    </w:p>
    <w:p w14:paraId="3E8071D0" w14:textId="609B01EA" w:rsidR="00146711" w:rsidRDefault="00146711" w:rsidP="00A61C56">
      <w:pPr>
        <w:ind w:firstLine="540"/>
        <w:rPr>
          <w:b/>
          <w:szCs w:val="24"/>
        </w:rPr>
      </w:pPr>
    </w:p>
    <w:p w14:paraId="08E52302" w14:textId="77777777" w:rsidR="00146711" w:rsidRPr="00666724" w:rsidRDefault="00146711" w:rsidP="00A61C56">
      <w:pPr>
        <w:ind w:firstLine="540"/>
        <w:rPr>
          <w:b/>
          <w:szCs w:val="24"/>
        </w:rPr>
      </w:pPr>
    </w:p>
    <w:p w14:paraId="3AA24342" w14:textId="0ED6252C" w:rsidR="004614E6" w:rsidRDefault="004614E6" w:rsidP="00A61C56">
      <w:pPr>
        <w:ind w:firstLine="540"/>
        <w:rPr>
          <w:b/>
          <w:szCs w:val="24"/>
        </w:rPr>
      </w:pPr>
      <w:r w:rsidRPr="00666724">
        <w:rPr>
          <w:b/>
          <w:szCs w:val="24"/>
        </w:rPr>
        <w:t>29 lentelė. Numatomos šalinti pavojingosios atliekos.</w:t>
      </w:r>
    </w:p>
    <w:p w14:paraId="485CC3E1" w14:textId="611E7175" w:rsidR="00F838CA" w:rsidRPr="004221D2" w:rsidRDefault="00F838CA" w:rsidP="00A61C56">
      <w:pPr>
        <w:ind w:firstLine="540"/>
        <w:rPr>
          <w:b/>
          <w:szCs w:val="24"/>
        </w:rPr>
      </w:pPr>
      <w:r w:rsidRPr="004221D2">
        <w:rPr>
          <w:szCs w:val="24"/>
          <w:lang w:eastAsia="lt-LT"/>
        </w:rPr>
        <w:t xml:space="preserve">Įrenginio pavadinimas </w:t>
      </w:r>
      <w:r w:rsidRPr="004221D2">
        <w:rPr>
          <w:szCs w:val="24"/>
          <w:u w:val="single"/>
          <w:lang w:eastAsia="lt-LT"/>
        </w:rPr>
        <w:t>Klaipėdos regioninio nepavojingų atliekų sąvartyno atliekų, turinčių asbesto, šalinimo sekcija</w:t>
      </w:r>
    </w:p>
    <w:p w14:paraId="24FB605B" w14:textId="09776944" w:rsidR="004614E6" w:rsidRPr="004221D2" w:rsidRDefault="00EA14D4" w:rsidP="001E05E4">
      <w:pPr>
        <w:ind w:firstLine="540"/>
        <w:rPr>
          <w:szCs w:val="24"/>
        </w:rPr>
      </w:pPr>
      <w:r w:rsidRPr="004221D2">
        <w:rPr>
          <w:szCs w:val="24"/>
        </w:rPr>
        <w:t>Š</w:t>
      </w:r>
      <w:r w:rsidR="004614E6" w:rsidRPr="004221D2">
        <w:rPr>
          <w:szCs w:val="24"/>
        </w:rPr>
        <w:t>alinamos pavojingos atliekos D1-D7, D10 būdais.</w:t>
      </w:r>
    </w:p>
    <w:p w14:paraId="67D91BCE" w14:textId="797394F0" w:rsidR="00F838CA" w:rsidRPr="00666724" w:rsidRDefault="00F838CA" w:rsidP="00F838CA">
      <w:pPr>
        <w:tabs>
          <w:tab w:val="left" w:leader="underscore" w:pos="8901"/>
        </w:tabs>
        <w:rPr>
          <w:szCs w:val="24"/>
          <w:lang w:eastAsia="lt-LT"/>
        </w:rPr>
      </w:pPr>
    </w:p>
    <w:tbl>
      <w:tblPr>
        <w:tblW w:w="1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998"/>
        <w:gridCol w:w="4536"/>
        <w:gridCol w:w="2268"/>
        <w:gridCol w:w="1417"/>
        <w:gridCol w:w="1134"/>
        <w:gridCol w:w="1559"/>
        <w:gridCol w:w="1353"/>
      </w:tblGrid>
      <w:tr w:rsidR="00F838CA" w:rsidRPr="00321D60" w14:paraId="776D6F87" w14:textId="77777777" w:rsidTr="00FD341D">
        <w:trPr>
          <w:cantSplit/>
          <w:trHeight w:val="300"/>
        </w:trPr>
        <w:tc>
          <w:tcPr>
            <w:tcW w:w="9219" w:type="dxa"/>
            <w:gridSpan w:val="4"/>
            <w:tcBorders>
              <w:top w:val="single" w:sz="4" w:space="0" w:color="auto"/>
              <w:left w:val="single" w:sz="4" w:space="0" w:color="auto"/>
              <w:bottom w:val="single" w:sz="4" w:space="0" w:color="auto"/>
              <w:right w:val="single" w:sz="4" w:space="0" w:color="auto"/>
            </w:tcBorders>
          </w:tcPr>
          <w:p w14:paraId="0F0CA127" w14:textId="77777777" w:rsidR="00F838CA" w:rsidRPr="004221D2" w:rsidRDefault="00F838CA" w:rsidP="00FD341D">
            <w:pPr>
              <w:ind w:firstLine="567"/>
              <w:jc w:val="center"/>
              <w:rPr>
                <w:b/>
                <w:bCs/>
                <w:color w:val="000000"/>
                <w:sz w:val="22"/>
                <w:szCs w:val="22"/>
                <w:lang w:eastAsia="lt-LT"/>
              </w:rPr>
            </w:pPr>
            <w:r w:rsidRPr="004221D2">
              <w:rPr>
                <w:b/>
                <w:bCs/>
                <w:color w:val="000000"/>
                <w:sz w:val="22"/>
                <w:szCs w:val="22"/>
                <w:lang w:eastAsia="lt-LT"/>
              </w:rPr>
              <w:t>Atliekos</w:t>
            </w:r>
          </w:p>
        </w:tc>
        <w:tc>
          <w:tcPr>
            <w:tcW w:w="4046" w:type="dxa"/>
            <w:gridSpan w:val="3"/>
            <w:tcBorders>
              <w:top w:val="single" w:sz="4" w:space="0" w:color="auto"/>
              <w:left w:val="single" w:sz="4" w:space="0" w:color="auto"/>
              <w:bottom w:val="single" w:sz="4" w:space="0" w:color="auto"/>
              <w:right w:val="single" w:sz="4" w:space="0" w:color="auto"/>
            </w:tcBorders>
            <w:vAlign w:val="center"/>
          </w:tcPr>
          <w:p w14:paraId="728F1D8C" w14:textId="77777777" w:rsidR="00F838CA" w:rsidRPr="004221D2" w:rsidRDefault="00F838CA" w:rsidP="00FD341D">
            <w:pPr>
              <w:ind w:firstLine="567"/>
              <w:jc w:val="center"/>
              <w:rPr>
                <w:b/>
                <w:bCs/>
                <w:color w:val="000000"/>
                <w:sz w:val="22"/>
                <w:szCs w:val="22"/>
                <w:lang w:eastAsia="lt-LT"/>
              </w:rPr>
            </w:pPr>
            <w:r w:rsidRPr="004221D2">
              <w:rPr>
                <w:b/>
                <w:bCs/>
                <w:color w:val="000000"/>
                <w:sz w:val="22"/>
                <w:szCs w:val="22"/>
                <w:lang w:eastAsia="lt-LT"/>
              </w:rPr>
              <w:t>Šalinimas</w:t>
            </w:r>
          </w:p>
        </w:tc>
      </w:tr>
      <w:tr w:rsidR="00F838CA" w:rsidRPr="00321D60" w14:paraId="4FDD0905" w14:textId="77777777" w:rsidTr="00FD341D">
        <w:trPr>
          <w:cantSplit/>
          <w:trHeight w:val="699"/>
        </w:trPr>
        <w:tc>
          <w:tcPr>
            <w:tcW w:w="998" w:type="dxa"/>
            <w:tcBorders>
              <w:top w:val="single" w:sz="4" w:space="0" w:color="auto"/>
              <w:left w:val="single" w:sz="4" w:space="0" w:color="auto"/>
              <w:bottom w:val="single" w:sz="4" w:space="0" w:color="auto"/>
              <w:right w:val="single" w:sz="4" w:space="0" w:color="auto"/>
            </w:tcBorders>
            <w:vAlign w:val="center"/>
          </w:tcPr>
          <w:p w14:paraId="3C5C8EFF" w14:textId="77777777" w:rsidR="00F838CA" w:rsidRPr="004221D2" w:rsidRDefault="00F838CA" w:rsidP="00FD341D">
            <w:pPr>
              <w:ind w:firstLine="5"/>
              <w:jc w:val="center"/>
              <w:rPr>
                <w:b/>
                <w:bCs/>
                <w:color w:val="000000"/>
                <w:sz w:val="22"/>
                <w:szCs w:val="22"/>
                <w:vertAlign w:val="superscript"/>
                <w:lang w:eastAsia="lt-LT"/>
              </w:rPr>
            </w:pPr>
            <w:r w:rsidRPr="004221D2">
              <w:rPr>
                <w:b/>
                <w:bCs/>
                <w:color w:val="000000"/>
                <w:sz w:val="22"/>
                <w:szCs w:val="22"/>
                <w:lang w:eastAsia="lt-LT"/>
              </w:rPr>
              <w:t>Kodas</w:t>
            </w:r>
          </w:p>
        </w:tc>
        <w:tc>
          <w:tcPr>
            <w:tcW w:w="4536" w:type="dxa"/>
            <w:tcBorders>
              <w:top w:val="single" w:sz="4" w:space="0" w:color="auto"/>
              <w:left w:val="single" w:sz="4" w:space="0" w:color="auto"/>
              <w:bottom w:val="single" w:sz="4" w:space="0" w:color="auto"/>
              <w:right w:val="single" w:sz="4" w:space="0" w:color="auto"/>
            </w:tcBorders>
            <w:vAlign w:val="center"/>
          </w:tcPr>
          <w:p w14:paraId="45E69757" w14:textId="77777777" w:rsidR="00F838CA" w:rsidRPr="004221D2" w:rsidRDefault="00F838CA" w:rsidP="00FD341D">
            <w:pPr>
              <w:ind w:firstLine="22"/>
              <w:jc w:val="center"/>
              <w:rPr>
                <w:b/>
                <w:bCs/>
                <w:color w:val="000000"/>
                <w:sz w:val="22"/>
                <w:szCs w:val="22"/>
                <w:lang w:eastAsia="lt-LT"/>
              </w:rPr>
            </w:pPr>
            <w:r w:rsidRPr="004221D2">
              <w:rPr>
                <w:b/>
                <w:bCs/>
                <w:color w:val="000000"/>
                <w:sz w:val="22"/>
                <w:szCs w:val="22"/>
                <w:lang w:eastAsia="lt-LT"/>
              </w:rPr>
              <w:t>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3A48C21E" w14:textId="77777777" w:rsidR="00F838CA" w:rsidRPr="004221D2" w:rsidRDefault="00F838CA" w:rsidP="00FD341D">
            <w:pPr>
              <w:jc w:val="center"/>
              <w:rPr>
                <w:b/>
                <w:bCs/>
                <w:color w:val="000000"/>
                <w:sz w:val="22"/>
                <w:szCs w:val="22"/>
                <w:lang w:eastAsia="lt-LT"/>
              </w:rPr>
            </w:pPr>
            <w:r w:rsidRPr="004221D2">
              <w:rPr>
                <w:b/>
                <w:bCs/>
                <w:color w:val="000000"/>
                <w:sz w:val="22"/>
                <w:szCs w:val="22"/>
                <w:lang w:eastAsia="lt-LT"/>
              </w:rPr>
              <w:t>Patikslintas apibūdinimas</w:t>
            </w:r>
          </w:p>
        </w:tc>
        <w:tc>
          <w:tcPr>
            <w:tcW w:w="1417" w:type="dxa"/>
            <w:tcBorders>
              <w:top w:val="single" w:sz="4" w:space="0" w:color="auto"/>
              <w:left w:val="single" w:sz="4" w:space="0" w:color="auto"/>
              <w:bottom w:val="single" w:sz="4" w:space="0" w:color="auto"/>
              <w:right w:val="single" w:sz="4" w:space="0" w:color="auto"/>
            </w:tcBorders>
            <w:vAlign w:val="center"/>
          </w:tcPr>
          <w:p w14:paraId="144BC6C0" w14:textId="77777777" w:rsidR="00F838CA" w:rsidRPr="004221D2" w:rsidRDefault="00F838CA" w:rsidP="00FD341D">
            <w:pPr>
              <w:jc w:val="center"/>
              <w:rPr>
                <w:b/>
                <w:bCs/>
                <w:color w:val="000000"/>
                <w:sz w:val="22"/>
                <w:szCs w:val="22"/>
                <w:vertAlign w:val="superscript"/>
                <w:lang w:eastAsia="lt-LT"/>
              </w:rPr>
            </w:pPr>
            <w:r w:rsidRPr="004221D2">
              <w:rPr>
                <w:b/>
                <w:bCs/>
                <w:color w:val="000000"/>
                <w:sz w:val="22"/>
                <w:szCs w:val="22"/>
                <w:lang w:eastAsia="lt-LT"/>
              </w:rPr>
              <w:t>Pavojingumas</w:t>
            </w:r>
          </w:p>
        </w:tc>
        <w:tc>
          <w:tcPr>
            <w:tcW w:w="1134" w:type="dxa"/>
            <w:tcBorders>
              <w:top w:val="single" w:sz="4" w:space="0" w:color="auto"/>
              <w:left w:val="single" w:sz="4" w:space="0" w:color="auto"/>
              <w:bottom w:val="single" w:sz="4" w:space="0" w:color="auto"/>
              <w:right w:val="single" w:sz="4" w:space="0" w:color="auto"/>
            </w:tcBorders>
            <w:vAlign w:val="center"/>
          </w:tcPr>
          <w:p w14:paraId="3A148306" w14:textId="77777777" w:rsidR="00F838CA" w:rsidRPr="004221D2" w:rsidRDefault="00F838CA" w:rsidP="00FD341D">
            <w:pPr>
              <w:jc w:val="center"/>
              <w:rPr>
                <w:b/>
                <w:bCs/>
                <w:color w:val="000000"/>
                <w:sz w:val="22"/>
                <w:szCs w:val="22"/>
                <w:lang w:eastAsia="lt-LT"/>
              </w:rPr>
            </w:pPr>
            <w:r w:rsidRPr="004221D2">
              <w:rPr>
                <w:b/>
                <w:bCs/>
                <w:color w:val="000000"/>
                <w:sz w:val="22"/>
                <w:szCs w:val="22"/>
                <w:lang w:eastAsia="lt-LT"/>
              </w:rPr>
              <w:t>Įrenginio našumas,</w:t>
            </w:r>
          </w:p>
          <w:p w14:paraId="3FF35DC3" w14:textId="77777777" w:rsidR="00F838CA" w:rsidRPr="004221D2" w:rsidRDefault="00F838CA" w:rsidP="00FD341D">
            <w:pPr>
              <w:jc w:val="center"/>
              <w:rPr>
                <w:b/>
                <w:bCs/>
                <w:color w:val="000000"/>
                <w:sz w:val="22"/>
                <w:szCs w:val="22"/>
                <w:lang w:eastAsia="lt-LT"/>
              </w:rPr>
            </w:pPr>
            <w:r w:rsidRPr="004221D2">
              <w:rPr>
                <w:b/>
                <w:bCs/>
                <w:color w:val="000000"/>
                <w:sz w:val="22"/>
                <w:szCs w:val="22"/>
                <w:lang w:eastAsia="lt-LT"/>
              </w:rPr>
              <w:t>t/m</w:t>
            </w:r>
          </w:p>
        </w:tc>
        <w:tc>
          <w:tcPr>
            <w:tcW w:w="1559" w:type="dxa"/>
            <w:tcBorders>
              <w:top w:val="single" w:sz="4" w:space="0" w:color="auto"/>
              <w:left w:val="single" w:sz="4" w:space="0" w:color="auto"/>
              <w:bottom w:val="single" w:sz="4" w:space="0" w:color="auto"/>
              <w:right w:val="single" w:sz="4" w:space="0" w:color="auto"/>
            </w:tcBorders>
            <w:vAlign w:val="center"/>
          </w:tcPr>
          <w:p w14:paraId="7660E0D9" w14:textId="77777777" w:rsidR="00F838CA" w:rsidRPr="004221D2" w:rsidRDefault="00F838CA" w:rsidP="00FD341D">
            <w:pPr>
              <w:jc w:val="center"/>
              <w:rPr>
                <w:b/>
                <w:bCs/>
                <w:color w:val="000000"/>
                <w:sz w:val="22"/>
                <w:szCs w:val="22"/>
                <w:vertAlign w:val="superscript"/>
                <w:lang w:eastAsia="lt-LT"/>
              </w:rPr>
            </w:pPr>
            <w:r w:rsidRPr="004221D2">
              <w:rPr>
                <w:b/>
                <w:bCs/>
                <w:color w:val="000000"/>
                <w:sz w:val="22"/>
                <w:szCs w:val="22"/>
                <w:lang w:eastAsia="lt-LT"/>
              </w:rPr>
              <w:t>Šalinimo veiklos kodas ir pavadinimas</w:t>
            </w:r>
          </w:p>
        </w:tc>
        <w:tc>
          <w:tcPr>
            <w:tcW w:w="1353" w:type="dxa"/>
            <w:tcBorders>
              <w:top w:val="single" w:sz="4" w:space="0" w:color="auto"/>
              <w:left w:val="single" w:sz="4" w:space="0" w:color="auto"/>
              <w:bottom w:val="single" w:sz="4" w:space="0" w:color="auto"/>
              <w:right w:val="single" w:sz="4" w:space="0" w:color="auto"/>
            </w:tcBorders>
            <w:vAlign w:val="center"/>
          </w:tcPr>
          <w:p w14:paraId="7D9ECAF5" w14:textId="77777777" w:rsidR="00F838CA" w:rsidRPr="004221D2" w:rsidRDefault="00F838CA" w:rsidP="00FD341D">
            <w:pPr>
              <w:jc w:val="center"/>
              <w:rPr>
                <w:b/>
                <w:bCs/>
                <w:color w:val="000000"/>
                <w:sz w:val="22"/>
                <w:szCs w:val="22"/>
                <w:lang w:eastAsia="lt-LT"/>
              </w:rPr>
            </w:pPr>
            <w:r w:rsidRPr="004221D2">
              <w:rPr>
                <w:b/>
                <w:bCs/>
                <w:color w:val="000000"/>
                <w:sz w:val="22"/>
                <w:szCs w:val="22"/>
                <w:lang w:eastAsia="lt-LT"/>
              </w:rPr>
              <w:t>Numatomas šalinti kiekis, t/m.</w:t>
            </w:r>
          </w:p>
        </w:tc>
      </w:tr>
      <w:tr w:rsidR="00F838CA" w:rsidRPr="00321D60" w14:paraId="1F8A0F0E" w14:textId="77777777" w:rsidTr="00FD341D">
        <w:trPr>
          <w:cantSplit/>
          <w:trHeight w:val="243"/>
        </w:trPr>
        <w:tc>
          <w:tcPr>
            <w:tcW w:w="998" w:type="dxa"/>
            <w:tcBorders>
              <w:top w:val="single" w:sz="4" w:space="0" w:color="auto"/>
              <w:left w:val="single" w:sz="4" w:space="0" w:color="auto"/>
              <w:bottom w:val="single" w:sz="4" w:space="0" w:color="auto"/>
              <w:right w:val="single" w:sz="4" w:space="0" w:color="auto"/>
            </w:tcBorders>
            <w:vAlign w:val="center"/>
          </w:tcPr>
          <w:p w14:paraId="6DAFF3EF" w14:textId="77777777" w:rsidR="00F838CA" w:rsidRPr="00FF31EA" w:rsidRDefault="00F838CA" w:rsidP="00FD341D">
            <w:pPr>
              <w:ind w:firstLine="5"/>
              <w:jc w:val="center"/>
              <w:rPr>
                <w:color w:val="000000"/>
                <w:sz w:val="18"/>
                <w:lang w:eastAsia="lt-LT"/>
              </w:rPr>
            </w:pPr>
            <w:r w:rsidRPr="00FF31EA">
              <w:rPr>
                <w:color w:val="000000"/>
                <w:sz w:val="18"/>
                <w:lang w:eastAsia="lt-LT"/>
              </w:rPr>
              <w:t>1</w:t>
            </w:r>
          </w:p>
        </w:tc>
        <w:tc>
          <w:tcPr>
            <w:tcW w:w="4536" w:type="dxa"/>
            <w:tcBorders>
              <w:top w:val="single" w:sz="4" w:space="0" w:color="auto"/>
              <w:left w:val="single" w:sz="4" w:space="0" w:color="auto"/>
              <w:bottom w:val="single" w:sz="4" w:space="0" w:color="auto"/>
              <w:right w:val="single" w:sz="4" w:space="0" w:color="auto"/>
            </w:tcBorders>
            <w:vAlign w:val="center"/>
          </w:tcPr>
          <w:p w14:paraId="122DFFFA" w14:textId="77777777" w:rsidR="00F838CA" w:rsidRPr="00FF31EA" w:rsidRDefault="00F838CA" w:rsidP="00FD341D">
            <w:pPr>
              <w:ind w:firstLine="22"/>
              <w:jc w:val="center"/>
              <w:rPr>
                <w:color w:val="000000"/>
                <w:sz w:val="18"/>
                <w:lang w:eastAsia="lt-LT"/>
              </w:rPr>
            </w:pPr>
            <w:r w:rsidRPr="00FF31EA">
              <w:rPr>
                <w:color w:val="000000"/>
                <w:sz w:val="18"/>
                <w:lang w:eastAsia="lt-LT"/>
              </w:rPr>
              <w:t>2</w:t>
            </w:r>
          </w:p>
        </w:tc>
        <w:tc>
          <w:tcPr>
            <w:tcW w:w="2268" w:type="dxa"/>
            <w:tcBorders>
              <w:top w:val="single" w:sz="4" w:space="0" w:color="auto"/>
              <w:left w:val="single" w:sz="4" w:space="0" w:color="auto"/>
              <w:bottom w:val="single" w:sz="4" w:space="0" w:color="auto"/>
              <w:right w:val="single" w:sz="4" w:space="0" w:color="auto"/>
            </w:tcBorders>
          </w:tcPr>
          <w:p w14:paraId="09C1DFE2" w14:textId="77777777" w:rsidR="00F838CA" w:rsidRPr="00FF31EA" w:rsidRDefault="00F838CA" w:rsidP="00FD341D">
            <w:pPr>
              <w:jc w:val="center"/>
              <w:rPr>
                <w:color w:val="000000"/>
                <w:sz w:val="18"/>
                <w:lang w:eastAsia="lt-LT"/>
              </w:rPr>
            </w:pPr>
            <w:r w:rsidRPr="00FF31EA">
              <w:rPr>
                <w:color w:val="000000"/>
                <w:sz w:val="18"/>
                <w:lang w:eastAsia="lt-LT"/>
              </w:rPr>
              <w:t>3</w:t>
            </w:r>
          </w:p>
        </w:tc>
        <w:tc>
          <w:tcPr>
            <w:tcW w:w="1417" w:type="dxa"/>
            <w:tcBorders>
              <w:top w:val="single" w:sz="4" w:space="0" w:color="auto"/>
              <w:left w:val="single" w:sz="4" w:space="0" w:color="auto"/>
              <w:bottom w:val="single" w:sz="4" w:space="0" w:color="auto"/>
              <w:right w:val="single" w:sz="4" w:space="0" w:color="auto"/>
            </w:tcBorders>
            <w:vAlign w:val="center"/>
          </w:tcPr>
          <w:p w14:paraId="6DB68E35" w14:textId="77777777" w:rsidR="00F838CA" w:rsidRPr="00FF31EA" w:rsidRDefault="00F838CA" w:rsidP="00FD341D">
            <w:pPr>
              <w:jc w:val="center"/>
              <w:rPr>
                <w:color w:val="000000"/>
                <w:sz w:val="18"/>
                <w:lang w:eastAsia="lt-LT"/>
              </w:rPr>
            </w:pPr>
            <w:r w:rsidRPr="00FF31EA">
              <w:rPr>
                <w:color w:val="000000"/>
                <w:sz w:val="18"/>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0F7A6E6F" w14:textId="77777777" w:rsidR="00F838CA" w:rsidRPr="00FF31EA" w:rsidRDefault="00F838CA" w:rsidP="00FD341D">
            <w:pPr>
              <w:ind w:firstLine="16"/>
              <w:jc w:val="center"/>
              <w:rPr>
                <w:color w:val="000000"/>
                <w:sz w:val="18"/>
                <w:lang w:eastAsia="lt-LT"/>
              </w:rPr>
            </w:pPr>
            <w:r w:rsidRPr="00FF31EA">
              <w:rPr>
                <w:color w:val="000000"/>
                <w:sz w:val="18"/>
                <w:lang w:eastAsia="lt-LT"/>
              </w:rPr>
              <w:t>5</w:t>
            </w:r>
          </w:p>
        </w:tc>
        <w:tc>
          <w:tcPr>
            <w:tcW w:w="1559" w:type="dxa"/>
            <w:tcBorders>
              <w:top w:val="single" w:sz="4" w:space="0" w:color="auto"/>
              <w:left w:val="single" w:sz="4" w:space="0" w:color="auto"/>
              <w:bottom w:val="single" w:sz="4" w:space="0" w:color="auto"/>
              <w:right w:val="single" w:sz="4" w:space="0" w:color="auto"/>
            </w:tcBorders>
            <w:vAlign w:val="center"/>
          </w:tcPr>
          <w:p w14:paraId="66EB5072" w14:textId="77777777" w:rsidR="00F838CA" w:rsidRPr="00FF31EA" w:rsidRDefault="00F838CA" w:rsidP="00FD341D">
            <w:pPr>
              <w:jc w:val="center"/>
              <w:rPr>
                <w:color w:val="000000"/>
                <w:sz w:val="18"/>
                <w:lang w:eastAsia="lt-LT"/>
              </w:rPr>
            </w:pPr>
            <w:r w:rsidRPr="00FF31EA">
              <w:rPr>
                <w:color w:val="000000"/>
                <w:sz w:val="18"/>
                <w:lang w:eastAsia="lt-LT"/>
              </w:rPr>
              <w:t>6</w:t>
            </w:r>
          </w:p>
        </w:tc>
        <w:tc>
          <w:tcPr>
            <w:tcW w:w="1353" w:type="dxa"/>
            <w:tcBorders>
              <w:top w:val="single" w:sz="4" w:space="0" w:color="auto"/>
              <w:left w:val="single" w:sz="4" w:space="0" w:color="auto"/>
              <w:bottom w:val="single" w:sz="4" w:space="0" w:color="auto"/>
              <w:right w:val="single" w:sz="4" w:space="0" w:color="auto"/>
            </w:tcBorders>
            <w:vAlign w:val="center"/>
          </w:tcPr>
          <w:p w14:paraId="6C7A0120" w14:textId="77777777" w:rsidR="00F838CA" w:rsidRPr="00FF31EA" w:rsidRDefault="00F838CA" w:rsidP="00FD341D">
            <w:pPr>
              <w:jc w:val="center"/>
              <w:rPr>
                <w:color w:val="000000"/>
                <w:sz w:val="18"/>
                <w:lang w:eastAsia="lt-LT"/>
              </w:rPr>
            </w:pPr>
            <w:r w:rsidRPr="00FF31EA">
              <w:rPr>
                <w:color w:val="000000"/>
                <w:sz w:val="18"/>
                <w:lang w:eastAsia="lt-LT"/>
              </w:rPr>
              <w:t>7</w:t>
            </w:r>
          </w:p>
        </w:tc>
      </w:tr>
      <w:tr w:rsidR="00F838CA" w:rsidRPr="00321D60" w14:paraId="30969E1D" w14:textId="77777777" w:rsidTr="00FD341D">
        <w:trPr>
          <w:cantSplit/>
          <w:trHeight w:val="243"/>
        </w:trPr>
        <w:tc>
          <w:tcPr>
            <w:tcW w:w="998" w:type="dxa"/>
            <w:tcBorders>
              <w:top w:val="single" w:sz="4" w:space="0" w:color="auto"/>
              <w:left w:val="single" w:sz="4" w:space="0" w:color="auto"/>
              <w:bottom w:val="single" w:sz="4" w:space="0" w:color="auto"/>
              <w:right w:val="single" w:sz="4" w:space="0" w:color="auto"/>
            </w:tcBorders>
            <w:vAlign w:val="center"/>
          </w:tcPr>
          <w:p w14:paraId="0E704B41" w14:textId="77777777" w:rsidR="00F838CA" w:rsidRPr="00FF31EA" w:rsidRDefault="00F838CA" w:rsidP="00FD341D">
            <w:pPr>
              <w:jc w:val="center"/>
              <w:rPr>
                <w:color w:val="000000"/>
                <w:sz w:val="20"/>
              </w:rPr>
            </w:pPr>
            <w:r w:rsidRPr="00FF31EA">
              <w:rPr>
                <w:color w:val="000000"/>
                <w:sz w:val="20"/>
              </w:rPr>
              <w:t>17 06 01*</w:t>
            </w:r>
          </w:p>
        </w:tc>
        <w:tc>
          <w:tcPr>
            <w:tcW w:w="4536" w:type="dxa"/>
            <w:tcBorders>
              <w:top w:val="single" w:sz="4" w:space="0" w:color="auto"/>
              <w:left w:val="single" w:sz="4" w:space="0" w:color="auto"/>
              <w:bottom w:val="single" w:sz="4" w:space="0" w:color="auto"/>
              <w:right w:val="single" w:sz="4" w:space="0" w:color="auto"/>
            </w:tcBorders>
            <w:vAlign w:val="center"/>
          </w:tcPr>
          <w:p w14:paraId="0503B4D0" w14:textId="77777777" w:rsidR="00F838CA" w:rsidRPr="00FF31EA" w:rsidRDefault="00F838CA" w:rsidP="00FD341D">
            <w:pPr>
              <w:jc w:val="center"/>
              <w:rPr>
                <w:color w:val="000000"/>
                <w:sz w:val="20"/>
              </w:rPr>
            </w:pPr>
            <w:r w:rsidRPr="00FF31EA">
              <w:rPr>
                <w:color w:val="000000"/>
                <w:sz w:val="20"/>
              </w:rPr>
              <w:t>Izoliacinės medžiagos, kuriose yra asbesto</w:t>
            </w:r>
          </w:p>
        </w:tc>
        <w:tc>
          <w:tcPr>
            <w:tcW w:w="2268" w:type="dxa"/>
            <w:tcBorders>
              <w:top w:val="single" w:sz="4" w:space="0" w:color="auto"/>
              <w:left w:val="single" w:sz="4" w:space="0" w:color="auto"/>
              <w:bottom w:val="single" w:sz="4" w:space="0" w:color="auto"/>
              <w:right w:val="single" w:sz="4" w:space="0" w:color="auto"/>
            </w:tcBorders>
            <w:vAlign w:val="center"/>
          </w:tcPr>
          <w:p w14:paraId="7A3C4BE0" w14:textId="77777777" w:rsidR="00F838CA" w:rsidRPr="00FF31EA" w:rsidRDefault="00F838CA" w:rsidP="00FD341D">
            <w:pPr>
              <w:jc w:val="center"/>
              <w:rPr>
                <w:color w:val="000000"/>
                <w:sz w:val="20"/>
              </w:rPr>
            </w:pPr>
            <w:r w:rsidRPr="00FF31EA">
              <w:rPr>
                <w:color w:val="000000"/>
                <w:sz w:val="20"/>
              </w:rPr>
              <w:t>Atliekos savo sudėtyje turinčios asbesto</w:t>
            </w:r>
          </w:p>
        </w:tc>
        <w:tc>
          <w:tcPr>
            <w:tcW w:w="1417" w:type="dxa"/>
            <w:vMerge w:val="restart"/>
            <w:tcBorders>
              <w:top w:val="single" w:sz="4" w:space="0" w:color="auto"/>
              <w:left w:val="single" w:sz="4" w:space="0" w:color="auto"/>
              <w:right w:val="single" w:sz="4" w:space="0" w:color="auto"/>
            </w:tcBorders>
            <w:vAlign w:val="center"/>
          </w:tcPr>
          <w:p w14:paraId="7637D90B" w14:textId="77777777" w:rsidR="00F838CA" w:rsidRPr="00FF31EA" w:rsidRDefault="00F838CA" w:rsidP="00FD341D">
            <w:pPr>
              <w:rPr>
                <w:color w:val="000000"/>
                <w:sz w:val="20"/>
                <w:lang w:eastAsia="lt-LT"/>
              </w:rPr>
            </w:pPr>
            <w:r w:rsidRPr="00FF31EA">
              <w:rPr>
                <w:color w:val="000000"/>
                <w:sz w:val="20"/>
                <w:lang w:eastAsia="lt-LT"/>
              </w:rPr>
              <w:t xml:space="preserve">     Pavojingos </w:t>
            </w:r>
          </w:p>
        </w:tc>
        <w:tc>
          <w:tcPr>
            <w:tcW w:w="1134" w:type="dxa"/>
            <w:vMerge w:val="restart"/>
            <w:tcBorders>
              <w:top w:val="single" w:sz="4" w:space="0" w:color="auto"/>
              <w:left w:val="single" w:sz="4" w:space="0" w:color="auto"/>
              <w:right w:val="single" w:sz="4" w:space="0" w:color="auto"/>
            </w:tcBorders>
            <w:vAlign w:val="center"/>
          </w:tcPr>
          <w:p w14:paraId="578E60D3" w14:textId="77777777" w:rsidR="00F838CA" w:rsidRPr="004C58E0" w:rsidRDefault="00F838CA" w:rsidP="00FD341D">
            <w:pPr>
              <w:jc w:val="center"/>
              <w:rPr>
                <w:sz w:val="20"/>
                <w:lang w:eastAsia="lt-LT"/>
              </w:rPr>
            </w:pPr>
            <w:r w:rsidRPr="004C58E0">
              <w:rPr>
                <w:sz w:val="20"/>
                <w:lang w:eastAsia="lt-LT"/>
              </w:rPr>
              <w:t>50 000</w:t>
            </w:r>
          </w:p>
        </w:tc>
        <w:tc>
          <w:tcPr>
            <w:tcW w:w="1559" w:type="dxa"/>
            <w:vMerge w:val="restart"/>
            <w:tcBorders>
              <w:top w:val="single" w:sz="4" w:space="0" w:color="auto"/>
              <w:left w:val="single" w:sz="4" w:space="0" w:color="auto"/>
              <w:right w:val="single" w:sz="4" w:space="0" w:color="auto"/>
            </w:tcBorders>
            <w:vAlign w:val="center"/>
          </w:tcPr>
          <w:p w14:paraId="0C2552CD" w14:textId="77777777" w:rsidR="00F838CA" w:rsidRPr="004C58E0" w:rsidRDefault="00F838CA" w:rsidP="00FD341D">
            <w:pPr>
              <w:jc w:val="center"/>
              <w:rPr>
                <w:sz w:val="20"/>
                <w:lang w:eastAsia="lt-LT"/>
              </w:rPr>
            </w:pPr>
            <w:r w:rsidRPr="004C58E0">
              <w:rPr>
                <w:sz w:val="20"/>
              </w:rPr>
              <w:t>D5          šalinimas specialiai įrengtuose sąvartynuose</w:t>
            </w:r>
          </w:p>
        </w:tc>
        <w:tc>
          <w:tcPr>
            <w:tcW w:w="1353" w:type="dxa"/>
            <w:vMerge w:val="restart"/>
            <w:tcBorders>
              <w:top w:val="single" w:sz="4" w:space="0" w:color="auto"/>
              <w:left w:val="single" w:sz="4" w:space="0" w:color="auto"/>
              <w:right w:val="single" w:sz="4" w:space="0" w:color="auto"/>
            </w:tcBorders>
            <w:vAlign w:val="center"/>
          </w:tcPr>
          <w:p w14:paraId="0EE63547" w14:textId="77777777" w:rsidR="00F838CA" w:rsidRPr="004C58E0" w:rsidRDefault="00F838CA" w:rsidP="00FD341D">
            <w:pPr>
              <w:rPr>
                <w:sz w:val="20"/>
                <w:lang w:eastAsia="lt-LT"/>
              </w:rPr>
            </w:pPr>
            <w:r w:rsidRPr="004C58E0">
              <w:rPr>
                <w:sz w:val="20"/>
                <w:lang w:eastAsia="lt-LT"/>
              </w:rPr>
              <w:t xml:space="preserve">          3300</w:t>
            </w:r>
          </w:p>
        </w:tc>
      </w:tr>
      <w:tr w:rsidR="00F838CA" w:rsidRPr="00321D60" w14:paraId="4485C40D" w14:textId="77777777" w:rsidTr="00FD341D">
        <w:trPr>
          <w:cantSplit/>
          <w:trHeight w:val="243"/>
        </w:trPr>
        <w:tc>
          <w:tcPr>
            <w:tcW w:w="998" w:type="dxa"/>
            <w:tcBorders>
              <w:top w:val="single" w:sz="4" w:space="0" w:color="auto"/>
              <w:left w:val="single" w:sz="4" w:space="0" w:color="auto"/>
              <w:bottom w:val="single" w:sz="4" w:space="0" w:color="auto"/>
              <w:right w:val="single" w:sz="4" w:space="0" w:color="auto"/>
            </w:tcBorders>
            <w:vAlign w:val="center"/>
          </w:tcPr>
          <w:p w14:paraId="1D3C96A7" w14:textId="77777777" w:rsidR="00F838CA" w:rsidRPr="00FF31EA" w:rsidRDefault="00F838CA" w:rsidP="00FD341D">
            <w:pPr>
              <w:jc w:val="center"/>
              <w:rPr>
                <w:noProof/>
                <w:color w:val="000000"/>
                <w:sz w:val="20"/>
                <w:lang w:eastAsia="lt-LT"/>
              </w:rPr>
            </w:pPr>
            <w:r w:rsidRPr="00FF31EA">
              <w:rPr>
                <w:noProof/>
                <w:color w:val="000000"/>
                <w:sz w:val="20"/>
                <w:lang w:eastAsia="lt-LT"/>
              </w:rPr>
              <w:t>17 06 05*</w:t>
            </w:r>
          </w:p>
        </w:tc>
        <w:tc>
          <w:tcPr>
            <w:tcW w:w="4536" w:type="dxa"/>
            <w:tcBorders>
              <w:top w:val="single" w:sz="4" w:space="0" w:color="auto"/>
              <w:left w:val="single" w:sz="4" w:space="0" w:color="auto"/>
              <w:bottom w:val="single" w:sz="4" w:space="0" w:color="auto"/>
              <w:right w:val="single" w:sz="4" w:space="0" w:color="auto"/>
            </w:tcBorders>
            <w:vAlign w:val="center"/>
          </w:tcPr>
          <w:p w14:paraId="386C4F86" w14:textId="77777777" w:rsidR="00F838CA" w:rsidRPr="00FF31EA" w:rsidRDefault="00F838CA" w:rsidP="00FD341D">
            <w:pPr>
              <w:jc w:val="center"/>
              <w:rPr>
                <w:color w:val="000000"/>
                <w:sz w:val="20"/>
              </w:rPr>
            </w:pPr>
            <w:r w:rsidRPr="00FF31EA">
              <w:rPr>
                <w:color w:val="000000"/>
                <w:sz w:val="20"/>
              </w:rPr>
              <w:t>Statybinės medžiagos, turinčios asbesto</w:t>
            </w:r>
          </w:p>
        </w:tc>
        <w:tc>
          <w:tcPr>
            <w:tcW w:w="2268" w:type="dxa"/>
            <w:tcBorders>
              <w:top w:val="single" w:sz="4" w:space="0" w:color="auto"/>
              <w:left w:val="single" w:sz="4" w:space="0" w:color="auto"/>
              <w:bottom w:val="single" w:sz="4" w:space="0" w:color="auto"/>
              <w:right w:val="single" w:sz="4" w:space="0" w:color="auto"/>
            </w:tcBorders>
            <w:vAlign w:val="center"/>
          </w:tcPr>
          <w:p w14:paraId="2E338CC4" w14:textId="77777777" w:rsidR="00F838CA" w:rsidRPr="00FF31EA" w:rsidRDefault="00F838CA" w:rsidP="00FD341D">
            <w:pPr>
              <w:jc w:val="center"/>
              <w:rPr>
                <w:color w:val="000000"/>
                <w:sz w:val="20"/>
              </w:rPr>
            </w:pPr>
            <w:r w:rsidRPr="00FF31EA">
              <w:rPr>
                <w:color w:val="000000"/>
                <w:sz w:val="20"/>
              </w:rPr>
              <w:t>Atliekos savo sudėtyje turinčios asbesto (šiferis)</w:t>
            </w:r>
          </w:p>
        </w:tc>
        <w:tc>
          <w:tcPr>
            <w:tcW w:w="1417" w:type="dxa"/>
            <w:vMerge/>
            <w:tcBorders>
              <w:left w:val="single" w:sz="4" w:space="0" w:color="auto"/>
              <w:right w:val="single" w:sz="4" w:space="0" w:color="auto"/>
            </w:tcBorders>
            <w:vAlign w:val="center"/>
          </w:tcPr>
          <w:p w14:paraId="0AAC00D1" w14:textId="77777777" w:rsidR="00F838CA" w:rsidRPr="00FF31EA" w:rsidRDefault="00F838CA" w:rsidP="00FD341D">
            <w:pPr>
              <w:ind w:firstLine="567"/>
              <w:rPr>
                <w:color w:val="000000"/>
                <w:sz w:val="18"/>
                <w:lang w:eastAsia="lt-LT"/>
              </w:rPr>
            </w:pPr>
          </w:p>
        </w:tc>
        <w:tc>
          <w:tcPr>
            <w:tcW w:w="1134" w:type="dxa"/>
            <w:vMerge/>
            <w:tcBorders>
              <w:left w:val="single" w:sz="4" w:space="0" w:color="auto"/>
              <w:right w:val="single" w:sz="4" w:space="0" w:color="auto"/>
            </w:tcBorders>
            <w:vAlign w:val="center"/>
          </w:tcPr>
          <w:p w14:paraId="03A7FB97" w14:textId="77777777" w:rsidR="00F838CA" w:rsidRPr="00FF31EA" w:rsidRDefault="00F838CA" w:rsidP="00FD341D">
            <w:pPr>
              <w:ind w:firstLine="567"/>
              <w:rPr>
                <w:color w:val="000000"/>
                <w:sz w:val="18"/>
                <w:lang w:eastAsia="lt-LT"/>
              </w:rPr>
            </w:pPr>
          </w:p>
        </w:tc>
        <w:tc>
          <w:tcPr>
            <w:tcW w:w="1559" w:type="dxa"/>
            <w:vMerge/>
            <w:tcBorders>
              <w:left w:val="single" w:sz="4" w:space="0" w:color="auto"/>
              <w:right w:val="single" w:sz="4" w:space="0" w:color="auto"/>
            </w:tcBorders>
            <w:vAlign w:val="center"/>
          </w:tcPr>
          <w:p w14:paraId="5E6B8308" w14:textId="77777777" w:rsidR="00F838CA" w:rsidRPr="00FF31EA" w:rsidRDefault="00F838CA" w:rsidP="00FD341D">
            <w:pPr>
              <w:ind w:firstLine="567"/>
              <w:rPr>
                <w:color w:val="000000"/>
                <w:sz w:val="18"/>
                <w:lang w:eastAsia="lt-LT"/>
              </w:rPr>
            </w:pPr>
          </w:p>
        </w:tc>
        <w:tc>
          <w:tcPr>
            <w:tcW w:w="1353" w:type="dxa"/>
            <w:vMerge/>
            <w:tcBorders>
              <w:left w:val="single" w:sz="4" w:space="0" w:color="auto"/>
              <w:right w:val="single" w:sz="4" w:space="0" w:color="auto"/>
            </w:tcBorders>
            <w:vAlign w:val="center"/>
          </w:tcPr>
          <w:p w14:paraId="5D8EA611" w14:textId="77777777" w:rsidR="00F838CA" w:rsidRPr="00FF31EA" w:rsidRDefault="00F838CA" w:rsidP="00FD341D">
            <w:pPr>
              <w:ind w:firstLine="567"/>
              <w:rPr>
                <w:color w:val="000000"/>
                <w:sz w:val="18"/>
                <w:lang w:eastAsia="lt-LT"/>
              </w:rPr>
            </w:pPr>
          </w:p>
        </w:tc>
      </w:tr>
    </w:tbl>
    <w:p w14:paraId="22C82676" w14:textId="77777777" w:rsidR="00F838CA" w:rsidRPr="00666724" w:rsidRDefault="00F838CA" w:rsidP="001E05E4">
      <w:pPr>
        <w:ind w:firstLine="540"/>
        <w:rPr>
          <w:szCs w:val="24"/>
        </w:rPr>
      </w:pPr>
    </w:p>
    <w:p w14:paraId="5AAC5BFF" w14:textId="77777777" w:rsidR="004614E6" w:rsidRPr="00666724" w:rsidRDefault="004614E6" w:rsidP="00A61C56">
      <w:pPr>
        <w:ind w:firstLine="540"/>
        <w:rPr>
          <w:sz w:val="22"/>
          <w:szCs w:val="22"/>
        </w:rPr>
      </w:pPr>
    </w:p>
    <w:p w14:paraId="215236C8" w14:textId="77777777" w:rsidR="004614E6" w:rsidRPr="00666724" w:rsidRDefault="004614E6" w:rsidP="00A61C56">
      <w:pPr>
        <w:ind w:firstLine="540"/>
        <w:rPr>
          <w:b/>
          <w:szCs w:val="24"/>
        </w:rPr>
      </w:pPr>
      <w:r w:rsidRPr="00666724">
        <w:rPr>
          <w:b/>
          <w:szCs w:val="24"/>
        </w:rPr>
        <w:t>30 lentelė. Numatomos paruošti naudoti ir (ar) šalinti pavojingosios atliekos.</w:t>
      </w:r>
    </w:p>
    <w:p w14:paraId="761CF9A8" w14:textId="77777777" w:rsidR="004614E6" w:rsidRPr="00666724" w:rsidRDefault="004614E6" w:rsidP="001E05E4">
      <w:pPr>
        <w:ind w:firstLine="540"/>
        <w:rPr>
          <w:szCs w:val="24"/>
        </w:rPr>
      </w:pPr>
      <w:r w:rsidRPr="00666724">
        <w:rPr>
          <w:szCs w:val="24"/>
        </w:rPr>
        <w:t>Atliekų tvarkymo objekte nebus ruošiamos naudoti ir (ar) šalinti pavojingosios atliekos.</w:t>
      </w:r>
    </w:p>
    <w:p w14:paraId="50A2980B" w14:textId="77777777" w:rsidR="004614E6" w:rsidRPr="00666724" w:rsidRDefault="004614E6" w:rsidP="00A61C56">
      <w:pPr>
        <w:tabs>
          <w:tab w:val="left" w:pos="0"/>
          <w:tab w:val="left" w:pos="426"/>
          <w:tab w:val="left" w:pos="1985"/>
          <w:tab w:val="left" w:pos="2835"/>
          <w:tab w:val="left" w:pos="3828"/>
          <w:tab w:val="left" w:pos="5245"/>
          <w:tab w:val="left" w:pos="6946"/>
        </w:tabs>
        <w:ind w:firstLine="540"/>
        <w:rPr>
          <w:b/>
          <w:szCs w:val="24"/>
        </w:rPr>
      </w:pPr>
    </w:p>
    <w:p w14:paraId="08AFBB23" w14:textId="77777777" w:rsidR="004614E6" w:rsidRPr="00666724" w:rsidRDefault="004614E6" w:rsidP="00A61C56">
      <w:pPr>
        <w:tabs>
          <w:tab w:val="left" w:pos="0"/>
          <w:tab w:val="left" w:pos="426"/>
          <w:tab w:val="left" w:pos="1985"/>
          <w:tab w:val="left" w:pos="2835"/>
          <w:tab w:val="left" w:pos="3828"/>
          <w:tab w:val="left" w:pos="5245"/>
          <w:tab w:val="left" w:pos="6946"/>
        </w:tabs>
        <w:ind w:firstLine="540"/>
        <w:rPr>
          <w:b/>
          <w:szCs w:val="24"/>
        </w:rPr>
      </w:pPr>
      <w:r w:rsidRPr="00666724">
        <w:rPr>
          <w:b/>
          <w:szCs w:val="24"/>
        </w:rPr>
        <w:t>31 lentelė.</w:t>
      </w:r>
      <w:r w:rsidRPr="00666724">
        <w:rPr>
          <w:b/>
          <w:color w:val="FF0000"/>
          <w:szCs w:val="24"/>
        </w:rPr>
        <w:t xml:space="preserve"> </w:t>
      </w:r>
      <w:r w:rsidRPr="00666724">
        <w:rPr>
          <w:b/>
          <w:szCs w:val="24"/>
        </w:rPr>
        <w:t>Didžiausiais n</w:t>
      </w:r>
      <w:r w:rsidRPr="00666724">
        <w:rPr>
          <w:b/>
          <w:bCs/>
          <w:szCs w:val="24"/>
        </w:rPr>
        <w:t>umatomas laikyti pavojingųjų atliekų kiekis.</w:t>
      </w:r>
    </w:p>
    <w:p w14:paraId="67BACBB3" w14:textId="66E45211" w:rsidR="004614E6" w:rsidRDefault="004614E6" w:rsidP="00477C5C">
      <w:pPr>
        <w:ind w:firstLine="540"/>
        <w:rPr>
          <w:szCs w:val="24"/>
        </w:rPr>
      </w:pPr>
      <w:r w:rsidRPr="00666724">
        <w:rPr>
          <w:szCs w:val="24"/>
        </w:rPr>
        <w:t>Atliekų tvarkymo objekte nebus laikomos pavojingosios atliekos.</w:t>
      </w:r>
    </w:p>
    <w:p w14:paraId="602D3662" w14:textId="77777777" w:rsidR="00F838CA" w:rsidRPr="00477C5C" w:rsidRDefault="00F838CA" w:rsidP="00477C5C">
      <w:pPr>
        <w:ind w:firstLine="540"/>
        <w:rPr>
          <w:szCs w:val="24"/>
        </w:rPr>
      </w:pPr>
    </w:p>
    <w:p w14:paraId="042582A6" w14:textId="77777777" w:rsidR="004614E6" w:rsidRPr="00666724" w:rsidRDefault="004614E6" w:rsidP="00360E3D">
      <w:pPr>
        <w:ind w:firstLine="540"/>
        <w:rPr>
          <w:b/>
          <w:szCs w:val="24"/>
        </w:rPr>
      </w:pPr>
      <w:r w:rsidRPr="00666724">
        <w:rPr>
          <w:b/>
          <w:szCs w:val="24"/>
        </w:rPr>
        <w:t>32 lentelė. Didžiausias numatomas laikyti pavojingųjų atliekų kiekis jų susidarymo vietoje iki surinkimo (S8).</w:t>
      </w:r>
    </w:p>
    <w:p w14:paraId="7C18E2F0" w14:textId="77777777" w:rsidR="004614E6" w:rsidRPr="00666724" w:rsidRDefault="004614E6" w:rsidP="001E05E4">
      <w:pPr>
        <w:ind w:firstLine="540"/>
        <w:rPr>
          <w:szCs w:val="24"/>
        </w:rPr>
      </w:pPr>
      <w:r w:rsidRPr="00666724">
        <w:rPr>
          <w:szCs w:val="24"/>
        </w:rPr>
        <w:t>Atliekų tvarkymo objekte nebus laikomos atliekos S8 būdu.</w:t>
      </w:r>
    </w:p>
    <w:p w14:paraId="61C70493" w14:textId="77777777" w:rsidR="004614E6" w:rsidRPr="00666724" w:rsidRDefault="004614E6" w:rsidP="00360E3D">
      <w:pPr>
        <w:ind w:firstLine="567"/>
        <w:rPr>
          <w:szCs w:val="24"/>
          <w:lang w:eastAsia="lt-LT"/>
        </w:rPr>
      </w:pPr>
    </w:p>
    <w:p w14:paraId="2B07711E" w14:textId="77777777" w:rsidR="004614E6" w:rsidRPr="00666724" w:rsidRDefault="004614E6">
      <w:pPr>
        <w:ind w:firstLine="567"/>
        <w:jc w:val="both"/>
        <w:rPr>
          <w:b/>
          <w:szCs w:val="24"/>
        </w:rPr>
      </w:pPr>
      <w:r w:rsidRPr="00666724">
        <w:rPr>
          <w:b/>
          <w:szCs w:val="24"/>
        </w:rPr>
        <w:t>25. Papildomi duomenys pagal Atliekų deginimo aplinkosauginių reikalavimų, patvirtintų Lietuvos Respublikos aplinkos ministro 2002 m. gruodžio 31 d. įsakymu Nr. 699 „Dėl Atliekų deginimo aplinkosauginių reikalavimų patvirtinimo“, 8, 8</w:t>
      </w:r>
      <w:r w:rsidRPr="00666724">
        <w:rPr>
          <w:b/>
          <w:szCs w:val="24"/>
          <w:vertAlign w:val="superscript"/>
        </w:rPr>
        <w:t xml:space="preserve">1 </w:t>
      </w:r>
      <w:r w:rsidRPr="00666724">
        <w:rPr>
          <w:b/>
          <w:szCs w:val="24"/>
        </w:rPr>
        <w:t>punktuose nustatytus reikalavimus.“;</w:t>
      </w:r>
    </w:p>
    <w:p w14:paraId="578B4D16" w14:textId="77777777" w:rsidR="004614E6" w:rsidRPr="00666724" w:rsidRDefault="004614E6" w:rsidP="001E05E4">
      <w:pPr>
        <w:ind w:firstLine="540"/>
        <w:rPr>
          <w:szCs w:val="24"/>
        </w:rPr>
      </w:pPr>
      <w:r w:rsidRPr="00666724">
        <w:rPr>
          <w:szCs w:val="24"/>
        </w:rPr>
        <w:t>Atliekų tvarkymo objekte nebus deginamos atliekos.</w:t>
      </w:r>
    </w:p>
    <w:p w14:paraId="16191FE2" w14:textId="77777777" w:rsidR="004614E6" w:rsidRPr="00666724" w:rsidRDefault="004614E6">
      <w:pPr>
        <w:ind w:firstLine="567"/>
        <w:jc w:val="both"/>
        <w:rPr>
          <w:szCs w:val="24"/>
        </w:rPr>
      </w:pPr>
    </w:p>
    <w:p w14:paraId="5CE8E13D" w14:textId="77777777" w:rsidR="004614E6" w:rsidRPr="0061580E" w:rsidRDefault="004614E6">
      <w:pPr>
        <w:ind w:firstLine="567"/>
        <w:jc w:val="both"/>
        <w:rPr>
          <w:b/>
          <w:szCs w:val="24"/>
          <w:lang w:eastAsia="lt-LT"/>
        </w:rPr>
      </w:pPr>
      <w:r w:rsidRPr="0061580E">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6D15CD94" w14:textId="1AB0F5A5" w:rsidR="004614E6" w:rsidRPr="0061580E" w:rsidRDefault="0061580E" w:rsidP="001E05E4">
      <w:pPr>
        <w:ind w:firstLine="540"/>
        <w:rPr>
          <w:szCs w:val="24"/>
        </w:rPr>
      </w:pPr>
      <w:r w:rsidRPr="0061580E">
        <w:rPr>
          <w:szCs w:val="24"/>
        </w:rPr>
        <w:t>Išsamiau aprašyta atliekų naudojimo ir šalinimo techniniame reglamente.</w:t>
      </w:r>
    </w:p>
    <w:p w14:paraId="787CA099" w14:textId="77777777" w:rsidR="004614E6" w:rsidRPr="00F838CA" w:rsidRDefault="004614E6">
      <w:pPr>
        <w:rPr>
          <w:color w:val="FF0000"/>
          <w:szCs w:val="24"/>
        </w:rPr>
      </w:pPr>
    </w:p>
    <w:p w14:paraId="6029F4E8" w14:textId="77777777" w:rsidR="004614E6" w:rsidRPr="00666724" w:rsidRDefault="004614E6">
      <w:pPr>
        <w:jc w:val="center"/>
        <w:rPr>
          <w:b/>
          <w:sz w:val="22"/>
          <w:szCs w:val="24"/>
          <w:lang w:eastAsia="lt-LT"/>
        </w:rPr>
        <w:sectPr w:rsidR="004614E6" w:rsidRPr="00666724" w:rsidSect="008E38D0">
          <w:pgSz w:w="15840" w:h="12240" w:orient="landscape" w:code="1"/>
          <w:pgMar w:top="1699" w:right="850" w:bottom="1138" w:left="850" w:header="720" w:footer="720" w:gutter="0"/>
          <w:cols w:space="720"/>
          <w:noEndnote/>
          <w:docGrid w:linePitch="326"/>
        </w:sectPr>
      </w:pPr>
    </w:p>
    <w:p w14:paraId="44A554B4" w14:textId="77777777" w:rsidR="004614E6" w:rsidRPr="00666724" w:rsidRDefault="004614E6">
      <w:pPr>
        <w:jc w:val="center"/>
        <w:rPr>
          <w:b/>
          <w:sz w:val="22"/>
          <w:szCs w:val="24"/>
          <w:lang w:eastAsia="lt-LT"/>
        </w:rPr>
      </w:pPr>
      <w:r w:rsidRPr="00666724">
        <w:rPr>
          <w:b/>
          <w:sz w:val="22"/>
          <w:szCs w:val="24"/>
          <w:lang w:eastAsia="lt-LT"/>
        </w:rPr>
        <w:t>XII. TRIUKŠMO SKLIDIMAS IR KVAPŲ KONTROLĖ</w:t>
      </w:r>
    </w:p>
    <w:p w14:paraId="15AF50DD" w14:textId="77777777" w:rsidR="004614E6" w:rsidRPr="00666724" w:rsidRDefault="004614E6">
      <w:pPr>
        <w:ind w:firstLine="567"/>
        <w:jc w:val="both"/>
        <w:rPr>
          <w:szCs w:val="24"/>
          <w:lang w:eastAsia="lt-LT"/>
        </w:rPr>
      </w:pPr>
    </w:p>
    <w:p w14:paraId="01BDEF1A" w14:textId="77777777" w:rsidR="004614E6" w:rsidRPr="00666724" w:rsidRDefault="004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sidRPr="00666724">
        <w:rPr>
          <w:b/>
          <w:szCs w:val="24"/>
          <w:lang w:eastAsia="lt-LT"/>
        </w:rPr>
        <w:t>27. Informacija apie triukšmo šaltinius ir jų skleidžiamą triukšmą.</w:t>
      </w:r>
    </w:p>
    <w:p w14:paraId="500A6685" w14:textId="0F97C00E" w:rsidR="004614E6" w:rsidRPr="00D327E1" w:rsidRDefault="0061580E" w:rsidP="0061580E">
      <w:pPr>
        <w:ind w:firstLine="567"/>
        <w:jc w:val="both"/>
        <w:rPr>
          <w:rFonts w:ascii="TimesNewRoman" w:hAnsi="TimesNewRoman"/>
          <w:color w:val="000000"/>
          <w:szCs w:val="24"/>
        </w:rPr>
      </w:pPr>
      <w:r w:rsidRPr="00D327E1">
        <w:rPr>
          <w:rFonts w:ascii="TimesNewRoman" w:hAnsi="TimesNewRoman"/>
          <w:color w:val="000000"/>
          <w:szCs w:val="24"/>
        </w:rPr>
        <w:t>Planuojamų ūkinių veiklų metu triukšmo šaltinių kiekio pokytis nenumatomas. Pakis ant sąvartyno kaupo dirbančių autotransporto priemonių darbo vieta, t.y. ji persislinks arčiau kelio Nr. 141. Kiti triukšmo šaltinių pokyčiai dėl PŪV nenumatomi. Į sąvartyną atvykstančio autotransporto pokyčiai nenumatomi, todėl jo įtakojamo triukšmo lygio už objekto teritorijos ribų toliau nenagrinėjami.</w:t>
      </w:r>
    </w:p>
    <w:p w14:paraId="4BAF927B" w14:textId="77777777" w:rsidR="0061580E" w:rsidRPr="00D327E1" w:rsidRDefault="0061580E" w:rsidP="0061580E">
      <w:pPr>
        <w:ind w:firstLine="567"/>
        <w:jc w:val="both"/>
        <w:rPr>
          <w:szCs w:val="24"/>
          <w:lang w:eastAsia="lt-LT"/>
        </w:rPr>
      </w:pPr>
    </w:p>
    <w:p w14:paraId="3A0BD781" w14:textId="77777777" w:rsidR="004614E6" w:rsidRPr="00666724" w:rsidRDefault="004614E6">
      <w:pPr>
        <w:ind w:firstLine="567"/>
        <w:jc w:val="both"/>
        <w:rPr>
          <w:b/>
          <w:szCs w:val="24"/>
          <w:lang w:eastAsia="lt-LT"/>
        </w:rPr>
      </w:pPr>
      <w:r w:rsidRPr="00666724">
        <w:rPr>
          <w:b/>
          <w:szCs w:val="24"/>
          <w:lang w:eastAsia="lt-LT"/>
        </w:rPr>
        <w:t>28. Triukšmo mažinimo priemonės.</w:t>
      </w:r>
    </w:p>
    <w:p w14:paraId="73574BDF" w14:textId="77777777" w:rsidR="004614E6" w:rsidRPr="00666724" w:rsidRDefault="004614E6" w:rsidP="00E66D86">
      <w:pPr>
        <w:suppressAutoHyphens/>
        <w:ind w:firstLine="567"/>
        <w:jc w:val="both"/>
        <w:textAlignment w:val="baseline"/>
        <w:rPr>
          <w:szCs w:val="24"/>
          <w:lang w:eastAsia="lt-LT"/>
        </w:rPr>
      </w:pPr>
      <w:r w:rsidRPr="00666724">
        <w:rPr>
          <w:szCs w:val="24"/>
          <w:lang w:eastAsia="lt-LT"/>
        </w:rPr>
        <w:t>Informacija nesikeičia, todėl 28 punktas nepildomas.</w:t>
      </w:r>
    </w:p>
    <w:p w14:paraId="7706AC4F" w14:textId="77777777" w:rsidR="004614E6" w:rsidRPr="00666724" w:rsidRDefault="004614E6">
      <w:pPr>
        <w:ind w:firstLine="567"/>
        <w:jc w:val="both"/>
        <w:rPr>
          <w:szCs w:val="24"/>
          <w:lang w:eastAsia="lt-LT"/>
        </w:rPr>
      </w:pPr>
    </w:p>
    <w:p w14:paraId="560D4E1B" w14:textId="77777777" w:rsidR="004614E6" w:rsidRPr="00666724" w:rsidRDefault="004614E6">
      <w:pPr>
        <w:ind w:firstLine="567"/>
        <w:jc w:val="both"/>
        <w:rPr>
          <w:b/>
          <w:szCs w:val="24"/>
          <w:lang w:eastAsia="lt-LT"/>
        </w:rPr>
      </w:pPr>
      <w:r w:rsidRPr="00666724">
        <w:rPr>
          <w:b/>
          <w:szCs w:val="24"/>
          <w:lang w:eastAsia="lt-LT"/>
        </w:rPr>
        <w:t>29. Įrenginyje vykdomos veiklos metu skleidžiami kvapai.</w:t>
      </w:r>
    </w:p>
    <w:p w14:paraId="0352D932" w14:textId="4AB4F11D" w:rsidR="00FD341D" w:rsidRPr="00D327E1" w:rsidRDefault="0061580E" w:rsidP="00D327E1">
      <w:pPr>
        <w:spacing w:after="60"/>
        <w:ind w:firstLine="567"/>
        <w:jc w:val="both"/>
        <w:rPr>
          <w:spacing w:val="-6"/>
          <w:szCs w:val="24"/>
        </w:rPr>
      </w:pPr>
      <w:r w:rsidRPr="00D327E1">
        <w:rPr>
          <w:color w:val="000000"/>
          <w:szCs w:val="24"/>
        </w:rPr>
        <w:t>PŪV metu numatoma įrengti vieną naują siurblinę, kurios alsuoklis priskiriamas kvapų šaltiniams. Siurblinė bus</w:t>
      </w:r>
      <w:r w:rsidR="00FD341D" w:rsidRPr="00D327E1">
        <w:rPr>
          <w:color w:val="000000"/>
          <w:szCs w:val="24"/>
        </w:rPr>
        <w:t xml:space="preserve"> </w:t>
      </w:r>
      <w:r w:rsidRPr="00D327E1">
        <w:rPr>
          <w:color w:val="000000"/>
          <w:szCs w:val="24"/>
        </w:rPr>
        <w:t>įrengiama analogiška esamoms</w:t>
      </w:r>
      <w:r w:rsidR="00FD341D" w:rsidRPr="00D327E1">
        <w:rPr>
          <w:color w:val="000000"/>
          <w:szCs w:val="24"/>
        </w:rPr>
        <w:t xml:space="preserve">. </w:t>
      </w:r>
      <w:r w:rsidRPr="00D327E1">
        <w:rPr>
          <w:color w:val="000000"/>
          <w:szCs w:val="24"/>
        </w:rPr>
        <w:t>Sąvartyno III-iojoje sekcijoje bus deponuojamos tokios pat atliekos kaip ir anksčiau eksploatuojamose I</w:t>
      </w:r>
      <w:r w:rsidR="00FD341D" w:rsidRPr="00D327E1">
        <w:rPr>
          <w:color w:val="000000"/>
          <w:szCs w:val="24"/>
        </w:rPr>
        <w:t>-</w:t>
      </w:r>
      <w:r w:rsidRPr="00D327E1">
        <w:rPr>
          <w:color w:val="000000"/>
          <w:szCs w:val="24"/>
        </w:rPr>
        <w:t>ojoje ir II-ojoje sekcijose, tad ir kvapų emisija bus analogiška</w:t>
      </w:r>
      <w:r w:rsidR="00FD341D" w:rsidRPr="00D327E1">
        <w:rPr>
          <w:color w:val="000000"/>
          <w:szCs w:val="24"/>
        </w:rPr>
        <w:t xml:space="preserve">. </w:t>
      </w:r>
      <w:r w:rsidRPr="00D327E1">
        <w:rPr>
          <w:color w:val="000000"/>
          <w:szCs w:val="24"/>
        </w:rPr>
        <w:t>Pradėjus eksploatuoti sąvartyno III-iąją sekciją, I-oji ir II-oji sekcijos bus dengiamos šlaku</w:t>
      </w:r>
      <w:r w:rsidR="00FD341D" w:rsidRPr="00D327E1">
        <w:rPr>
          <w:color w:val="000000"/>
          <w:szCs w:val="24"/>
        </w:rPr>
        <w:t xml:space="preserve"> ar mineraline medžiaga bei atliekama dalinė sąvartyno rekultivacija</w:t>
      </w:r>
      <w:r w:rsidRPr="00D327E1">
        <w:rPr>
          <w:color w:val="000000"/>
          <w:szCs w:val="24"/>
        </w:rPr>
        <w:t>, tad kvapų emisija iš šių taršos šaltinių sumažės.</w:t>
      </w:r>
      <w:r w:rsidR="00FD341D" w:rsidRPr="00D327E1">
        <w:rPr>
          <w:color w:val="000000"/>
          <w:szCs w:val="24"/>
        </w:rPr>
        <w:t xml:space="preserve"> Be to, </w:t>
      </w:r>
      <w:r w:rsidR="00FD341D" w:rsidRPr="00D327E1">
        <w:rPr>
          <w:szCs w:val="24"/>
        </w:rPr>
        <w:t xml:space="preserve">2018-10-25 Klaipėdos visuomenės sveikatos centras atliko patikrinimą. Pagal kvapo koncentracijas, nustatytas kvapų šaltiniuose, laboratorinių tyrimų rezultatus Nacionalinės visuomenės sveikatos priežiūros laboratorijos specialistas atliko kvapo koncentracijos gyvenamosios aplinkos ore modeliavimą. Modeliavimo rezultatai parodė, kad didžiausia kvapų koncentracija yra virš atviros atliekų laikymo aikštelės ir lygi 63,68-79,11 </w:t>
      </w:r>
      <w:r w:rsidR="00FD341D" w:rsidRPr="00D327E1">
        <w:rPr>
          <w:spacing w:val="-6"/>
          <w:szCs w:val="24"/>
        </w:rPr>
        <w:t>OU</w:t>
      </w:r>
      <w:r w:rsidR="00FD341D" w:rsidRPr="00D327E1">
        <w:rPr>
          <w:spacing w:val="-6"/>
          <w:szCs w:val="24"/>
          <w:vertAlign w:val="subscript"/>
        </w:rPr>
        <w:t>E</w:t>
      </w:r>
      <w:r w:rsidR="00FD341D" w:rsidRPr="00D327E1">
        <w:rPr>
          <w:spacing w:val="-6"/>
          <w:szCs w:val="24"/>
        </w:rPr>
        <w:t>/m</w:t>
      </w:r>
      <w:r w:rsidR="00FD341D" w:rsidRPr="00D327E1">
        <w:rPr>
          <w:spacing w:val="-6"/>
          <w:szCs w:val="24"/>
          <w:vertAlign w:val="superscript"/>
        </w:rPr>
        <w:t>3</w:t>
      </w:r>
      <w:r w:rsidR="00FD341D" w:rsidRPr="00D327E1">
        <w:rPr>
          <w:spacing w:val="-6"/>
          <w:szCs w:val="24"/>
        </w:rPr>
        <w:t>. Virš sąvartyno kaupo kvapų koncentracija siekia 8,01-17,06 OU</w:t>
      </w:r>
      <w:r w:rsidR="00FD341D" w:rsidRPr="00D327E1">
        <w:rPr>
          <w:spacing w:val="-6"/>
          <w:szCs w:val="24"/>
          <w:vertAlign w:val="subscript"/>
        </w:rPr>
        <w:t>E</w:t>
      </w:r>
      <w:r w:rsidR="00FD341D" w:rsidRPr="00D327E1">
        <w:rPr>
          <w:spacing w:val="-6"/>
          <w:szCs w:val="24"/>
        </w:rPr>
        <w:t>/m</w:t>
      </w:r>
      <w:r w:rsidR="00FD341D" w:rsidRPr="00D327E1">
        <w:rPr>
          <w:spacing w:val="-6"/>
          <w:szCs w:val="24"/>
          <w:vertAlign w:val="superscript"/>
        </w:rPr>
        <w:t>3</w:t>
      </w:r>
      <w:r w:rsidR="00FD341D" w:rsidRPr="00D327E1">
        <w:rPr>
          <w:spacing w:val="-6"/>
          <w:szCs w:val="24"/>
        </w:rPr>
        <w:t>. Ties sąvartyno žemės sklypo riba kvapų koncentracija sumažėja iki 5,01-8,00 OU</w:t>
      </w:r>
      <w:r w:rsidR="00FD341D" w:rsidRPr="00D327E1">
        <w:rPr>
          <w:spacing w:val="-6"/>
          <w:szCs w:val="24"/>
          <w:vertAlign w:val="subscript"/>
        </w:rPr>
        <w:t>E</w:t>
      </w:r>
      <w:r w:rsidR="00FD341D" w:rsidRPr="00D327E1">
        <w:rPr>
          <w:spacing w:val="-6"/>
          <w:szCs w:val="24"/>
        </w:rPr>
        <w:t>/m</w:t>
      </w:r>
      <w:r w:rsidR="00FD341D" w:rsidRPr="00D327E1">
        <w:rPr>
          <w:spacing w:val="-6"/>
          <w:szCs w:val="24"/>
          <w:vertAlign w:val="superscript"/>
        </w:rPr>
        <w:t>3</w:t>
      </w:r>
      <w:r w:rsidR="00FD341D" w:rsidRPr="00D327E1">
        <w:rPr>
          <w:spacing w:val="-6"/>
          <w:szCs w:val="24"/>
        </w:rPr>
        <w:t>, o už 150 m dydžio sąvartyno sanitarinės apsaugos zonos (toliau – SAZ; plačiau apie sąvartyno SAZ šios informacijos 16. punkte) ribos kvapo koncentracija siekia 1,94-5,00 OU</w:t>
      </w:r>
      <w:r w:rsidR="00FD341D" w:rsidRPr="00D327E1">
        <w:rPr>
          <w:spacing w:val="-6"/>
          <w:szCs w:val="24"/>
          <w:vertAlign w:val="subscript"/>
        </w:rPr>
        <w:t>E</w:t>
      </w:r>
      <w:r w:rsidR="00FD341D" w:rsidRPr="00D327E1">
        <w:rPr>
          <w:spacing w:val="-6"/>
          <w:szCs w:val="24"/>
        </w:rPr>
        <w:t>/m</w:t>
      </w:r>
      <w:r w:rsidR="00FD341D" w:rsidRPr="00D327E1">
        <w:rPr>
          <w:spacing w:val="-6"/>
          <w:szCs w:val="24"/>
          <w:vertAlign w:val="superscript"/>
        </w:rPr>
        <w:t>3</w:t>
      </w:r>
      <w:r w:rsidR="00FD341D" w:rsidRPr="00D327E1">
        <w:rPr>
          <w:spacing w:val="-6"/>
          <w:szCs w:val="24"/>
        </w:rPr>
        <w:t>. Taigi, didžiausia leidžiama kvapo koncentracijos ribinė vertė neviršyta už objekto SAZ ribų.</w:t>
      </w:r>
    </w:p>
    <w:p w14:paraId="0840961E" w14:textId="1C62F256" w:rsidR="004614E6" w:rsidRDefault="004614E6">
      <w:pPr>
        <w:ind w:firstLine="567"/>
        <w:jc w:val="both"/>
        <w:rPr>
          <w:szCs w:val="24"/>
          <w:lang w:eastAsia="lt-LT"/>
        </w:rPr>
      </w:pPr>
    </w:p>
    <w:p w14:paraId="149AE74D" w14:textId="77777777" w:rsidR="0061580E" w:rsidRPr="00666724" w:rsidRDefault="0061580E">
      <w:pPr>
        <w:ind w:firstLine="567"/>
        <w:jc w:val="both"/>
        <w:rPr>
          <w:szCs w:val="24"/>
          <w:lang w:eastAsia="lt-LT"/>
        </w:rPr>
      </w:pPr>
    </w:p>
    <w:p w14:paraId="30CBAF07" w14:textId="77777777" w:rsidR="004614E6" w:rsidRPr="00666724" w:rsidRDefault="004614E6">
      <w:pPr>
        <w:ind w:firstLine="567"/>
        <w:jc w:val="both"/>
        <w:rPr>
          <w:b/>
          <w:szCs w:val="24"/>
          <w:lang w:eastAsia="lt-LT"/>
        </w:rPr>
      </w:pPr>
      <w:r w:rsidRPr="00666724">
        <w:rPr>
          <w:b/>
          <w:szCs w:val="24"/>
          <w:lang w:eastAsia="lt-LT"/>
        </w:rPr>
        <w:t>30. Kvapų sklidimo iš įrenginių mažinimo priemonės, atsižvelgiant į ES GPGB informaciniuose dokumentuose pateiktas rekomendacijas kvapams mažinti.</w:t>
      </w:r>
    </w:p>
    <w:p w14:paraId="110666E1" w14:textId="77777777" w:rsidR="004614E6" w:rsidRPr="00666724" w:rsidRDefault="004614E6" w:rsidP="00E66D86">
      <w:pPr>
        <w:suppressAutoHyphens/>
        <w:ind w:firstLine="567"/>
        <w:jc w:val="both"/>
        <w:textAlignment w:val="baseline"/>
        <w:rPr>
          <w:szCs w:val="24"/>
          <w:lang w:eastAsia="lt-LT"/>
        </w:rPr>
      </w:pPr>
      <w:r w:rsidRPr="00666724">
        <w:rPr>
          <w:szCs w:val="24"/>
          <w:lang w:eastAsia="lt-LT"/>
        </w:rPr>
        <w:t>Informacija nesikeičia, todėl 30 punktas nepildomas.</w:t>
      </w:r>
    </w:p>
    <w:p w14:paraId="3DA57638" w14:textId="77777777" w:rsidR="004614E6" w:rsidRPr="00666724" w:rsidRDefault="004614E6">
      <w:pPr>
        <w:rPr>
          <w:szCs w:val="24"/>
          <w:lang w:eastAsia="lt-LT"/>
        </w:rPr>
      </w:pPr>
    </w:p>
    <w:p w14:paraId="0FB509D4" w14:textId="39CD58B0" w:rsidR="004614E6" w:rsidRDefault="004614E6">
      <w:pPr>
        <w:rPr>
          <w:sz w:val="22"/>
          <w:szCs w:val="24"/>
          <w:lang w:eastAsia="lt-LT"/>
        </w:rPr>
      </w:pPr>
    </w:p>
    <w:p w14:paraId="15D01E99" w14:textId="6C329212" w:rsidR="00D327E1" w:rsidRDefault="00D327E1">
      <w:pPr>
        <w:rPr>
          <w:sz w:val="22"/>
          <w:szCs w:val="24"/>
          <w:lang w:eastAsia="lt-LT"/>
        </w:rPr>
      </w:pPr>
    </w:p>
    <w:p w14:paraId="6B1AA91C" w14:textId="78D678A7" w:rsidR="00D327E1" w:rsidRDefault="00D327E1">
      <w:pPr>
        <w:rPr>
          <w:sz w:val="22"/>
          <w:szCs w:val="24"/>
          <w:lang w:eastAsia="lt-LT"/>
        </w:rPr>
      </w:pPr>
    </w:p>
    <w:p w14:paraId="56DF84A5" w14:textId="57F09005" w:rsidR="00D327E1" w:rsidRDefault="00D327E1">
      <w:pPr>
        <w:rPr>
          <w:sz w:val="22"/>
          <w:szCs w:val="24"/>
          <w:lang w:eastAsia="lt-LT"/>
        </w:rPr>
      </w:pPr>
    </w:p>
    <w:p w14:paraId="42D2071A" w14:textId="0E6750E2" w:rsidR="00D327E1" w:rsidRDefault="00D327E1">
      <w:pPr>
        <w:rPr>
          <w:sz w:val="22"/>
          <w:szCs w:val="24"/>
          <w:lang w:eastAsia="lt-LT"/>
        </w:rPr>
      </w:pPr>
    </w:p>
    <w:p w14:paraId="196E681E" w14:textId="3B9CF7C1" w:rsidR="00D327E1" w:rsidRDefault="00D327E1">
      <w:pPr>
        <w:rPr>
          <w:sz w:val="22"/>
          <w:szCs w:val="24"/>
          <w:lang w:eastAsia="lt-LT"/>
        </w:rPr>
      </w:pPr>
    </w:p>
    <w:p w14:paraId="0FD96B14" w14:textId="77777777" w:rsidR="00D327E1" w:rsidRPr="00666724" w:rsidRDefault="00D327E1">
      <w:pPr>
        <w:rPr>
          <w:sz w:val="22"/>
          <w:szCs w:val="24"/>
          <w:lang w:eastAsia="lt-LT"/>
        </w:rPr>
      </w:pPr>
    </w:p>
    <w:p w14:paraId="2F46C86F" w14:textId="77777777" w:rsidR="004614E6" w:rsidRPr="00666724" w:rsidRDefault="004614E6">
      <w:pPr>
        <w:jc w:val="center"/>
        <w:rPr>
          <w:b/>
          <w:caps/>
          <w:sz w:val="22"/>
          <w:szCs w:val="24"/>
          <w:lang w:eastAsia="lt-LT"/>
        </w:rPr>
      </w:pPr>
      <w:r w:rsidRPr="00666724">
        <w:rPr>
          <w:b/>
          <w:caps/>
          <w:sz w:val="22"/>
          <w:szCs w:val="24"/>
          <w:lang w:eastAsia="lt-LT"/>
        </w:rPr>
        <w:t>XIII. Aplinkosaugos veiksmų planas</w:t>
      </w:r>
    </w:p>
    <w:p w14:paraId="49840990" w14:textId="77777777" w:rsidR="004614E6" w:rsidRPr="00666724" w:rsidRDefault="004614E6">
      <w:pPr>
        <w:ind w:firstLine="567"/>
        <w:jc w:val="both"/>
        <w:rPr>
          <w:sz w:val="22"/>
          <w:szCs w:val="24"/>
          <w:lang w:eastAsia="lt-LT"/>
        </w:rPr>
      </w:pPr>
    </w:p>
    <w:p w14:paraId="696FBED7" w14:textId="77777777" w:rsidR="004614E6" w:rsidRPr="00666724" w:rsidRDefault="004614E6">
      <w:pPr>
        <w:widowControl w:val="0"/>
        <w:ind w:firstLine="567"/>
        <w:jc w:val="both"/>
        <w:rPr>
          <w:b/>
          <w:szCs w:val="24"/>
          <w:lang w:eastAsia="lt-LT"/>
        </w:rPr>
      </w:pPr>
      <w:r w:rsidRPr="00666724">
        <w:rPr>
          <w:b/>
          <w:szCs w:val="24"/>
          <w:lang w:eastAsia="lt-LT"/>
        </w:rPr>
        <w:t>28 lentelė. Aplinkosaugos veiksmų planas</w:t>
      </w:r>
    </w:p>
    <w:p w14:paraId="7EF91CA9" w14:textId="188BFA0C" w:rsidR="004614E6" w:rsidRPr="00666724" w:rsidRDefault="004614E6" w:rsidP="00B63C65">
      <w:pPr>
        <w:ind w:firstLine="567"/>
        <w:rPr>
          <w:szCs w:val="24"/>
          <w:lang w:eastAsia="lt-LT"/>
        </w:rPr>
      </w:pP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6"/>
        <w:gridCol w:w="1338"/>
        <w:gridCol w:w="1762"/>
        <w:gridCol w:w="1209"/>
        <w:gridCol w:w="2024"/>
        <w:gridCol w:w="1887"/>
        <w:gridCol w:w="2553"/>
      </w:tblGrid>
      <w:tr w:rsidR="00FD341D" w14:paraId="5AF3AD78" w14:textId="77777777" w:rsidTr="00FD341D">
        <w:trPr>
          <w:cantSplit/>
        </w:trPr>
        <w:tc>
          <w:tcPr>
            <w:tcW w:w="2526" w:type="dxa"/>
            <w:tcBorders>
              <w:top w:val="single" w:sz="6" w:space="0" w:color="auto"/>
              <w:left w:val="single" w:sz="6" w:space="0" w:color="auto"/>
              <w:bottom w:val="single" w:sz="6" w:space="0" w:color="000000"/>
              <w:right w:val="single" w:sz="6" w:space="0" w:color="000000"/>
            </w:tcBorders>
            <w:vAlign w:val="center"/>
          </w:tcPr>
          <w:p w14:paraId="07108104" w14:textId="77777777" w:rsidR="00FD341D" w:rsidRPr="00D327E1" w:rsidRDefault="00FD341D" w:rsidP="00FD341D">
            <w:pPr>
              <w:jc w:val="center"/>
              <w:rPr>
                <w:b/>
                <w:bCs/>
                <w:sz w:val="22"/>
                <w:szCs w:val="22"/>
                <w:vertAlign w:val="superscript"/>
                <w:lang w:eastAsia="lt-LT"/>
              </w:rPr>
            </w:pPr>
            <w:r w:rsidRPr="00D327E1">
              <w:rPr>
                <w:b/>
                <w:bCs/>
                <w:sz w:val="22"/>
                <w:szCs w:val="22"/>
                <w:lang w:eastAsia="lt-LT"/>
              </w:rPr>
              <w:t>Parametras</w:t>
            </w:r>
          </w:p>
        </w:tc>
        <w:tc>
          <w:tcPr>
            <w:tcW w:w="1338" w:type="dxa"/>
            <w:tcBorders>
              <w:top w:val="single" w:sz="6" w:space="0" w:color="auto"/>
              <w:left w:val="single" w:sz="6" w:space="0" w:color="000000"/>
              <w:bottom w:val="single" w:sz="6" w:space="0" w:color="000000"/>
              <w:right w:val="single" w:sz="6" w:space="0" w:color="000000"/>
            </w:tcBorders>
            <w:vAlign w:val="center"/>
          </w:tcPr>
          <w:p w14:paraId="1F322C54" w14:textId="77777777" w:rsidR="00FD341D" w:rsidRPr="00D327E1" w:rsidRDefault="00FD341D" w:rsidP="00FD341D">
            <w:pPr>
              <w:jc w:val="center"/>
              <w:rPr>
                <w:b/>
                <w:bCs/>
                <w:sz w:val="22"/>
                <w:szCs w:val="22"/>
                <w:lang w:eastAsia="lt-LT"/>
              </w:rPr>
            </w:pPr>
            <w:r w:rsidRPr="00D327E1">
              <w:rPr>
                <w:b/>
                <w:bCs/>
                <w:sz w:val="22"/>
                <w:szCs w:val="22"/>
                <w:lang w:eastAsia="lt-LT"/>
              </w:rPr>
              <w:t>Vienetai</w:t>
            </w:r>
          </w:p>
        </w:tc>
        <w:tc>
          <w:tcPr>
            <w:tcW w:w="1762" w:type="dxa"/>
            <w:tcBorders>
              <w:top w:val="single" w:sz="6" w:space="0" w:color="auto"/>
              <w:left w:val="single" w:sz="6" w:space="0" w:color="000000"/>
              <w:bottom w:val="single" w:sz="6" w:space="0" w:color="000000"/>
              <w:right w:val="single" w:sz="6" w:space="0" w:color="000000"/>
            </w:tcBorders>
            <w:vAlign w:val="center"/>
          </w:tcPr>
          <w:p w14:paraId="62DB5CFE" w14:textId="77777777" w:rsidR="00FD341D" w:rsidRPr="00D327E1" w:rsidRDefault="00FD341D" w:rsidP="00FD341D">
            <w:pPr>
              <w:jc w:val="center"/>
              <w:rPr>
                <w:b/>
                <w:bCs/>
                <w:sz w:val="22"/>
                <w:szCs w:val="22"/>
                <w:vertAlign w:val="superscript"/>
                <w:lang w:eastAsia="lt-LT"/>
              </w:rPr>
            </w:pPr>
            <w:r w:rsidRPr="00D327E1">
              <w:rPr>
                <w:b/>
                <w:bCs/>
                <w:sz w:val="22"/>
                <w:szCs w:val="22"/>
                <w:lang w:eastAsia="lt-LT"/>
              </w:rPr>
              <w:t>Siekiamos ribinės vertės</w:t>
            </w:r>
          </w:p>
          <w:p w14:paraId="148B6B3F" w14:textId="77777777" w:rsidR="00FD341D" w:rsidRPr="00D327E1" w:rsidRDefault="00FD341D" w:rsidP="00FD341D">
            <w:pPr>
              <w:jc w:val="center"/>
              <w:rPr>
                <w:b/>
                <w:bCs/>
                <w:sz w:val="22"/>
                <w:szCs w:val="22"/>
                <w:lang w:eastAsia="lt-LT"/>
              </w:rPr>
            </w:pPr>
            <w:r w:rsidRPr="00D327E1">
              <w:rPr>
                <w:b/>
                <w:bCs/>
                <w:sz w:val="22"/>
                <w:szCs w:val="22"/>
                <w:lang w:eastAsia="lt-LT"/>
              </w:rPr>
              <w:t>(pagal GPGB)</w:t>
            </w:r>
          </w:p>
        </w:tc>
        <w:tc>
          <w:tcPr>
            <w:tcW w:w="1209" w:type="dxa"/>
            <w:tcBorders>
              <w:top w:val="single" w:sz="6" w:space="0" w:color="auto"/>
              <w:left w:val="single" w:sz="6" w:space="0" w:color="000000"/>
              <w:bottom w:val="single" w:sz="6" w:space="0" w:color="000000"/>
              <w:right w:val="single" w:sz="6" w:space="0" w:color="000000"/>
            </w:tcBorders>
            <w:vAlign w:val="center"/>
          </w:tcPr>
          <w:p w14:paraId="439E03BD" w14:textId="77777777" w:rsidR="00FD341D" w:rsidRPr="00D327E1" w:rsidRDefault="00FD341D" w:rsidP="00FD341D">
            <w:pPr>
              <w:jc w:val="center"/>
              <w:rPr>
                <w:b/>
                <w:bCs/>
                <w:sz w:val="22"/>
                <w:szCs w:val="22"/>
                <w:vertAlign w:val="superscript"/>
                <w:lang w:eastAsia="lt-LT"/>
              </w:rPr>
            </w:pPr>
            <w:r w:rsidRPr="00D327E1">
              <w:rPr>
                <w:b/>
                <w:bCs/>
                <w:sz w:val="22"/>
                <w:szCs w:val="22"/>
                <w:lang w:eastAsia="lt-LT"/>
              </w:rPr>
              <w:t>Esamos vertės</w:t>
            </w:r>
          </w:p>
        </w:tc>
        <w:tc>
          <w:tcPr>
            <w:tcW w:w="2024" w:type="dxa"/>
            <w:tcBorders>
              <w:top w:val="single" w:sz="6" w:space="0" w:color="auto"/>
              <w:left w:val="single" w:sz="6" w:space="0" w:color="000000"/>
              <w:bottom w:val="single" w:sz="6" w:space="0" w:color="000000"/>
              <w:right w:val="single" w:sz="6" w:space="0" w:color="000000"/>
            </w:tcBorders>
            <w:vAlign w:val="center"/>
          </w:tcPr>
          <w:p w14:paraId="200237D0" w14:textId="77777777" w:rsidR="00FD341D" w:rsidRPr="00D327E1" w:rsidRDefault="00FD341D" w:rsidP="00FD341D">
            <w:pPr>
              <w:jc w:val="center"/>
              <w:rPr>
                <w:b/>
                <w:bCs/>
                <w:sz w:val="22"/>
                <w:szCs w:val="22"/>
                <w:vertAlign w:val="superscript"/>
                <w:lang w:eastAsia="lt-LT"/>
              </w:rPr>
            </w:pPr>
            <w:r w:rsidRPr="00D327E1">
              <w:rPr>
                <w:b/>
                <w:bCs/>
                <w:sz w:val="22"/>
                <w:szCs w:val="22"/>
                <w:lang w:eastAsia="lt-LT"/>
              </w:rPr>
              <w:t>Veiksmai tikslui pasiekti</w:t>
            </w:r>
          </w:p>
        </w:tc>
        <w:tc>
          <w:tcPr>
            <w:tcW w:w="1887" w:type="dxa"/>
            <w:tcBorders>
              <w:top w:val="single" w:sz="6" w:space="0" w:color="auto"/>
              <w:left w:val="single" w:sz="6" w:space="0" w:color="000000"/>
              <w:bottom w:val="single" w:sz="6" w:space="0" w:color="000000"/>
              <w:right w:val="single" w:sz="6" w:space="0" w:color="000000"/>
            </w:tcBorders>
            <w:vAlign w:val="center"/>
          </w:tcPr>
          <w:p w14:paraId="1023EB5A" w14:textId="77777777" w:rsidR="00FD341D" w:rsidRPr="00D327E1" w:rsidRDefault="00FD341D" w:rsidP="00FD341D">
            <w:pPr>
              <w:jc w:val="center"/>
              <w:rPr>
                <w:b/>
                <w:bCs/>
                <w:sz w:val="22"/>
                <w:szCs w:val="22"/>
                <w:vertAlign w:val="superscript"/>
                <w:lang w:eastAsia="lt-LT"/>
              </w:rPr>
            </w:pPr>
            <w:r w:rsidRPr="00D327E1">
              <w:rPr>
                <w:b/>
                <w:bCs/>
                <w:sz w:val="22"/>
                <w:szCs w:val="22"/>
                <w:lang w:eastAsia="lt-LT"/>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14:paraId="4D08856E" w14:textId="77777777" w:rsidR="00FD341D" w:rsidRPr="00D327E1" w:rsidRDefault="00FD341D" w:rsidP="00FD341D">
            <w:pPr>
              <w:jc w:val="center"/>
              <w:rPr>
                <w:b/>
                <w:bCs/>
                <w:sz w:val="22"/>
                <w:szCs w:val="22"/>
                <w:lang w:eastAsia="lt-LT"/>
              </w:rPr>
            </w:pPr>
            <w:r w:rsidRPr="00D327E1">
              <w:rPr>
                <w:b/>
                <w:bCs/>
                <w:sz w:val="22"/>
                <w:szCs w:val="22"/>
                <w:lang w:eastAsia="lt-LT"/>
              </w:rPr>
              <w:t>Įgyvendinimo data</w:t>
            </w:r>
          </w:p>
        </w:tc>
      </w:tr>
      <w:tr w:rsidR="00FD341D" w14:paraId="05355EBB" w14:textId="77777777" w:rsidTr="00FD341D">
        <w:trPr>
          <w:cantSplit/>
        </w:trPr>
        <w:tc>
          <w:tcPr>
            <w:tcW w:w="2526" w:type="dxa"/>
            <w:tcBorders>
              <w:top w:val="nil"/>
              <w:left w:val="single" w:sz="6" w:space="0" w:color="auto"/>
              <w:bottom w:val="single" w:sz="4" w:space="0" w:color="auto"/>
              <w:right w:val="single" w:sz="6" w:space="0" w:color="000000"/>
            </w:tcBorders>
            <w:vAlign w:val="center"/>
          </w:tcPr>
          <w:p w14:paraId="5152ACA2" w14:textId="77777777" w:rsidR="00FD341D" w:rsidRDefault="00FD341D" w:rsidP="00FD341D">
            <w:pPr>
              <w:jc w:val="center"/>
              <w:rPr>
                <w:sz w:val="18"/>
                <w:szCs w:val="24"/>
                <w:lang w:eastAsia="lt-LT"/>
              </w:rPr>
            </w:pPr>
            <w:r>
              <w:rPr>
                <w:sz w:val="18"/>
                <w:szCs w:val="24"/>
                <w:lang w:eastAsia="lt-LT"/>
              </w:rPr>
              <w:t>1</w:t>
            </w:r>
          </w:p>
        </w:tc>
        <w:tc>
          <w:tcPr>
            <w:tcW w:w="1338" w:type="dxa"/>
            <w:tcBorders>
              <w:top w:val="nil"/>
              <w:left w:val="single" w:sz="6" w:space="0" w:color="000000"/>
              <w:bottom w:val="single" w:sz="4" w:space="0" w:color="auto"/>
              <w:right w:val="single" w:sz="6" w:space="0" w:color="000000"/>
            </w:tcBorders>
            <w:vAlign w:val="center"/>
          </w:tcPr>
          <w:p w14:paraId="6BB5AD19" w14:textId="77777777" w:rsidR="00FD341D" w:rsidRDefault="00FD341D" w:rsidP="00FD341D">
            <w:pPr>
              <w:jc w:val="center"/>
              <w:rPr>
                <w:sz w:val="18"/>
                <w:szCs w:val="24"/>
                <w:lang w:eastAsia="lt-LT"/>
              </w:rPr>
            </w:pPr>
            <w:r>
              <w:rPr>
                <w:sz w:val="18"/>
                <w:szCs w:val="24"/>
                <w:lang w:eastAsia="lt-LT"/>
              </w:rPr>
              <w:t>2</w:t>
            </w:r>
          </w:p>
        </w:tc>
        <w:tc>
          <w:tcPr>
            <w:tcW w:w="1762" w:type="dxa"/>
            <w:tcBorders>
              <w:top w:val="nil"/>
              <w:left w:val="single" w:sz="6" w:space="0" w:color="000000"/>
              <w:bottom w:val="single" w:sz="4" w:space="0" w:color="auto"/>
              <w:right w:val="single" w:sz="6" w:space="0" w:color="000000"/>
            </w:tcBorders>
            <w:vAlign w:val="center"/>
          </w:tcPr>
          <w:p w14:paraId="33BE87A7" w14:textId="77777777" w:rsidR="00FD341D" w:rsidRDefault="00FD341D" w:rsidP="00FD341D">
            <w:pPr>
              <w:jc w:val="center"/>
              <w:rPr>
                <w:sz w:val="18"/>
                <w:szCs w:val="24"/>
                <w:lang w:eastAsia="lt-LT"/>
              </w:rPr>
            </w:pPr>
            <w:r>
              <w:rPr>
                <w:sz w:val="18"/>
                <w:szCs w:val="24"/>
                <w:lang w:eastAsia="lt-LT"/>
              </w:rPr>
              <w:t>3</w:t>
            </w:r>
          </w:p>
        </w:tc>
        <w:tc>
          <w:tcPr>
            <w:tcW w:w="1209" w:type="dxa"/>
            <w:tcBorders>
              <w:top w:val="nil"/>
              <w:left w:val="single" w:sz="6" w:space="0" w:color="000000"/>
              <w:bottom w:val="single" w:sz="4" w:space="0" w:color="auto"/>
              <w:right w:val="single" w:sz="6" w:space="0" w:color="000000"/>
            </w:tcBorders>
            <w:vAlign w:val="center"/>
          </w:tcPr>
          <w:p w14:paraId="2F66D6FA" w14:textId="77777777" w:rsidR="00FD341D" w:rsidRDefault="00FD341D" w:rsidP="00FD341D">
            <w:pPr>
              <w:jc w:val="center"/>
              <w:rPr>
                <w:sz w:val="18"/>
                <w:szCs w:val="24"/>
                <w:lang w:eastAsia="lt-LT"/>
              </w:rPr>
            </w:pPr>
            <w:r>
              <w:rPr>
                <w:sz w:val="18"/>
                <w:szCs w:val="24"/>
                <w:lang w:eastAsia="lt-LT"/>
              </w:rPr>
              <w:t>4</w:t>
            </w:r>
          </w:p>
        </w:tc>
        <w:tc>
          <w:tcPr>
            <w:tcW w:w="2024" w:type="dxa"/>
            <w:tcBorders>
              <w:top w:val="nil"/>
              <w:left w:val="single" w:sz="6" w:space="0" w:color="000000"/>
              <w:bottom w:val="single" w:sz="4" w:space="0" w:color="auto"/>
              <w:right w:val="single" w:sz="6" w:space="0" w:color="000000"/>
            </w:tcBorders>
            <w:vAlign w:val="center"/>
          </w:tcPr>
          <w:p w14:paraId="17520F56" w14:textId="77777777" w:rsidR="00FD341D" w:rsidRDefault="00FD341D" w:rsidP="00FD341D">
            <w:pPr>
              <w:jc w:val="center"/>
              <w:rPr>
                <w:sz w:val="18"/>
                <w:szCs w:val="24"/>
                <w:lang w:eastAsia="lt-LT"/>
              </w:rPr>
            </w:pPr>
            <w:r>
              <w:rPr>
                <w:sz w:val="18"/>
                <w:szCs w:val="24"/>
                <w:lang w:eastAsia="lt-LT"/>
              </w:rPr>
              <w:t>5</w:t>
            </w:r>
          </w:p>
        </w:tc>
        <w:tc>
          <w:tcPr>
            <w:tcW w:w="1887" w:type="dxa"/>
            <w:tcBorders>
              <w:top w:val="nil"/>
              <w:left w:val="single" w:sz="6" w:space="0" w:color="000000"/>
              <w:bottom w:val="single" w:sz="4" w:space="0" w:color="auto"/>
              <w:right w:val="single" w:sz="6" w:space="0" w:color="000000"/>
            </w:tcBorders>
            <w:vAlign w:val="center"/>
          </w:tcPr>
          <w:p w14:paraId="422319E7" w14:textId="77777777" w:rsidR="00FD341D" w:rsidRDefault="00FD341D" w:rsidP="00FD341D">
            <w:pPr>
              <w:jc w:val="center"/>
              <w:rPr>
                <w:sz w:val="18"/>
                <w:szCs w:val="24"/>
                <w:lang w:eastAsia="lt-LT"/>
              </w:rPr>
            </w:pPr>
            <w:r>
              <w:rPr>
                <w:sz w:val="18"/>
                <w:szCs w:val="24"/>
                <w:lang w:eastAsia="lt-LT"/>
              </w:rPr>
              <w:t>6</w:t>
            </w:r>
          </w:p>
        </w:tc>
        <w:tc>
          <w:tcPr>
            <w:tcW w:w="2553" w:type="dxa"/>
            <w:tcBorders>
              <w:top w:val="single" w:sz="6" w:space="0" w:color="000000"/>
              <w:left w:val="single" w:sz="6" w:space="0" w:color="000000"/>
              <w:bottom w:val="single" w:sz="4" w:space="0" w:color="auto"/>
              <w:right w:val="single" w:sz="6" w:space="0" w:color="auto"/>
            </w:tcBorders>
            <w:vAlign w:val="center"/>
          </w:tcPr>
          <w:p w14:paraId="57A58D95" w14:textId="77777777" w:rsidR="00FD341D" w:rsidRDefault="00FD341D" w:rsidP="00FD341D">
            <w:pPr>
              <w:jc w:val="center"/>
              <w:rPr>
                <w:sz w:val="18"/>
                <w:szCs w:val="24"/>
                <w:lang w:eastAsia="lt-LT"/>
              </w:rPr>
            </w:pPr>
            <w:r>
              <w:rPr>
                <w:sz w:val="18"/>
                <w:szCs w:val="24"/>
                <w:lang w:eastAsia="lt-LT"/>
              </w:rPr>
              <w:t>7</w:t>
            </w:r>
          </w:p>
        </w:tc>
      </w:tr>
      <w:tr w:rsidR="00FD341D" w14:paraId="052D2AB8" w14:textId="77777777" w:rsidTr="00FD341D">
        <w:trPr>
          <w:cantSplit/>
        </w:trPr>
        <w:tc>
          <w:tcPr>
            <w:tcW w:w="2526" w:type="dxa"/>
            <w:tcBorders>
              <w:top w:val="single" w:sz="6" w:space="0" w:color="000000"/>
              <w:left w:val="single" w:sz="4" w:space="0" w:color="auto"/>
              <w:right w:val="single" w:sz="6" w:space="0" w:color="000000"/>
            </w:tcBorders>
            <w:vAlign w:val="center"/>
          </w:tcPr>
          <w:p w14:paraId="71FDC584" w14:textId="62DF99DE" w:rsidR="00FD341D" w:rsidRPr="0088082C" w:rsidRDefault="00EC6EDF" w:rsidP="00FD341D">
            <w:pPr>
              <w:jc w:val="center"/>
              <w:rPr>
                <w:sz w:val="20"/>
                <w:lang w:eastAsia="lt-LT"/>
              </w:rPr>
            </w:pPr>
            <w:r>
              <w:rPr>
                <w:sz w:val="20"/>
                <w:lang w:eastAsia="lt-LT"/>
              </w:rPr>
              <w:t>Papildomo f</w:t>
            </w:r>
            <w:r w:rsidR="00FD341D" w:rsidRPr="0088082C">
              <w:rPr>
                <w:sz w:val="20"/>
                <w:lang w:eastAsia="lt-LT"/>
              </w:rPr>
              <w:t xml:space="preserve">iltrato </w:t>
            </w:r>
            <w:r>
              <w:rPr>
                <w:sz w:val="20"/>
                <w:lang w:eastAsia="lt-LT"/>
              </w:rPr>
              <w:t xml:space="preserve">surinkimas </w:t>
            </w:r>
          </w:p>
        </w:tc>
        <w:tc>
          <w:tcPr>
            <w:tcW w:w="1338" w:type="dxa"/>
            <w:tcBorders>
              <w:top w:val="single" w:sz="6" w:space="0" w:color="000000"/>
              <w:left w:val="single" w:sz="6" w:space="0" w:color="000000"/>
              <w:right w:val="single" w:sz="6" w:space="0" w:color="000000"/>
            </w:tcBorders>
            <w:vAlign w:val="center"/>
          </w:tcPr>
          <w:p w14:paraId="2F8F3EA2" w14:textId="77777777" w:rsidR="00FD341D" w:rsidRPr="0088082C" w:rsidRDefault="00FD341D" w:rsidP="00FD341D">
            <w:pPr>
              <w:jc w:val="center"/>
              <w:rPr>
                <w:sz w:val="20"/>
                <w:lang w:eastAsia="lt-LT"/>
              </w:rPr>
            </w:pPr>
            <w:r w:rsidRPr="0088082C">
              <w:rPr>
                <w:sz w:val="20"/>
                <w:lang w:eastAsia="lt-LT"/>
              </w:rPr>
              <w:t>-</w:t>
            </w:r>
          </w:p>
        </w:tc>
        <w:tc>
          <w:tcPr>
            <w:tcW w:w="1762" w:type="dxa"/>
            <w:vMerge w:val="restart"/>
            <w:tcBorders>
              <w:left w:val="single" w:sz="6" w:space="0" w:color="000000"/>
              <w:right w:val="single" w:sz="6" w:space="0" w:color="000000"/>
            </w:tcBorders>
            <w:vAlign w:val="center"/>
          </w:tcPr>
          <w:p w14:paraId="25629310" w14:textId="77777777" w:rsidR="00FD341D" w:rsidRPr="0088082C" w:rsidRDefault="00FD341D" w:rsidP="00FD341D">
            <w:pPr>
              <w:jc w:val="center"/>
              <w:rPr>
                <w:sz w:val="20"/>
                <w:lang w:eastAsia="lt-LT"/>
              </w:rPr>
            </w:pPr>
          </w:p>
        </w:tc>
        <w:tc>
          <w:tcPr>
            <w:tcW w:w="1209" w:type="dxa"/>
            <w:tcBorders>
              <w:top w:val="single" w:sz="6" w:space="0" w:color="000000"/>
              <w:left w:val="single" w:sz="6" w:space="0" w:color="000000"/>
              <w:right w:val="single" w:sz="6" w:space="0" w:color="000000"/>
            </w:tcBorders>
            <w:vAlign w:val="center"/>
          </w:tcPr>
          <w:p w14:paraId="51B087DB" w14:textId="77777777" w:rsidR="00FD341D" w:rsidRPr="0088082C" w:rsidRDefault="00FD341D" w:rsidP="00FD341D">
            <w:pPr>
              <w:jc w:val="center"/>
              <w:rPr>
                <w:sz w:val="20"/>
                <w:lang w:eastAsia="lt-LT"/>
              </w:rPr>
            </w:pPr>
            <w:r w:rsidRPr="0088082C">
              <w:rPr>
                <w:sz w:val="20"/>
                <w:lang w:eastAsia="lt-LT"/>
              </w:rPr>
              <w:t>-</w:t>
            </w:r>
          </w:p>
        </w:tc>
        <w:tc>
          <w:tcPr>
            <w:tcW w:w="2024" w:type="dxa"/>
            <w:tcBorders>
              <w:top w:val="single" w:sz="6" w:space="0" w:color="000000"/>
              <w:left w:val="single" w:sz="6" w:space="0" w:color="000000"/>
              <w:bottom w:val="single" w:sz="6" w:space="0" w:color="000000"/>
              <w:right w:val="single" w:sz="6" w:space="0" w:color="000000"/>
            </w:tcBorders>
            <w:vAlign w:val="center"/>
          </w:tcPr>
          <w:p w14:paraId="7C58BB7D" w14:textId="1E4D9585" w:rsidR="00FD341D" w:rsidRPr="0088082C" w:rsidRDefault="00FD341D" w:rsidP="00FD341D">
            <w:pPr>
              <w:jc w:val="center"/>
              <w:rPr>
                <w:sz w:val="20"/>
                <w:lang w:eastAsia="lt-LT"/>
              </w:rPr>
            </w:pPr>
            <w:r w:rsidRPr="0088082C">
              <w:rPr>
                <w:sz w:val="20"/>
                <w:lang w:eastAsia="lt-LT"/>
              </w:rPr>
              <w:t>Papildom</w:t>
            </w:r>
            <w:r>
              <w:rPr>
                <w:sz w:val="20"/>
                <w:lang w:eastAsia="lt-LT"/>
              </w:rPr>
              <w:t>os</w:t>
            </w:r>
            <w:r w:rsidRPr="0088082C">
              <w:rPr>
                <w:sz w:val="20"/>
                <w:lang w:eastAsia="lt-LT"/>
              </w:rPr>
              <w:t xml:space="preserve"> (dubliuojanči</w:t>
            </w:r>
            <w:r>
              <w:rPr>
                <w:sz w:val="20"/>
                <w:lang w:eastAsia="lt-LT"/>
              </w:rPr>
              <w:t>os</w:t>
            </w:r>
            <w:r w:rsidRPr="0088082C">
              <w:rPr>
                <w:sz w:val="20"/>
                <w:lang w:eastAsia="lt-LT"/>
              </w:rPr>
              <w:t>) siurblini</w:t>
            </w:r>
            <w:r>
              <w:rPr>
                <w:sz w:val="20"/>
                <w:lang w:eastAsia="lt-LT"/>
              </w:rPr>
              <w:t xml:space="preserve">nės </w:t>
            </w:r>
            <w:r w:rsidRPr="0088082C">
              <w:rPr>
                <w:sz w:val="20"/>
                <w:lang w:eastAsia="lt-LT"/>
              </w:rPr>
              <w:t>įrengimas</w:t>
            </w:r>
          </w:p>
        </w:tc>
        <w:tc>
          <w:tcPr>
            <w:tcW w:w="1887" w:type="dxa"/>
            <w:tcBorders>
              <w:top w:val="single" w:sz="6" w:space="0" w:color="000000"/>
              <w:left w:val="single" w:sz="6" w:space="0" w:color="000000"/>
              <w:right w:val="single" w:sz="6" w:space="0" w:color="000000"/>
            </w:tcBorders>
            <w:vAlign w:val="center"/>
          </w:tcPr>
          <w:p w14:paraId="731DAFEE" w14:textId="371EC925" w:rsidR="00FD341D" w:rsidRPr="0088082C" w:rsidRDefault="00FD341D" w:rsidP="00FD341D">
            <w:pPr>
              <w:jc w:val="center"/>
              <w:rPr>
                <w:sz w:val="20"/>
                <w:lang w:eastAsia="lt-LT"/>
              </w:rPr>
            </w:pPr>
            <w:r w:rsidRPr="0088082C">
              <w:rPr>
                <w:sz w:val="20"/>
                <w:lang w:eastAsia="lt-LT"/>
              </w:rPr>
              <w:t>Neleidžia taršai patekti į aplinką</w:t>
            </w:r>
            <w:r>
              <w:rPr>
                <w:sz w:val="20"/>
                <w:lang w:eastAsia="lt-LT"/>
              </w:rPr>
              <w:t xml:space="preserve"> ir nuotakyną.</w:t>
            </w:r>
          </w:p>
        </w:tc>
        <w:tc>
          <w:tcPr>
            <w:tcW w:w="2553" w:type="dxa"/>
            <w:tcBorders>
              <w:top w:val="single" w:sz="6" w:space="0" w:color="000000"/>
              <w:left w:val="single" w:sz="6" w:space="0" w:color="000000"/>
              <w:bottom w:val="single" w:sz="6" w:space="0" w:color="000000"/>
              <w:right w:val="single" w:sz="4" w:space="0" w:color="auto"/>
            </w:tcBorders>
            <w:vAlign w:val="center"/>
          </w:tcPr>
          <w:p w14:paraId="54F331AC" w14:textId="77777777" w:rsidR="00FD341D" w:rsidRPr="0088082C" w:rsidRDefault="00FD341D" w:rsidP="00FD341D">
            <w:pPr>
              <w:jc w:val="center"/>
              <w:rPr>
                <w:sz w:val="20"/>
                <w:lang w:eastAsia="lt-LT"/>
              </w:rPr>
            </w:pPr>
            <w:r w:rsidRPr="0088082C">
              <w:rPr>
                <w:sz w:val="20"/>
                <w:lang w:eastAsia="lt-LT"/>
              </w:rPr>
              <w:t>Planuojama kartu su III sekcijos statyba.</w:t>
            </w:r>
          </w:p>
          <w:p w14:paraId="10C58933" w14:textId="40000E6D" w:rsidR="00FD341D" w:rsidRPr="0088082C" w:rsidRDefault="00FD341D" w:rsidP="00FD341D">
            <w:pPr>
              <w:jc w:val="center"/>
              <w:rPr>
                <w:sz w:val="20"/>
                <w:lang w:eastAsia="lt-LT"/>
              </w:rPr>
            </w:pPr>
          </w:p>
        </w:tc>
      </w:tr>
      <w:tr w:rsidR="00FD341D" w14:paraId="0A446A12" w14:textId="77777777" w:rsidTr="00FD341D">
        <w:trPr>
          <w:cantSplit/>
        </w:trPr>
        <w:tc>
          <w:tcPr>
            <w:tcW w:w="2526" w:type="dxa"/>
            <w:tcBorders>
              <w:left w:val="single" w:sz="4" w:space="0" w:color="auto"/>
              <w:bottom w:val="single" w:sz="6" w:space="0" w:color="000000"/>
              <w:right w:val="single" w:sz="6" w:space="0" w:color="000000"/>
            </w:tcBorders>
            <w:vAlign w:val="center"/>
          </w:tcPr>
          <w:p w14:paraId="7D7D8B74" w14:textId="77777777" w:rsidR="00FD341D" w:rsidRDefault="00FD341D" w:rsidP="00FD341D">
            <w:pPr>
              <w:jc w:val="center"/>
              <w:rPr>
                <w:sz w:val="20"/>
                <w:lang w:eastAsia="lt-LT"/>
              </w:rPr>
            </w:pPr>
            <w:r>
              <w:rPr>
                <w:sz w:val="20"/>
                <w:lang w:eastAsia="lt-LT"/>
              </w:rPr>
              <w:t>Sąvartyno tikslinės paskirties atitikimas galiojantiems teisės aktams</w:t>
            </w:r>
          </w:p>
        </w:tc>
        <w:tc>
          <w:tcPr>
            <w:tcW w:w="1338" w:type="dxa"/>
            <w:tcBorders>
              <w:left w:val="single" w:sz="6" w:space="0" w:color="000000"/>
              <w:bottom w:val="single" w:sz="6" w:space="0" w:color="000000"/>
              <w:right w:val="single" w:sz="6" w:space="0" w:color="000000"/>
            </w:tcBorders>
            <w:vAlign w:val="center"/>
          </w:tcPr>
          <w:p w14:paraId="545BEE28" w14:textId="77777777" w:rsidR="00FD341D" w:rsidRPr="0088082C" w:rsidRDefault="00FD341D" w:rsidP="00FD341D">
            <w:pPr>
              <w:jc w:val="center"/>
              <w:rPr>
                <w:sz w:val="20"/>
                <w:lang w:eastAsia="lt-LT"/>
              </w:rPr>
            </w:pPr>
            <w:r>
              <w:rPr>
                <w:sz w:val="20"/>
                <w:lang w:eastAsia="lt-LT"/>
              </w:rPr>
              <w:t>-</w:t>
            </w:r>
          </w:p>
        </w:tc>
        <w:tc>
          <w:tcPr>
            <w:tcW w:w="1762" w:type="dxa"/>
            <w:vMerge/>
            <w:tcBorders>
              <w:left w:val="single" w:sz="6" w:space="0" w:color="000000"/>
              <w:bottom w:val="single" w:sz="6" w:space="0" w:color="000000"/>
              <w:right w:val="single" w:sz="6" w:space="0" w:color="000000"/>
            </w:tcBorders>
            <w:vAlign w:val="center"/>
          </w:tcPr>
          <w:p w14:paraId="65CC48AC" w14:textId="77777777" w:rsidR="00FD341D" w:rsidRPr="0088082C" w:rsidRDefault="00FD341D" w:rsidP="00FD341D">
            <w:pPr>
              <w:jc w:val="center"/>
              <w:rPr>
                <w:sz w:val="20"/>
                <w:lang w:eastAsia="lt-LT"/>
              </w:rPr>
            </w:pPr>
          </w:p>
        </w:tc>
        <w:tc>
          <w:tcPr>
            <w:tcW w:w="1209" w:type="dxa"/>
            <w:tcBorders>
              <w:left w:val="single" w:sz="6" w:space="0" w:color="000000"/>
              <w:bottom w:val="single" w:sz="6" w:space="0" w:color="000000"/>
              <w:right w:val="single" w:sz="6" w:space="0" w:color="000000"/>
            </w:tcBorders>
            <w:vAlign w:val="center"/>
          </w:tcPr>
          <w:p w14:paraId="690CEE03" w14:textId="77777777" w:rsidR="00FD341D" w:rsidRPr="0088082C" w:rsidRDefault="00FD341D" w:rsidP="00FD341D">
            <w:pPr>
              <w:jc w:val="center"/>
              <w:rPr>
                <w:sz w:val="20"/>
                <w:lang w:eastAsia="lt-LT"/>
              </w:rPr>
            </w:pPr>
            <w:r>
              <w:rPr>
                <w:sz w:val="20"/>
                <w:lang w:eastAsia="lt-LT"/>
              </w:rPr>
              <w:t>-</w:t>
            </w:r>
          </w:p>
        </w:tc>
        <w:tc>
          <w:tcPr>
            <w:tcW w:w="2024" w:type="dxa"/>
            <w:tcBorders>
              <w:top w:val="single" w:sz="6" w:space="0" w:color="000000"/>
              <w:left w:val="single" w:sz="6" w:space="0" w:color="000000"/>
              <w:bottom w:val="single" w:sz="6" w:space="0" w:color="000000"/>
              <w:right w:val="single" w:sz="6" w:space="0" w:color="000000"/>
            </w:tcBorders>
            <w:vAlign w:val="center"/>
          </w:tcPr>
          <w:p w14:paraId="3013C8C6" w14:textId="77777777" w:rsidR="00FD341D" w:rsidRPr="00D41221" w:rsidRDefault="00FD341D" w:rsidP="00FD341D">
            <w:pPr>
              <w:jc w:val="center"/>
              <w:rPr>
                <w:sz w:val="20"/>
                <w:lang w:eastAsia="lt-LT"/>
              </w:rPr>
            </w:pPr>
            <w:r>
              <w:rPr>
                <w:sz w:val="20"/>
                <w:lang w:eastAsia="lt-LT"/>
              </w:rPr>
              <w:t xml:space="preserve">Įrengti </w:t>
            </w:r>
            <w:r w:rsidRPr="00D41221">
              <w:rPr>
                <w:sz w:val="20"/>
                <w:lang w:eastAsia="lt-LT"/>
              </w:rPr>
              <w:t>nepavojin</w:t>
            </w:r>
            <w:r>
              <w:rPr>
                <w:sz w:val="20"/>
                <w:lang w:eastAsia="lt-LT"/>
              </w:rPr>
              <w:t>gų dugno pelenų (šlako) laikymo, apdorojimo, produktų sandėliavimo aikšteles šalia sąvartyno esančioje teritorijoje</w:t>
            </w:r>
          </w:p>
        </w:tc>
        <w:tc>
          <w:tcPr>
            <w:tcW w:w="1887" w:type="dxa"/>
            <w:tcBorders>
              <w:left w:val="single" w:sz="6" w:space="0" w:color="000000"/>
              <w:bottom w:val="single" w:sz="6" w:space="0" w:color="000000"/>
              <w:right w:val="single" w:sz="6" w:space="0" w:color="000000"/>
            </w:tcBorders>
            <w:vAlign w:val="center"/>
          </w:tcPr>
          <w:p w14:paraId="020A2C0D" w14:textId="5695623A" w:rsidR="00FD341D" w:rsidRDefault="00EC6EDF" w:rsidP="00FD341D">
            <w:pPr>
              <w:jc w:val="center"/>
              <w:rPr>
                <w:sz w:val="20"/>
                <w:lang w:eastAsia="lt-LT"/>
              </w:rPr>
            </w:pPr>
            <w:r>
              <w:rPr>
                <w:sz w:val="20"/>
                <w:lang w:eastAsia="lt-LT"/>
              </w:rPr>
              <w:t>Aikštelė atitiks visus keliamus aplinkos apsaugos reikalavimus</w:t>
            </w:r>
          </w:p>
        </w:tc>
        <w:tc>
          <w:tcPr>
            <w:tcW w:w="2553" w:type="dxa"/>
            <w:tcBorders>
              <w:top w:val="single" w:sz="6" w:space="0" w:color="000000"/>
              <w:left w:val="single" w:sz="6" w:space="0" w:color="000000"/>
              <w:bottom w:val="single" w:sz="6" w:space="0" w:color="000000"/>
              <w:right w:val="single" w:sz="4" w:space="0" w:color="auto"/>
            </w:tcBorders>
            <w:vAlign w:val="center"/>
          </w:tcPr>
          <w:p w14:paraId="5B489336" w14:textId="5D2137BE" w:rsidR="00FD341D" w:rsidRDefault="00FD341D" w:rsidP="00FD341D">
            <w:pPr>
              <w:jc w:val="center"/>
              <w:rPr>
                <w:sz w:val="20"/>
                <w:lang w:eastAsia="lt-LT"/>
              </w:rPr>
            </w:pPr>
            <w:r>
              <w:rPr>
                <w:sz w:val="20"/>
                <w:lang w:eastAsia="lt-LT"/>
              </w:rPr>
              <w:t>2020 m. liepos 1 d.</w:t>
            </w:r>
          </w:p>
        </w:tc>
      </w:tr>
    </w:tbl>
    <w:p w14:paraId="35CD8870" w14:textId="77777777" w:rsidR="004614E6" w:rsidRPr="00666724" w:rsidRDefault="004614E6">
      <w:pPr>
        <w:jc w:val="center"/>
        <w:rPr>
          <w:b/>
          <w:sz w:val="22"/>
          <w:szCs w:val="24"/>
          <w:lang w:eastAsia="lt-LT"/>
        </w:rPr>
      </w:pPr>
    </w:p>
    <w:p w14:paraId="5C4F4463" w14:textId="77777777" w:rsidR="00EC6EDF" w:rsidRPr="00146711" w:rsidRDefault="00EC6EDF" w:rsidP="00D327E1">
      <w:pPr>
        <w:rPr>
          <w:b/>
          <w:sz w:val="22"/>
          <w:szCs w:val="24"/>
          <w:lang w:eastAsia="lt-LT"/>
        </w:rPr>
      </w:pPr>
    </w:p>
    <w:p w14:paraId="50005FF9" w14:textId="6B2DEFA4" w:rsidR="004614E6" w:rsidRPr="00146711" w:rsidRDefault="004614E6">
      <w:pPr>
        <w:jc w:val="center"/>
        <w:rPr>
          <w:b/>
          <w:szCs w:val="24"/>
          <w:lang w:eastAsia="lt-LT"/>
        </w:rPr>
      </w:pPr>
      <w:r w:rsidRPr="00146711">
        <w:rPr>
          <w:b/>
          <w:szCs w:val="24"/>
          <w:lang w:eastAsia="lt-LT"/>
        </w:rPr>
        <w:t xml:space="preserve">XIV. PARAIŠKOS DOKUMENTAI, KITI PRIEDAI, INFORMACIJA IR DUOMENYS </w:t>
      </w:r>
    </w:p>
    <w:p w14:paraId="396EA368" w14:textId="77777777" w:rsidR="004614E6" w:rsidRPr="00146711" w:rsidRDefault="004614E6" w:rsidP="00B20011">
      <w:pPr>
        <w:rPr>
          <w:szCs w:val="24"/>
          <w:lang w:eastAsia="lt-LT"/>
        </w:rPr>
      </w:pPr>
    </w:p>
    <w:p w14:paraId="048F4ED1" w14:textId="1651B9D4" w:rsidR="00D7413A" w:rsidRPr="00146711" w:rsidRDefault="00D7413A" w:rsidP="00D7413A">
      <w:pPr>
        <w:numPr>
          <w:ilvl w:val="0"/>
          <w:numId w:val="6"/>
        </w:numPr>
        <w:rPr>
          <w:szCs w:val="24"/>
          <w:lang w:eastAsia="lt-LT"/>
        </w:rPr>
      </w:pPr>
      <w:bookmarkStart w:id="34" w:name="_Hlk29545073"/>
      <w:r w:rsidRPr="00146711">
        <w:rPr>
          <w:szCs w:val="24"/>
          <w:lang w:eastAsia="lt-LT"/>
        </w:rPr>
        <w:t>Atliekų naudojimo ar šalinimo techniniai reglamenta</w:t>
      </w:r>
      <w:bookmarkEnd w:id="34"/>
      <w:r w:rsidRPr="00146711">
        <w:rPr>
          <w:szCs w:val="24"/>
          <w:lang w:eastAsia="lt-LT"/>
        </w:rPr>
        <w:t>i.</w:t>
      </w:r>
    </w:p>
    <w:p w14:paraId="21259552" w14:textId="767A9095" w:rsidR="00D7413A" w:rsidRPr="00146711" w:rsidRDefault="00D7413A" w:rsidP="00D7413A">
      <w:pPr>
        <w:numPr>
          <w:ilvl w:val="0"/>
          <w:numId w:val="6"/>
        </w:numPr>
        <w:rPr>
          <w:szCs w:val="24"/>
          <w:lang w:eastAsia="lt-LT"/>
        </w:rPr>
      </w:pPr>
      <w:bookmarkStart w:id="35" w:name="_Hlk29545171"/>
      <w:r w:rsidRPr="00146711">
        <w:rPr>
          <w:szCs w:val="24"/>
          <w:lang w:eastAsia="lt-LT"/>
        </w:rPr>
        <w:t>Atliekų naudojimo ar šalinimo veiklos nutraukimo planai</w:t>
      </w:r>
      <w:bookmarkEnd w:id="35"/>
      <w:r w:rsidRPr="00146711">
        <w:rPr>
          <w:szCs w:val="24"/>
          <w:lang w:eastAsia="lt-LT"/>
        </w:rPr>
        <w:t>.</w:t>
      </w:r>
    </w:p>
    <w:p w14:paraId="45C98524" w14:textId="52F824B9" w:rsidR="00D7413A" w:rsidRPr="00146711" w:rsidRDefault="00D7413A" w:rsidP="00D7413A">
      <w:pPr>
        <w:numPr>
          <w:ilvl w:val="0"/>
          <w:numId w:val="6"/>
        </w:numPr>
        <w:jc w:val="both"/>
        <w:rPr>
          <w:szCs w:val="24"/>
          <w:lang w:eastAsia="lt-LT"/>
        </w:rPr>
      </w:pPr>
      <w:bookmarkStart w:id="36" w:name="_Hlk29545042"/>
      <w:r w:rsidRPr="00146711">
        <w:rPr>
          <w:szCs w:val="24"/>
          <w:lang w:eastAsia="lt-LT"/>
        </w:rPr>
        <w:t>Aplinkos apsaugos agentūros 2019-11-05 raštu Nr. (30.1)-A4-6340 priimta atrankos išvada dėl nepavojingų atliekų, turinčių energetinę vertę laikymo Klaipėdos regiono sąvartyno atskiroje atliekų sąvartyno kaupo dalyje, įrengtoje sąvartyno sekcijoje, Ketvergių g. 2, Dumpių k., Klaipėdos r., poveikio aplinkai vertinimo.</w:t>
      </w:r>
    </w:p>
    <w:bookmarkEnd w:id="36"/>
    <w:p w14:paraId="647F9F5A" w14:textId="22DD6673" w:rsidR="00B20011" w:rsidRPr="00A33D3B" w:rsidRDefault="00D7413A" w:rsidP="00A33D3B">
      <w:pPr>
        <w:numPr>
          <w:ilvl w:val="0"/>
          <w:numId w:val="6"/>
        </w:numPr>
        <w:jc w:val="both"/>
        <w:rPr>
          <w:szCs w:val="24"/>
          <w:lang w:eastAsia="lt-LT"/>
        </w:rPr>
      </w:pPr>
      <w:r w:rsidRPr="00146711">
        <w:rPr>
          <w:szCs w:val="24"/>
          <w:lang w:eastAsia="lt-LT"/>
        </w:rPr>
        <w:t>Aplinkos apsaugos agentūros 2019-03-14 raštu Nr. (30.1)-A4-1975 priimta atrankos išvada dėl Klaipėdos sąvartyno III-ios sekcijos įrengimo ir eksploatacijos, Ketvergių g. 2, Dumpių k., Klaipėdos r., poveikio aplinkai vertinimo.</w:t>
      </w:r>
      <w:bookmarkStart w:id="37" w:name="_Hlk29545440"/>
    </w:p>
    <w:bookmarkEnd w:id="37"/>
    <w:p w14:paraId="6B6529F8" w14:textId="2D9D1F3D" w:rsidR="00A81ABD" w:rsidRPr="00146711" w:rsidRDefault="00D7413A" w:rsidP="00B20011">
      <w:pPr>
        <w:numPr>
          <w:ilvl w:val="0"/>
          <w:numId w:val="6"/>
        </w:numPr>
        <w:rPr>
          <w:szCs w:val="24"/>
          <w:lang w:eastAsia="lt-LT"/>
        </w:rPr>
      </w:pPr>
      <w:r w:rsidRPr="00146711">
        <w:rPr>
          <w:szCs w:val="24"/>
          <w:lang w:eastAsia="lt-LT"/>
        </w:rPr>
        <w:t>Įgaliojimas.</w:t>
      </w:r>
    </w:p>
    <w:p w14:paraId="04E7BA10" w14:textId="5FF7A17D" w:rsidR="00713E13" w:rsidRPr="00146711" w:rsidRDefault="00D7413A" w:rsidP="00B20011">
      <w:pPr>
        <w:numPr>
          <w:ilvl w:val="0"/>
          <w:numId w:val="6"/>
        </w:numPr>
        <w:rPr>
          <w:szCs w:val="24"/>
          <w:lang w:eastAsia="lt-LT"/>
        </w:rPr>
      </w:pPr>
      <w:r w:rsidRPr="00146711">
        <w:rPr>
          <w:szCs w:val="24"/>
          <w:lang w:eastAsia="lt-LT"/>
        </w:rPr>
        <w:t>Kritulių skaičiavimas.</w:t>
      </w:r>
    </w:p>
    <w:p w14:paraId="23BA749E" w14:textId="06A7DFC7" w:rsidR="002A2CE2" w:rsidRPr="00146711" w:rsidRDefault="002A2CE2" w:rsidP="002A2CE2">
      <w:pPr>
        <w:numPr>
          <w:ilvl w:val="0"/>
          <w:numId w:val="6"/>
        </w:numPr>
        <w:rPr>
          <w:szCs w:val="24"/>
          <w:lang w:eastAsia="lt-LT"/>
        </w:rPr>
      </w:pPr>
      <w:bookmarkStart w:id="38" w:name="_Hlk29738817"/>
      <w:r w:rsidRPr="00146711">
        <w:rPr>
          <w:szCs w:val="24"/>
          <w:lang w:eastAsia="lt-LT"/>
        </w:rPr>
        <w:t>Sąvartyno teritorijos schema</w:t>
      </w:r>
      <w:r w:rsidR="00B1069A">
        <w:rPr>
          <w:szCs w:val="24"/>
          <w:lang w:eastAsia="lt-LT"/>
        </w:rPr>
        <w:t>.</w:t>
      </w:r>
    </w:p>
    <w:p w14:paraId="3541BAF2" w14:textId="5497D60E" w:rsidR="002F6C2C" w:rsidRDefault="002F6C2C" w:rsidP="002A2CE2">
      <w:pPr>
        <w:numPr>
          <w:ilvl w:val="0"/>
          <w:numId w:val="6"/>
        </w:numPr>
        <w:rPr>
          <w:szCs w:val="24"/>
          <w:lang w:eastAsia="lt-LT"/>
        </w:rPr>
      </w:pPr>
      <w:bookmarkStart w:id="39" w:name="_Hlk29737348"/>
      <w:bookmarkEnd w:id="38"/>
      <w:r w:rsidRPr="00146711">
        <w:rPr>
          <w:szCs w:val="24"/>
          <w:lang w:eastAsia="lt-LT"/>
        </w:rPr>
        <w:t>Stacionarių oro taršos šaltinių ir nuotekų išleistuvų išdėstymo sąvartyno teritorijoje schema</w:t>
      </w:r>
      <w:r w:rsidR="00B1069A">
        <w:rPr>
          <w:szCs w:val="24"/>
          <w:lang w:eastAsia="lt-LT"/>
        </w:rPr>
        <w:t>.</w:t>
      </w:r>
    </w:p>
    <w:p w14:paraId="5FFBBEDC" w14:textId="3EA6A75E" w:rsidR="00B1069A" w:rsidRPr="00146711" w:rsidRDefault="00B1069A" w:rsidP="002A2CE2">
      <w:pPr>
        <w:numPr>
          <w:ilvl w:val="0"/>
          <w:numId w:val="6"/>
        </w:numPr>
        <w:rPr>
          <w:szCs w:val="24"/>
          <w:lang w:eastAsia="lt-LT"/>
        </w:rPr>
      </w:pPr>
      <w:r w:rsidRPr="00B1069A">
        <w:rPr>
          <w:szCs w:val="24"/>
          <w:lang w:eastAsia="lt-LT"/>
        </w:rPr>
        <w:t>Statinių ir irenginių teritorijoje išdėstymo planas</w:t>
      </w:r>
      <w:r>
        <w:rPr>
          <w:szCs w:val="24"/>
          <w:lang w:eastAsia="lt-LT"/>
        </w:rPr>
        <w:t>.</w:t>
      </w:r>
    </w:p>
    <w:bookmarkEnd w:id="39"/>
    <w:p w14:paraId="1EFC4938" w14:textId="77777777" w:rsidR="002F6C2C" w:rsidRPr="0061580E" w:rsidRDefault="002F6C2C" w:rsidP="002A2CE2">
      <w:pPr>
        <w:ind w:left="360"/>
        <w:rPr>
          <w:color w:val="FF0000"/>
          <w:szCs w:val="24"/>
          <w:lang w:eastAsia="lt-LT"/>
        </w:rPr>
      </w:pPr>
    </w:p>
    <w:p w14:paraId="5638A047" w14:textId="77777777" w:rsidR="004614E6" w:rsidRPr="00666724" w:rsidRDefault="004614E6" w:rsidP="002A2CE2">
      <w:pPr>
        <w:keepNext/>
        <w:keepLines/>
        <w:widowControl w:val="0"/>
        <w:suppressAutoHyphens/>
        <w:sectPr w:rsidR="004614E6" w:rsidRPr="00666724" w:rsidSect="00D327E1">
          <w:pgSz w:w="15840" w:h="12240" w:orient="landscape" w:code="1"/>
          <w:pgMar w:top="1701" w:right="851" w:bottom="1134" w:left="851" w:header="720" w:footer="720" w:gutter="0"/>
          <w:cols w:space="720"/>
          <w:noEndnote/>
          <w:docGrid w:linePitch="326"/>
        </w:sectPr>
      </w:pPr>
    </w:p>
    <w:p w14:paraId="5569AECA" w14:textId="77777777" w:rsidR="004614E6" w:rsidRPr="00666724" w:rsidRDefault="004614E6">
      <w:pPr>
        <w:keepNext/>
        <w:keepLines/>
        <w:widowControl w:val="0"/>
        <w:suppressAutoHyphens/>
        <w:ind w:left="4535"/>
        <w:rPr>
          <w:bCs/>
          <w:szCs w:val="24"/>
          <w:lang w:eastAsia="lt-LT"/>
        </w:rPr>
      </w:pPr>
      <w:r w:rsidRPr="00666724">
        <w:rPr>
          <w:bCs/>
          <w:szCs w:val="24"/>
          <w:lang w:eastAsia="lt-LT"/>
        </w:rPr>
        <w:t xml:space="preserve">4 priedo </w:t>
      </w:r>
    </w:p>
    <w:p w14:paraId="526363E8" w14:textId="77777777" w:rsidR="004614E6" w:rsidRPr="00666724" w:rsidRDefault="004614E6">
      <w:pPr>
        <w:keepNext/>
        <w:keepLines/>
        <w:widowControl w:val="0"/>
        <w:suppressAutoHyphens/>
        <w:ind w:left="4535"/>
        <w:rPr>
          <w:bCs/>
          <w:szCs w:val="24"/>
          <w:lang w:eastAsia="lt-LT"/>
        </w:rPr>
      </w:pPr>
      <w:r w:rsidRPr="00666724">
        <w:rPr>
          <w:bCs/>
          <w:szCs w:val="24"/>
          <w:lang w:eastAsia="lt-LT"/>
        </w:rPr>
        <w:t>1 priedėlis</w:t>
      </w:r>
    </w:p>
    <w:p w14:paraId="49FCA408" w14:textId="77777777" w:rsidR="004614E6" w:rsidRPr="00666724" w:rsidRDefault="004614E6">
      <w:pPr>
        <w:keepNext/>
        <w:keepLines/>
        <w:widowControl w:val="0"/>
        <w:suppressAutoHyphens/>
        <w:ind w:left="6804"/>
        <w:rPr>
          <w:b/>
          <w:bCs/>
          <w:szCs w:val="24"/>
          <w:lang w:eastAsia="lt-LT"/>
        </w:rPr>
      </w:pPr>
    </w:p>
    <w:p w14:paraId="7C2D9E32" w14:textId="77777777" w:rsidR="004614E6" w:rsidRPr="00666724" w:rsidRDefault="004614E6">
      <w:pPr>
        <w:jc w:val="center"/>
        <w:rPr>
          <w:b/>
          <w:szCs w:val="24"/>
          <w:lang w:eastAsia="lt-LT"/>
        </w:rPr>
      </w:pPr>
      <w:r w:rsidRPr="00666724">
        <w:rPr>
          <w:b/>
          <w:szCs w:val="24"/>
          <w:lang w:eastAsia="lt-LT"/>
        </w:rPr>
        <w:t>DEKLARACIJA</w:t>
      </w:r>
    </w:p>
    <w:p w14:paraId="7D1AD574" w14:textId="77777777" w:rsidR="004614E6" w:rsidRPr="00666724" w:rsidRDefault="004614E6">
      <w:pPr>
        <w:ind w:firstLine="567"/>
        <w:jc w:val="both"/>
        <w:rPr>
          <w:color w:val="000000"/>
          <w:szCs w:val="24"/>
          <w:lang w:eastAsia="lt-LT"/>
        </w:rPr>
      </w:pPr>
    </w:p>
    <w:p w14:paraId="097BB58F" w14:textId="77777777" w:rsidR="004614E6" w:rsidRPr="00666724" w:rsidRDefault="004614E6">
      <w:pPr>
        <w:ind w:firstLine="567"/>
        <w:jc w:val="both"/>
        <w:rPr>
          <w:color w:val="000000"/>
          <w:szCs w:val="24"/>
          <w:lang w:eastAsia="lt-LT"/>
        </w:rPr>
      </w:pPr>
    </w:p>
    <w:p w14:paraId="69F0F082" w14:textId="77777777" w:rsidR="004614E6" w:rsidRPr="00666724" w:rsidRDefault="004614E6">
      <w:pPr>
        <w:ind w:firstLine="567"/>
        <w:jc w:val="both"/>
        <w:rPr>
          <w:color w:val="000000"/>
          <w:szCs w:val="24"/>
          <w:lang w:eastAsia="lt-LT"/>
        </w:rPr>
      </w:pPr>
      <w:r w:rsidRPr="00666724">
        <w:rPr>
          <w:color w:val="000000"/>
          <w:szCs w:val="24"/>
          <w:lang w:eastAsia="lt-LT"/>
        </w:rPr>
        <w:t>Teikiu paraišką Taršos integruotos prevencijos ir kontrolės leidimui gauti (pakeisti).</w:t>
      </w:r>
    </w:p>
    <w:p w14:paraId="5B47A8F4" w14:textId="77777777" w:rsidR="004614E6" w:rsidRPr="00666724" w:rsidRDefault="004614E6">
      <w:pPr>
        <w:ind w:firstLine="567"/>
        <w:jc w:val="both"/>
        <w:rPr>
          <w:color w:val="000000"/>
          <w:szCs w:val="24"/>
          <w:lang w:eastAsia="lt-LT"/>
        </w:rPr>
      </w:pPr>
    </w:p>
    <w:p w14:paraId="672990E6" w14:textId="77777777" w:rsidR="004614E6" w:rsidRPr="00666724" w:rsidRDefault="004614E6">
      <w:pPr>
        <w:ind w:firstLine="567"/>
        <w:jc w:val="both"/>
        <w:rPr>
          <w:color w:val="000000"/>
          <w:szCs w:val="24"/>
          <w:lang w:eastAsia="lt-LT"/>
        </w:rPr>
      </w:pPr>
      <w:r w:rsidRPr="00666724">
        <w:rPr>
          <w:color w:val="000000"/>
          <w:szCs w:val="24"/>
          <w:lang w:eastAsia="lt-LT"/>
        </w:rPr>
        <w:t>Patvirtinu, kad šioje paraiškoje pateikta informacija yra teisinga, tiksli ir visa.</w:t>
      </w:r>
    </w:p>
    <w:p w14:paraId="40A8B5D9" w14:textId="77777777" w:rsidR="004614E6" w:rsidRPr="00666724" w:rsidRDefault="004614E6">
      <w:pPr>
        <w:ind w:firstLine="567"/>
        <w:jc w:val="both"/>
        <w:rPr>
          <w:color w:val="000000"/>
          <w:szCs w:val="24"/>
          <w:lang w:eastAsia="lt-LT"/>
        </w:rPr>
      </w:pPr>
    </w:p>
    <w:p w14:paraId="23552E0F" w14:textId="77777777" w:rsidR="004614E6" w:rsidRPr="00666724" w:rsidRDefault="004614E6">
      <w:pPr>
        <w:ind w:firstLine="567"/>
        <w:jc w:val="both"/>
        <w:rPr>
          <w:szCs w:val="24"/>
          <w:lang w:eastAsia="lt-LT"/>
        </w:rPr>
      </w:pPr>
      <w:r w:rsidRPr="00666724">
        <w:rPr>
          <w:color w:val="000000"/>
          <w:szCs w:val="24"/>
          <w:lang w:eastAsia="lt-LT"/>
        </w:rPr>
        <w:t xml:space="preserve">Neprieštarauju, kad leidimą išduodanti institucija paraiškos ar jos dalies kopiją, išskyrus informaciją, kuri šioje paraiškoje </w:t>
      </w:r>
      <w:r w:rsidRPr="00666724">
        <w:rPr>
          <w:szCs w:val="24"/>
          <w:lang w:eastAsia="lt-LT"/>
        </w:rPr>
        <w:t>nurodyta kaip komercinė (gamybinė) paslaptis, pateiktų bet kuriam asmeniui.</w:t>
      </w:r>
    </w:p>
    <w:p w14:paraId="15D4C254" w14:textId="77777777" w:rsidR="004614E6" w:rsidRPr="00666724" w:rsidRDefault="004614E6">
      <w:pPr>
        <w:ind w:firstLine="567"/>
        <w:jc w:val="both"/>
        <w:rPr>
          <w:szCs w:val="24"/>
          <w:lang w:eastAsia="lt-LT"/>
        </w:rPr>
      </w:pPr>
    </w:p>
    <w:p w14:paraId="1E2FD1EE" w14:textId="77777777" w:rsidR="004614E6" w:rsidRPr="00666724" w:rsidRDefault="004614E6">
      <w:pPr>
        <w:ind w:firstLine="567"/>
        <w:jc w:val="both"/>
        <w:rPr>
          <w:szCs w:val="24"/>
          <w:lang w:eastAsia="ar-SA"/>
        </w:rPr>
      </w:pPr>
      <w:r w:rsidRPr="00666724">
        <w:rPr>
          <w:szCs w:val="24"/>
          <w:lang w:eastAsia="ar-SA"/>
        </w:rPr>
        <w:t>Įsipareigoju nustatytais terminais:</w:t>
      </w:r>
    </w:p>
    <w:p w14:paraId="2B9560E4" w14:textId="77777777" w:rsidR="004614E6" w:rsidRPr="00666724" w:rsidRDefault="004614E6">
      <w:pPr>
        <w:ind w:firstLine="567"/>
        <w:jc w:val="both"/>
        <w:rPr>
          <w:szCs w:val="24"/>
          <w:lang w:eastAsia="lt-LT"/>
        </w:rPr>
      </w:pPr>
      <w:r w:rsidRPr="00666724">
        <w:rPr>
          <w:szCs w:val="24"/>
          <w:lang w:eastAsia="ar-SA"/>
        </w:rPr>
        <w:t xml:space="preserve">1) </w:t>
      </w:r>
      <w:r w:rsidRPr="00666724">
        <w:rPr>
          <w:szCs w:val="24"/>
          <w:lang w:eastAsia="lt-LT"/>
        </w:rPr>
        <w:t>deklaruoti per praėjusius kalendorinius metus į aplinkos orą išmestą ir su nuotekomis išleistą teršalų kiekį;</w:t>
      </w:r>
    </w:p>
    <w:p w14:paraId="1CB2E4F8" w14:textId="77777777" w:rsidR="004614E6" w:rsidRPr="00666724" w:rsidRDefault="004614E6">
      <w:pPr>
        <w:ind w:firstLine="567"/>
        <w:jc w:val="both"/>
        <w:rPr>
          <w:szCs w:val="24"/>
          <w:lang w:eastAsia="lt-LT"/>
        </w:rPr>
      </w:pPr>
      <w:r w:rsidRPr="00666724">
        <w:rPr>
          <w:szCs w:val="24"/>
          <w:lang w:eastAsia="lt-LT"/>
        </w:rPr>
        <w:t>2) raštu pranešti apie bet kokius įrenginio pobūdžio arba veikimo pakeitimus ar išplėtimą, kurie gali daryti neigiamą poveikį aplinkai;</w:t>
      </w:r>
    </w:p>
    <w:p w14:paraId="1606C547" w14:textId="77777777" w:rsidR="004614E6" w:rsidRPr="00666724" w:rsidRDefault="004614E6">
      <w:pPr>
        <w:ind w:firstLine="567"/>
        <w:jc w:val="both"/>
        <w:rPr>
          <w:szCs w:val="24"/>
          <w:lang w:eastAsia="ar-SA"/>
        </w:rPr>
      </w:pPr>
      <w:r w:rsidRPr="00666724">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1CCAFDB3" w14:textId="77777777" w:rsidR="004614E6" w:rsidRPr="00666724" w:rsidRDefault="004614E6">
      <w:pPr>
        <w:jc w:val="both"/>
        <w:rPr>
          <w:szCs w:val="24"/>
          <w:lang w:eastAsia="lt-LT"/>
        </w:rPr>
      </w:pPr>
    </w:p>
    <w:p w14:paraId="32738BC1" w14:textId="77777777" w:rsidR="004614E6" w:rsidRPr="00666724" w:rsidRDefault="004614E6">
      <w:pPr>
        <w:tabs>
          <w:tab w:val="right" w:pos="9071"/>
        </w:tabs>
        <w:jc w:val="both"/>
        <w:rPr>
          <w:szCs w:val="24"/>
          <w:u w:val="single"/>
          <w:lang w:eastAsia="lt-LT"/>
        </w:rPr>
      </w:pPr>
      <w:r w:rsidRPr="00666724">
        <w:rPr>
          <w:szCs w:val="24"/>
          <w:lang w:eastAsia="lt-LT"/>
        </w:rPr>
        <w:t>Parašas _____________________________</w:t>
      </w:r>
      <w:r w:rsidRPr="00666724">
        <w:rPr>
          <w:szCs w:val="24"/>
          <w:lang w:eastAsia="lt-LT"/>
        </w:rPr>
        <w:tab/>
        <w:t>Data __________________</w:t>
      </w:r>
    </w:p>
    <w:p w14:paraId="15C528C8" w14:textId="77777777" w:rsidR="004614E6" w:rsidRPr="00666724" w:rsidRDefault="004614E6">
      <w:pPr>
        <w:ind w:firstLine="840"/>
        <w:jc w:val="both"/>
        <w:rPr>
          <w:sz w:val="20"/>
          <w:szCs w:val="24"/>
          <w:lang w:eastAsia="lt-LT"/>
        </w:rPr>
      </w:pPr>
      <w:r w:rsidRPr="00666724">
        <w:rPr>
          <w:sz w:val="20"/>
          <w:szCs w:val="24"/>
          <w:lang w:eastAsia="lt-LT"/>
        </w:rPr>
        <w:t>(veiklos vykdytojas ar jo įgaliotas asmuo)</w:t>
      </w:r>
    </w:p>
    <w:p w14:paraId="47BA46F0" w14:textId="77777777" w:rsidR="004614E6" w:rsidRPr="00666724" w:rsidRDefault="004614E6">
      <w:pPr>
        <w:jc w:val="both"/>
        <w:rPr>
          <w:sz w:val="20"/>
          <w:szCs w:val="24"/>
          <w:lang w:eastAsia="lt-LT"/>
        </w:rPr>
      </w:pPr>
    </w:p>
    <w:p w14:paraId="50404D90" w14:textId="77777777" w:rsidR="004614E6" w:rsidRPr="00666724" w:rsidRDefault="004614E6">
      <w:pPr>
        <w:jc w:val="both"/>
        <w:rPr>
          <w:szCs w:val="24"/>
          <w:lang w:eastAsia="lt-LT"/>
        </w:rPr>
      </w:pPr>
    </w:p>
    <w:p w14:paraId="4DEC6820" w14:textId="77777777" w:rsidR="004614E6" w:rsidRPr="00666724" w:rsidRDefault="004614E6">
      <w:pPr>
        <w:jc w:val="both"/>
        <w:rPr>
          <w:szCs w:val="24"/>
          <w:lang w:eastAsia="lt-LT"/>
        </w:rPr>
      </w:pPr>
    </w:p>
    <w:p w14:paraId="0163732A" w14:textId="77777777" w:rsidR="004614E6" w:rsidRPr="00666724" w:rsidRDefault="004614E6">
      <w:pPr>
        <w:tabs>
          <w:tab w:val="left" w:leader="underscore" w:pos="8901"/>
        </w:tabs>
        <w:rPr>
          <w:szCs w:val="24"/>
          <w:lang w:eastAsia="lt-LT"/>
        </w:rPr>
      </w:pPr>
      <w:r w:rsidRPr="00666724">
        <w:rPr>
          <w:szCs w:val="24"/>
          <w:lang w:eastAsia="lt-LT"/>
        </w:rPr>
        <w:t>_</w:t>
      </w:r>
      <w:r w:rsidRPr="00666724">
        <w:rPr>
          <w:szCs w:val="24"/>
          <w:lang w:eastAsia="lt-LT"/>
        </w:rPr>
        <w:tab/>
      </w:r>
    </w:p>
    <w:p w14:paraId="5F45B612" w14:textId="77777777" w:rsidR="004614E6" w:rsidRPr="00666724" w:rsidRDefault="004614E6">
      <w:pPr>
        <w:jc w:val="center"/>
        <w:rPr>
          <w:sz w:val="20"/>
          <w:szCs w:val="24"/>
          <w:lang w:eastAsia="lt-LT"/>
        </w:rPr>
      </w:pPr>
      <w:r w:rsidRPr="00666724">
        <w:rPr>
          <w:sz w:val="20"/>
          <w:szCs w:val="24"/>
          <w:lang w:eastAsia="lt-LT"/>
        </w:rPr>
        <w:t>(pasirašančiojo vardas, pavardė, parašas, pareigos; pildoma didžiosiomis raidėmis)</w:t>
      </w:r>
    </w:p>
    <w:p w14:paraId="1066CA01" w14:textId="77777777" w:rsidR="004614E6" w:rsidRPr="00666724" w:rsidRDefault="004614E6">
      <w:pPr>
        <w:jc w:val="both"/>
        <w:rPr>
          <w:szCs w:val="24"/>
          <w:u w:val="single"/>
          <w:lang w:eastAsia="lt-LT"/>
        </w:rPr>
      </w:pPr>
    </w:p>
    <w:p w14:paraId="526031CC" w14:textId="77777777" w:rsidR="004614E6" w:rsidRDefault="004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666724">
        <w:rPr>
          <w:szCs w:val="24"/>
          <w:u w:val="single"/>
          <w:lang w:eastAsia="lt-LT"/>
        </w:rPr>
        <w:t>_________________</w:t>
      </w:r>
    </w:p>
    <w:sectPr w:rsidR="004614E6" w:rsidSect="00132309">
      <w:headerReference w:type="even" r:id="rId9"/>
      <w:headerReference w:type="default" r:id="rId10"/>
      <w:footerReference w:type="even" r:id="rId11"/>
      <w:footerReference w:type="default" r:id="rId12"/>
      <w:headerReference w:type="first" r:id="rId13"/>
      <w:footerReference w:type="first" r:id="rId14"/>
      <w:pgSz w:w="12240" w:h="15840" w:code="1"/>
      <w:pgMar w:top="389"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02B64" w14:textId="77777777" w:rsidR="003F453E" w:rsidRDefault="003F453E">
      <w:r>
        <w:separator/>
      </w:r>
    </w:p>
  </w:endnote>
  <w:endnote w:type="continuationSeparator" w:id="0">
    <w:p w14:paraId="53418D67" w14:textId="77777777" w:rsidR="003F453E" w:rsidRDefault="003F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A5275" w14:textId="77777777" w:rsidR="005C0B0D" w:rsidRDefault="005C0B0D">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DC8A" w14:textId="77777777" w:rsidR="005C0B0D" w:rsidRDefault="005C0B0D">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3D54" w14:textId="77777777" w:rsidR="005C0B0D" w:rsidRDefault="005C0B0D">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39749" w14:textId="77777777" w:rsidR="003F453E" w:rsidRDefault="003F453E">
      <w:r>
        <w:separator/>
      </w:r>
    </w:p>
  </w:footnote>
  <w:footnote w:type="continuationSeparator" w:id="0">
    <w:p w14:paraId="26B311BB" w14:textId="77777777" w:rsidR="003F453E" w:rsidRDefault="003F4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B942" w14:textId="77777777" w:rsidR="005C0B0D" w:rsidRDefault="005C0B0D">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382BC" w14:textId="77777777" w:rsidR="005C0B0D" w:rsidRDefault="005C0B0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CE956" w14:textId="77777777" w:rsidR="005C0B0D" w:rsidRDefault="005C0B0D">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F61D1"/>
    <w:multiLevelType w:val="hybridMultilevel"/>
    <w:tmpl w:val="D6DEB9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1C4EC6"/>
    <w:multiLevelType w:val="multilevel"/>
    <w:tmpl w:val="221C4EC6"/>
    <w:lvl w:ilvl="0">
      <w:start w:val="1"/>
      <w:numFmt w:val="decimal"/>
      <w:pStyle w:val="Antrat1"/>
      <w:lvlText w:val="%1."/>
      <w:lvlJc w:val="left"/>
      <w:pPr>
        <w:tabs>
          <w:tab w:val="num" w:pos="720"/>
        </w:tabs>
        <w:ind w:left="720" w:hanging="720"/>
      </w:pPr>
      <w:rPr>
        <w:rFonts w:cs="Times New Roman"/>
      </w:rPr>
    </w:lvl>
    <w:lvl w:ilvl="1">
      <w:start w:val="1"/>
      <w:numFmt w:val="decimal"/>
      <w:pStyle w:val="Antrat2"/>
      <w:lvlText w:val="%2."/>
      <w:lvlJc w:val="left"/>
      <w:pPr>
        <w:tabs>
          <w:tab w:val="num" w:pos="1440"/>
        </w:tabs>
        <w:ind w:left="1440" w:hanging="720"/>
      </w:pPr>
      <w:rPr>
        <w:rFonts w:cs="Times New Roman"/>
      </w:rPr>
    </w:lvl>
    <w:lvl w:ilvl="2">
      <w:start w:val="1"/>
      <w:numFmt w:val="decimal"/>
      <w:pStyle w:val="Antrat3"/>
      <w:lvlText w:val="%3."/>
      <w:lvlJc w:val="left"/>
      <w:pPr>
        <w:tabs>
          <w:tab w:val="num" w:pos="2160"/>
        </w:tabs>
        <w:ind w:left="2160" w:hanging="720"/>
      </w:pPr>
      <w:rPr>
        <w:rFonts w:cs="Times New Roman"/>
      </w:rPr>
    </w:lvl>
    <w:lvl w:ilvl="3">
      <w:start w:val="1"/>
      <w:numFmt w:val="decimal"/>
      <w:pStyle w:val="Antrat4"/>
      <w:lvlText w:val="%4."/>
      <w:lvlJc w:val="left"/>
      <w:pPr>
        <w:tabs>
          <w:tab w:val="num" w:pos="2880"/>
        </w:tabs>
        <w:ind w:left="2880" w:hanging="720"/>
      </w:pPr>
      <w:rPr>
        <w:rFonts w:cs="Times New Roman"/>
      </w:rPr>
    </w:lvl>
    <w:lvl w:ilvl="4">
      <w:start w:val="1"/>
      <w:numFmt w:val="decimal"/>
      <w:pStyle w:val="Antrat5"/>
      <w:lvlText w:val="%5."/>
      <w:lvlJc w:val="left"/>
      <w:pPr>
        <w:tabs>
          <w:tab w:val="num" w:pos="3600"/>
        </w:tabs>
        <w:ind w:left="3600" w:hanging="720"/>
      </w:pPr>
      <w:rPr>
        <w:rFonts w:cs="Times New Roman"/>
      </w:rPr>
    </w:lvl>
    <w:lvl w:ilvl="5">
      <w:start w:val="1"/>
      <w:numFmt w:val="decimal"/>
      <w:pStyle w:val="Antrat6"/>
      <w:lvlText w:val="%6."/>
      <w:lvlJc w:val="left"/>
      <w:pPr>
        <w:tabs>
          <w:tab w:val="num" w:pos="4320"/>
        </w:tabs>
        <w:ind w:left="4320" w:hanging="720"/>
      </w:pPr>
      <w:rPr>
        <w:rFonts w:cs="Times New Roman"/>
      </w:rPr>
    </w:lvl>
    <w:lvl w:ilvl="6">
      <w:start w:val="1"/>
      <w:numFmt w:val="decimal"/>
      <w:pStyle w:val="Antrat7"/>
      <w:lvlText w:val="%7."/>
      <w:lvlJc w:val="left"/>
      <w:pPr>
        <w:tabs>
          <w:tab w:val="num" w:pos="5040"/>
        </w:tabs>
        <w:ind w:left="5040" w:hanging="720"/>
      </w:pPr>
      <w:rPr>
        <w:rFonts w:cs="Times New Roman"/>
      </w:rPr>
    </w:lvl>
    <w:lvl w:ilvl="7">
      <w:start w:val="1"/>
      <w:numFmt w:val="decimal"/>
      <w:pStyle w:val="Antrat8"/>
      <w:lvlText w:val="%8."/>
      <w:lvlJc w:val="left"/>
      <w:pPr>
        <w:tabs>
          <w:tab w:val="num" w:pos="5760"/>
        </w:tabs>
        <w:ind w:left="5760" w:hanging="720"/>
      </w:pPr>
      <w:rPr>
        <w:rFonts w:cs="Times New Roman"/>
      </w:rPr>
    </w:lvl>
    <w:lvl w:ilvl="8">
      <w:start w:val="1"/>
      <w:numFmt w:val="decimal"/>
      <w:pStyle w:val="Antrat9"/>
      <w:lvlText w:val="%9."/>
      <w:lvlJc w:val="left"/>
      <w:pPr>
        <w:tabs>
          <w:tab w:val="num" w:pos="6480"/>
        </w:tabs>
        <w:ind w:left="6480" w:hanging="720"/>
      </w:pPr>
      <w:rPr>
        <w:rFonts w:cs="Times New Roman"/>
      </w:rPr>
    </w:lvl>
  </w:abstractNum>
  <w:abstractNum w:abstractNumId="2" w15:restartNumberingAfterBreak="0">
    <w:nsid w:val="24D704AE"/>
    <w:multiLevelType w:val="multilevel"/>
    <w:tmpl w:val="24D704AE"/>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F36F43"/>
    <w:multiLevelType w:val="multilevel"/>
    <w:tmpl w:val="2DF36F43"/>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3B4EFF"/>
    <w:multiLevelType w:val="hybridMultilevel"/>
    <w:tmpl w:val="60A89FD2"/>
    <w:lvl w:ilvl="0" w:tplc="899244D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5" w15:restartNumberingAfterBreak="0">
    <w:nsid w:val="43595F70"/>
    <w:multiLevelType w:val="multilevel"/>
    <w:tmpl w:val="43595F70"/>
    <w:lvl w:ilvl="0">
      <w:start w:val="3"/>
      <w:numFmt w:val="bullet"/>
      <w:pStyle w:val="lygmuo1"/>
      <w:lvlText w:val="-"/>
      <w:lvlJc w:val="left"/>
      <w:pPr>
        <w:ind w:left="3360" w:hanging="360"/>
      </w:pPr>
      <w:rPr>
        <w:rFonts w:ascii="Times New Roman" w:eastAsia="Times New Roman" w:hAnsi="Times New Roman" w:hint="default"/>
      </w:rPr>
    </w:lvl>
    <w:lvl w:ilvl="1">
      <w:start w:val="1"/>
      <w:numFmt w:val="bullet"/>
      <w:lvlText w:val="o"/>
      <w:lvlJc w:val="left"/>
      <w:pPr>
        <w:ind w:left="4080" w:hanging="360"/>
      </w:pPr>
      <w:rPr>
        <w:rFonts w:ascii="Courier New" w:hAnsi="Courier New" w:hint="default"/>
      </w:rPr>
    </w:lvl>
    <w:lvl w:ilvl="2">
      <w:start w:val="1"/>
      <w:numFmt w:val="bullet"/>
      <w:lvlText w:val=""/>
      <w:lvlJc w:val="left"/>
      <w:pPr>
        <w:ind w:left="4800" w:hanging="360"/>
      </w:pPr>
      <w:rPr>
        <w:rFonts w:ascii="Wingdings" w:hAnsi="Wingdings" w:hint="default"/>
      </w:rPr>
    </w:lvl>
    <w:lvl w:ilvl="3">
      <w:start w:val="1"/>
      <w:numFmt w:val="bullet"/>
      <w:lvlText w:val=""/>
      <w:lvlJc w:val="left"/>
      <w:pPr>
        <w:ind w:left="5520" w:hanging="360"/>
      </w:pPr>
      <w:rPr>
        <w:rFonts w:ascii="Symbol" w:hAnsi="Symbol" w:hint="default"/>
      </w:rPr>
    </w:lvl>
    <w:lvl w:ilvl="4">
      <w:start w:val="1"/>
      <w:numFmt w:val="bullet"/>
      <w:lvlText w:val="o"/>
      <w:lvlJc w:val="left"/>
      <w:pPr>
        <w:ind w:left="6240" w:hanging="360"/>
      </w:pPr>
      <w:rPr>
        <w:rFonts w:ascii="Courier New" w:hAnsi="Courier New" w:hint="default"/>
      </w:rPr>
    </w:lvl>
    <w:lvl w:ilvl="5">
      <w:start w:val="1"/>
      <w:numFmt w:val="bullet"/>
      <w:lvlText w:val=""/>
      <w:lvlJc w:val="left"/>
      <w:pPr>
        <w:ind w:left="6960" w:hanging="360"/>
      </w:pPr>
      <w:rPr>
        <w:rFonts w:ascii="Wingdings" w:hAnsi="Wingdings" w:hint="default"/>
      </w:rPr>
    </w:lvl>
    <w:lvl w:ilvl="6">
      <w:start w:val="1"/>
      <w:numFmt w:val="bullet"/>
      <w:lvlText w:val=""/>
      <w:lvlJc w:val="left"/>
      <w:pPr>
        <w:ind w:left="7680" w:hanging="360"/>
      </w:pPr>
      <w:rPr>
        <w:rFonts w:ascii="Symbol" w:hAnsi="Symbol" w:hint="default"/>
      </w:rPr>
    </w:lvl>
    <w:lvl w:ilvl="7">
      <w:start w:val="1"/>
      <w:numFmt w:val="bullet"/>
      <w:lvlText w:val="o"/>
      <w:lvlJc w:val="left"/>
      <w:pPr>
        <w:ind w:left="8400" w:hanging="360"/>
      </w:pPr>
      <w:rPr>
        <w:rFonts w:ascii="Courier New" w:hAnsi="Courier New" w:hint="default"/>
      </w:rPr>
    </w:lvl>
    <w:lvl w:ilvl="8">
      <w:start w:val="1"/>
      <w:numFmt w:val="bullet"/>
      <w:lvlText w:val=""/>
      <w:lvlJc w:val="left"/>
      <w:pPr>
        <w:ind w:left="9120" w:hanging="360"/>
      </w:pPr>
      <w:rPr>
        <w:rFonts w:ascii="Wingdings" w:hAnsi="Wingdings" w:hint="default"/>
      </w:rPr>
    </w:lvl>
  </w:abstractNum>
  <w:abstractNum w:abstractNumId="6" w15:restartNumberingAfterBreak="0">
    <w:nsid w:val="454A755D"/>
    <w:multiLevelType w:val="multilevel"/>
    <w:tmpl w:val="454A755D"/>
    <w:lvl w:ilvl="0">
      <w:start w:val="1"/>
      <w:numFmt w:val="decimal"/>
      <w:lvlText w:val="%1."/>
      <w:lvlJc w:val="left"/>
      <w:pPr>
        <w:ind w:left="420" w:hanging="420"/>
      </w:pPr>
      <w:rPr>
        <w:rFonts w:cs="Times New Roman" w:hint="default"/>
        <w:b w:val="0"/>
      </w:rPr>
    </w:lvl>
    <w:lvl w:ilvl="1">
      <w:start w:val="1"/>
      <w:numFmt w:val="decimal"/>
      <w:lvlText w:val="%1.%2."/>
      <w:lvlJc w:val="left"/>
      <w:pPr>
        <w:ind w:left="1140" w:hanging="4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7" w15:restartNumberingAfterBreak="0">
    <w:nsid w:val="4DCA79D4"/>
    <w:multiLevelType w:val="hybridMultilevel"/>
    <w:tmpl w:val="5E54331E"/>
    <w:lvl w:ilvl="0" w:tplc="26584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1409F"/>
    <w:multiLevelType w:val="hybridMultilevel"/>
    <w:tmpl w:val="F296E4A0"/>
    <w:lvl w:ilvl="0" w:tplc="3A1EDBF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62580FDB"/>
    <w:multiLevelType w:val="hybridMultilevel"/>
    <w:tmpl w:val="4C221222"/>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7"/>
  <w:doNotHyphenateCap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0040E"/>
    <w:rsid w:val="000025BA"/>
    <w:rsid w:val="0000365A"/>
    <w:rsid w:val="00006E13"/>
    <w:rsid w:val="00011984"/>
    <w:rsid w:val="00013E54"/>
    <w:rsid w:val="00027A8B"/>
    <w:rsid w:val="00030F4B"/>
    <w:rsid w:val="00036ADB"/>
    <w:rsid w:val="000442AB"/>
    <w:rsid w:val="00047039"/>
    <w:rsid w:val="00047378"/>
    <w:rsid w:val="00055399"/>
    <w:rsid w:val="0005696C"/>
    <w:rsid w:val="00067B2C"/>
    <w:rsid w:val="000719F5"/>
    <w:rsid w:val="00073D33"/>
    <w:rsid w:val="000B2DAA"/>
    <w:rsid w:val="000B2F70"/>
    <w:rsid w:val="000D1253"/>
    <w:rsid w:val="000D327B"/>
    <w:rsid w:val="000D6030"/>
    <w:rsid w:val="000E4378"/>
    <w:rsid w:val="000F16C7"/>
    <w:rsid w:val="000F43E2"/>
    <w:rsid w:val="000F6704"/>
    <w:rsid w:val="001051CB"/>
    <w:rsid w:val="001252C6"/>
    <w:rsid w:val="00132309"/>
    <w:rsid w:val="00146711"/>
    <w:rsid w:val="00160221"/>
    <w:rsid w:val="00165618"/>
    <w:rsid w:val="00174960"/>
    <w:rsid w:val="00177D22"/>
    <w:rsid w:val="00181E1A"/>
    <w:rsid w:val="001879D6"/>
    <w:rsid w:val="0019398F"/>
    <w:rsid w:val="00195D5B"/>
    <w:rsid w:val="001A6232"/>
    <w:rsid w:val="001A6967"/>
    <w:rsid w:val="001A7D4F"/>
    <w:rsid w:val="001E05E4"/>
    <w:rsid w:val="001F0C55"/>
    <w:rsid w:val="00203A24"/>
    <w:rsid w:val="00241E7A"/>
    <w:rsid w:val="00242AA1"/>
    <w:rsid w:val="0024679B"/>
    <w:rsid w:val="00262D6C"/>
    <w:rsid w:val="002A0D5A"/>
    <w:rsid w:val="002A2CE2"/>
    <w:rsid w:val="002A64AE"/>
    <w:rsid w:val="002B09B0"/>
    <w:rsid w:val="002B15B9"/>
    <w:rsid w:val="002B6D14"/>
    <w:rsid w:val="002D3EC5"/>
    <w:rsid w:val="002E23E5"/>
    <w:rsid w:val="002E3B1A"/>
    <w:rsid w:val="002F1F97"/>
    <w:rsid w:val="002F6C2C"/>
    <w:rsid w:val="0030382C"/>
    <w:rsid w:val="00351D88"/>
    <w:rsid w:val="00360E3D"/>
    <w:rsid w:val="003725FD"/>
    <w:rsid w:val="00381EAD"/>
    <w:rsid w:val="00383EC3"/>
    <w:rsid w:val="00384E33"/>
    <w:rsid w:val="003B3C9A"/>
    <w:rsid w:val="003C11C5"/>
    <w:rsid w:val="003C7184"/>
    <w:rsid w:val="003E1A80"/>
    <w:rsid w:val="003E34E7"/>
    <w:rsid w:val="003F18A2"/>
    <w:rsid w:val="003F453E"/>
    <w:rsid w:val="003F4AF4"/>
    <w:rsid w:val="00401AE8"/>
    <w:rsid w:val="004026BF"/>
    <w:rsid w:val="004221D2"/>
    <w:rsid w:val="0042472C"/>
    <w:rsid w:val="0045152B"/>
    <w:rsid w:val="00460865"/>
    <w:rsid w:val="004614E6"/>
    <w:rsid w:val="00477C5C"/>
    <w:rsid w:val="004870D0"/>
    <w:rsid w:val="0049469A"/>
    <w:rsid w:val="00494A8F"/>
    <w:rsid w:val="00495E6D"/>
    <w:rsid w:val="004A042D"/>
    <w:rsid w:val="004A3833"/>
    <w:rsid w:val="004A598C"/>
    <w:rsid w:val="004B1F83"/>
    <w:rsid w:val="004C6DC2"/>
    <w:rsid w:val="004D2471"/>
    <w:rsid w:val="004D31E1"/>
    <w:rsid w:val="004D6AF0"/>
    <w:rsid w:val="004E0E07"/>
    <w:rsid w:val="004E1D9B"/>
    <w:rsid w:val="004E67B9"/>
    <w:rsid w:val="00503401"/>
    <w:rsid w:val="00513257"/>
    <w:rsid w:val="00514E0A"/>
    <w:rsid w:val="0053487B"/>
    <w:rsid w:val="00545310"/>
    <w:rsid w:val="00553364"/>
    <w:rsid w:val="00554086"/>
    <w:rsid w:val="005700BB"/>
    <w:rsid w:val="00576CB4"/>
    <w:rsid w:val="00593AC8"/>
    <w:rsid w:val="005A153A"/>
    <w:rsid w:val="005A5D83"/>
    <w:rsid w:val="005B56DD"/>
    <w:rsid w:val="005C0019"/>
    <w:rsid w:val="005C0B0D"/>
    <w:rsid w:val="005D0232"/>
    <w:rsid w:val="005D3731"/>
    <w:rsid w:val="00605F75"/>
    <w:rsid w:val="006063DC"/>
    <w:rsid w:val="00613A6A"/>
    <w:rsid w:val="0061580E"/>
    <w:rsid w:val="00646C95"/>
    <w:rsid w:val="00651C70"/>
    <w:rsid w:val="00655F1E"/>
    <w:rsid w:val="00660B4E"/>
    <w:rsid w:val="00666724"/>
    <w:rsid w:val="00674D5B"/>
    <w:rsid w:val="00686036"/>
    <w:rsid w:val="0068660E"/>
    <w:rsid w:val="00687114"/>
    <w:rsid w:val="00690386"/>
    <w:rsid w:val="00696E8A"/>
    <w:rsid w:val="006C3915"/>
    <w:rsid w:val="006C58ED"/>
    <w:rsid w:val="006D0A30"/>
    <w:rsid w:val="006D2CD8"/>
    <w:rsid w:val="006D5147"/>
    <w:rsid w:val="006E14D2"/>
    <w:rsid w:val="006E59ED"/>
    <w:rsid w:val="006E75D3"/>
    <w:rsid w:val="006F43AB"/>
    <w:rsid w:val="006F4858"/>
    <w:rsid w:val="006F7123"/>
    <w:rsid w:val="007029DA"/>
    <w:rsid w:val="00713E13"/>
    <w:rsid w:val="00715E4C"/>
    <w:rsid w:val="00721059"/>
    <w:rsid w:val="00727718"/>
    <w:rsid w:val="007536FB"/>
    <w:rsid w:val="0076514F"/>
    <w:rsid w:val="00782630"/>
    <w:rsid w:val="0078296B"/>
    <w:rsid w:val="0079473A"/>
    <w:rsid w:val="007A3C85"/>
    <w:rsid w:val="007A428D"/>
    <w:rsid w:val="007A6C56"/>
    <w:rsid w:val="007B58EC"/>
    <w:rsid w:val="007B77AD"/>
    <w:rsid w:val="007C118A"/>
    <w:rsid w:val="007D6B40"/>
    <w:rsid w:val="007F6A07"/>
    <w:rsid w:val="008026A1"/>
    <w:rsid w:val="008063AA"/>
    <w:rsid w:val="008404F7"/>
    <w:rsid w:val="00851061"/>
    <w:rsid w:val="00852AE1"/>
    <w:rsid w:val="0085313B"/>
    <w:rsid w:val="00853B1F"/>
    <w:rsid w:val="008562C3"/>
    <w:rsid w:val="00857146"/>
    <w:rsid w:val="008575B5"/>
    <w:rsid w:val="00862678"/>
    <w:rsid w:val="0088222F"/>
    <w:rsid w:val="00895402"/>
    <w:rsid w:val="008B6F61"/>
    <w:rsid w:val="008E38D0"/>
    <w:rsid w:val="008E6759"/>
    <w:rsid w:val="008F12E5"/>
    <w:rsid w:val="009169B2"/>
    <w:rsid w:val="0092133A"/>
    <w:rsid w:val="00931EB5"/>
    <w:rsid w:val="0094534B"/>
    <w:rsid w:val="00954F20"/>
    <w:rsid w:val="0095765F"/>
    <w:rsid w:val="00957E46"/>
    <w:rsid w:val="00963943"/>
    <w:rsid w:val="00964DED"/>
    <w:rsid w:val="0096576C"/>
    <w:rsid w:val="00973F35"/>
    <w:rsid w:val="009839CB"/>
    <w:rsid w:val="009A17F9"/>
    <w:rsid w:val="009D731A"/>
    <w:rsid w:val="00A015A7"/>
    <w:rsid w:val="00A02059"/>
    <w:rsid w:val="00A05096"/>
    <w:rsid w:val="00A13902"/>
    <w:rsid w:val="00A2296A"/>
    <w:rsid w:val="00A24614"/>
    <w:rsid w:val="00A316C0"/>
    <w:rsid w:val="00A33D3B"/>
    <w:rsid w:val="00A34743"/>
    <w:rsid w:val="00A41A0D"/>
    <w:rsid w:val="00A44DD7"/>
    <w:rsid w:val="00A53F09"/>
    <w:rsid w:val="00A55CDC"/>
    <w:rsid w:val="00A60453"/>
    <w:rsid w:val="00A61C56"/>
    <w:rsid w:val="00A81ABD"/>
    <w:rsid w:val="00A85F72"/>
    <w:rsid w:val="00A950D1"/>
    <w:rsid w:val="00AB2259"/>
    <w:rsid w:val="00AC0DCE"/>
    <w:rsid w:val="00AC5723"/>
    <w:rsid w:val="00AD397F"/>
    <w:rsid w:val="00AD4F77"/>
    <w:rsid w:val="00AD55E3"/>
    <w:rsid w:val="00AD5CEE"/>
    <w:rsid w:val="00AD76C5"/>
    <w:rsid w:val="00AE6211"/>
    <w:rsid w:val="00B1069A"/>
    <w:rsid w:val="00B1666D"/>
    <w:rsid w:val="00B20011"/>
    <w:rsid w:val="00B37267"/>
    <w:rsid w:val="00B6083C"/>
    <w:rsid w:val="00B63C65"/>
    <w:rsid w:val="00B8480F"/>
    <w:rsid w:val="00B90C6A"/>
    <w:rsid w:val="00BA0D7A"/>
    <w:rsid w:val="00BA3674"/>
    <w:rsid w:val="00BC5B55"/>
    <w:rsid w:val="00BD4E55"/>
    <w:rsid w:val="00BE1237"/>
    <w:rsid w:val="00BF3FC5"/>
    <w:rsid w:val="00BF59ED"/>
    <w:rsid w:val="00C13151"/>
    <w:rsid w:val="00C212E1"/>
    <w:rsid w:val="00C24100"/>
    <w:rsid w:val="00C41C1A"/>
    <w:rsid w:val="00C51BC9"/>
    <w:rsid w:val="00C5486C"/>
    <w:rsid w:val="00C577BD"/>
    <w:rsid w:val="00C63BDA"/>
    <w:rsid w:val="00C937C6"/>
    <w:rsid w:val="00C93839"/>
    <w:rsid w:val="00CC0A03"/>
    <w:rsid w:val="00CF0A0F"/>
    <w:rsid w:val="00CF2BD4"/>
    <w:rsid w:val="00CF3A62"/>
    <w:rsid w:val="00CF5060"/>
    <w:rsid w:val="00CF6D07"/>
    <w:rsid w:val="00D11ECA"/>
    <w:rsid w:val="00D207A2"/>
    <w:rsid w:val="00D327E1"/>
    <w:rsid w:val="00D40588"/>
    <w:rsid w:val="00D40662"/>
    <w:rsid w:val="00D53EE3"/>
    <w:rsid w:val="00D5759E"/>
    <w:rsid w:val="00D66AD0"/>
    <w:rsid w:val="00D71DC4"/>
    <w:rsid w:val="00D7413A"/>
    <w:rsid w:val="00D855C0"/>
    <w:rsid w:val="00D85CB7"/>
    <w:rsid w:val="00D960F0"/>
    <w:rsid w:val="00DA4D36"/>
    <w:rsid w:val="00DA569B"/>
    <w:rsid w:val="00DB4283"/>
    <w:rsid w:val="00DB4934"/>
    <w:rsid w:val="00DC16CC"/>
    <w:rsid w:val="00DC6F40"/>
    <w:rsid w:val="00DE7D6B"/>
    <w:rsid w:val="00DF4EB0"/>
    <w:rsid w:val="00E067D8"/>
    <w:rsid w:val="00E07748"/>
    <w:rsid w:val="00E2325A"/>
    <w:rsid w:val="00E25494"/>
    <w:rsid w:val="00E308AB"/>
    <w:rsid w:val="00E54A31"/>
    <w:rsid w:val="00E63FAE"/>
    <w:rsid w:val="00E66D86"/>
    <w:rsid w:val="00E7467E"/>
    <w:rsid w:val="00E919B3"/>
    <w:rsid w:val="00E96286"/>
    <w:rsid w:val="00EA14D4"/>
    <w:rsid w:val="00EA18C4"/>
    <w:rsid w:val="00EA27D9"/>
    <w:rsid w:val="00EB2D46"/>
    <w:rsid w:val="00EC6EDF"/>
    <w:rsid w:val="00EE4AC9"/>
    <w:rsid w:val="00EE65E8"/>
    <w:rsid w:val="00EF2A3F"/>
    <w:rsid w:val="00EF536F"/>
    <w:rsid w:val="00EF7638"/>
    <w:rsid w:val="00F13C41"/>
    <w:rsid w:val="00F14A7E"/>
    <w:rsid w:val="00F150C1"/>
    <w:rsid w:val="00F20F93"/>
    <w:rsid w:val="00F2331D"/>
    <w:rsid w:val="00F23979"/>
    <w:rsid w:val="00F300CB"/>
    <w:rsid w:val="00F577AC"/>
    <w:rsid w:val="00F607FC"/>
    <w:rsid w:val="00F60884"/>
    <w:rsid w:val="00F615DF"/>
    <w:rsid w:val="00F670CF"/>
    <w:rsid w:val="00F838CA"/>
    <w:rsid w:val="00F83B16"/>
    <w:rsid w:val="00F85BFE"/>
    <w:rsid w:val="00FD341D"/>
    <w:rsid w:val="00FE3EAF"/>
    <w:rsid w:val="00FE75F4"/>
    <w:rsid w:val="00FF31EA"/>
    <w:rsid w:val="00FF78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A305A"/>
  <w15:docId w15:val="{6F2C33A2-2729-474E-9125-5773CC98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1059"/>
    <w:rPr>
      <w:sz w:val="24"/>
      <w:lang w:eastAsia="en-US"/>
    </w:rPr>
  </w:style>
  <w:style w:type="paragraph" w:styleId="Antrat1">
    <w:name w:val="heading 1"/>
    <w:basedOn w:val="prastasis"/>
    <w:next w:val="prastasis"/>
    <w:link w:val="Antrat1Diagrama"/>
    <w:uiPriority w:val="99"/>
    <w:qFormat/>
    <w:locked/>
    <w:rsid w:val="00E308AB"/>
    <w:pPr>
      <w:keepNext/>
      <w:numPr>
        <w:numId w:val="1"/>
      </w:numPr>
      <w:tabs>
        <w:tab w:val="left" w:pos="720"/>
      </w:tabs>
      <w:spacing w:before="240" w:after="60"/>
      <w:outlineLvl w:val="0"/>
    </w:pPr>
    <w:rPr>
      <w:rFonts w:ascii="Cambria" w:hAnsi="Cambria"/>
      <w:b/>
      <w:bCs/>
      <w:kern w:val="32"/>
      <w:sz w:val="32"/>
      <w:szCs w:val="32"/>
      <w:lang w:val="en-US"/>
    </w:rPr>
  </w:style>
  <w:style w:type="paragraph" w:styleId="Antrat2">
    <w:name w:val="heading 2"/>
    <w:basedOn w:val="prastasis"/>
    <w:next w:val="prastasis"/>
    <w:link w:val="Antrat2Diagrama"/>
    <w:uiPriority w:val="99"/>
    <w:qFormat/>
    <w:locked/>
    <w:rsid w:val="00E308AB"/>
    <w:pPr>
      <w:keepNext/>
      <w:numPr>
        <w:ilvl w:val="1"/>
        <w:numId w:val="1"/>
      </w:numPr>
      <w:tabs>
        <w:tab w:val="left" w:pos="1440"/>
      </w:tabs>
      <w:spacing w:before="240" w:after="60"/>
      <w:outlineLvl w:val="1"/>
    </w:pPr>
    <w:rPr>
      <w:rFonts w:ascii="Cambria" w:hAnsi="Cambria"/>
      <w:b/>
      <w:bCs/>
      <w:i/>
      <w:iCs/>
      <w:sz w:val="28"/>
      <w:szCs w:val="28"/>
      <w:lang w:val="en-US"/>
    </w:rPr>
  </w:style>
  <w:style w:type="paragraph" w:styleId="Antrat3">
    <w:name w:val="heading 3"/>
    <w:basedOn w:val="prastasis"/>
    <w:next w:val="prastasis"/>
    <w:link w:val="Antrat3Diagrama"/>
    <w:uiPriority w:val="99"/>
    <w:qFormat/>
    <w:rsid w:val="00E308AB"/>
    <w:pPr>
      <w:keepNext/>
      <w:numPr>
        <w:ilvl w:val="2"/>
        <w:numId w:val="1"/>
      </w:numPr>
      <w:tabs>
        <w:tab w:val="left" w:pos="2160"/>
      </w:tabs>
      <w:spacing w:before="240" w:after="60"/>
      <w:outlineLvl w:val="2"/>
    </w:pPr>
    <w:rPr>
      <w:rFonts w:ascii="Cambria" w:hAnsi="Cambria"/>
      <w:b/>
      <w:bCs/>
      <w:sz w:val="26"/>
      <w:szCs w:val="26"/>
      <w:lang w:val="en-US"/>
    </w:rPr>
  </w:style>
  <w:style w:type="paragraph" w:styleId="Antrat4">
    <w:name w:val="heading 4"/>
    <w:basedOn w:val="prastasis"/>
    <w:next w:val="prastasis"/>
    <w:link w:val="Antrat4Diagrama"/>
    <w:uiPriority w:val="99"/>
    <w:qFormat/>
    <w:rsid w:val="00E308AB"/>
    <w:pPr>
      <w:keepNext/>
      <w:numPr>
        <w:ilvl w:val="3"/>
        <w:numId w:val="1"/>
      </w:numPr>
      <w:tabs>
        <w:tab w:val="left" w:pos="2880"/>
      </w:tabs>
      <w:spacing w:before="240" w:after="60"/>
      <w:outlineLvl w:val="3"/>
    </w:pPr>
    <w:rPr>
      <w:rFonts w:ascii="Calibri" w:hAnsi="Calibri"/>
      <w:b/>
      <w:bCs/>
      <w:sz w:val="28"/>
      <w:szCs w:val="28"/>
      <w:lang w:val="en-US"/>
    </w:rPr>
  </w:style>
  <w:style w:type="paragraph" w:styleId="Antrat5">
    <w:name w:val="heading 5"/>
    <w:basedOn w:val="prastasis"/>
    <w:next w:val="prastasis"/>
    <w:link w:val="Antrat5Diagrama"/>
    <w:uiPriority w:val="99"/>
    <w:qFormat/>
    <w:rsid w:val="00E308AB"/>
    <w:pPr>
      <w:numPr>
        <w:ilvl w:val="4"/>
        <w:numId w:val="1"/>
      </w:numPr>
      <w:tabs>
        <w:tab w:val="left" w:pos="3600"/>
      </w:tabs>
      <w:spacing w:before="240" w:after="60"/>
      <w:outlineLvl w:val="4"/>
    </w:pPr>
    <w:rPr>
      <w:rFonts w:ascii="Calibri" w:hAnsi="Calibri"/>
      <w:b/>
      <w:bCs/>
      <w:i/>
      <w:iCs/>
      <w:sz w:val="26"/>
      <w:szCs w:val="26"/>
      <w:lang w:val="en-US"/>
    </w:rPr>
  </w:style>
  <w:style w:type="paragraph" w:styleId="Antrat6">
    <w:name w:val="heading 6"/>
    <w:basedOn w:val="prastasis"/>
    <w:next w:val="prastasis"/>
    <w:link w:val="Antrat6Diagrama"/>
    <w:uiPriority w:val="99"/>
    <w:qFormat/>
    <w:rsid w:val="00E308AB"/>
    <w:pPr>
      <w:numPr>
        <w:ilvl w:val="5"/>
        <w:numId w:val="1"/>
      </w:numPr>
      <w:tabs>
        <w:tab w:val="left" w:pos="4320"/>
      </w:tabs>
      <w:spacing w:before="240" w:after="60"/>
      <w:outlineLvl w:val="5"/>
    </w:pPr>
    <w:rPr>
      <w:b/>
      <w:bCs/>
      <w:sz w:val="22"/>
      <w:szCs w:val="22"/>
      <w:lang w:val="en-US"/>
    </w:rPr>
  </w:style>
  <w:style w:type="paragraph" w:styleId="Antrat7">
    <w:name w:val="heading 7"/>
    <w:basedOn w:val="prastasis"/>
    <w:next w:val="prastasis"/>
    <w:link w:val="Antrat7Diagrama"/>
    <w:uiPriority w:val="99"/>
    <w:qFormat/>
    <w:rsid w:val="00E308AB"/>
    <w:pPr>
      <w:numPr>
        <w:ilvl w:val="6"/>
        <w:numId w:val="1"/>
      </w:numPr>
      <w:tabs>
        <w:tab w:val="left" w:pos="5040"/>
      </w:tabs>
      <w:spacing w:before="240" w:after="60"/>
      <w:outlineLvl w:val="6"/>
    </w:pPr>
    <w:rPr>
      <w:rFonts w:ascii="Calibri" w:hAnsi="Calibri"/>
      <w:szCs w:val="24"/>
      <w:lang w:val="en-US"/>
    </w:rPr>
  </w:style>
  <w:style w:type="paragraph" w:styleId="Antrat8">
    <w:name w:val="heading 8"/>
    <w:basedOn w:val="prastasis"/>
    <w:next w:val="prastasis"/>
    <w:link w:val="Antrat8Diagrama"/>
    <w:uiPriority w:val="99"/>
    <w:qFormat/>
    <w:rsid w:val="00E308AB"/>
    <w:pPr>
      <w:numPr>
        <w:ilvl w:val="7"/>
        <w:numId w:val="1"/>
      </w:numPr>
      <w:tabs>
        <w:tab w:val="left" w:pos="5760"/>
      </w:tabs>
      <w:spacing w:before="240" w:after="60"/>
      <w:outlineLvl w:val="7"/>
    </w:pPr>
    <w:rPr>
      <w:rFonts w:ascii="Calibri" w:hAnsi="Calibri"/>
      <w:i/>
      <w:iCs/>
      <w:szCs w:val="24"/>
      <w:lang w:val="en-US"/>
    </w:rPr>
  </w:style>
  <w:style w:type="paragraph" w:styleId="Antrat9">
    <w:name w:val="heading 9"/>
    <w:basedOn w:val="prastasis"/>
    <w:next w:val="prastasis"/>
    <w:link w:val="Antrat9Diagrama"/>
    <w:uiPriority w:val="99"/>
    <w:qFormat/>
    <w:rsid w:val="00E308AB"/>
    <w:pPr>
      <w:numPr>
        <w:ilvl w:val="8"/>
        <w:numId w:val="1"/>
      </w:numPr>
      <w:tabs>
        <w:tab w:val="left" w:pos="6480"/>
      </w:tabs>
      <w:spacing w:before="240" w:after="60"/>
      <w:outlineLvl w:val="8"/>
    </w:pPr>
    <w:rPr>
      <w:rFonts w:ascii="Cambria" w:hAnsi="Cambria"/>
      <w:sz w:val="22"/>
      <w:szCs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uiPriority w:val="9"/>
    <w:rsid w:val="00015AAB"/>
    <w:rPr>
      <w:rFonts w:ascii="Cambria" w:eastAsia="Times New Roman" w:hAnsi="Cambria" w:cs="Times New Roman"/>
      <w:b/>
      <w:bCs/>
      <w:kern w:val="32"/>
      <w:sz w:val="32"/>
      <w:szCs w:val="32"/>
      <w:lang w:val="lt-LT"/>
    </w:rPr>
  </w:style>
  <w:style w:type="character" w:customStyle="1" w:styleId="Heading2Char">
    <w:name w:val="Heading 2 Char"/>
    <w:uiPriority w:val="9"/>
    <w:semiHidden/>
    <w:rsid w:val="00015AAB"/>
    <w:rPr>
      <w:rFonts w:ascii="Cambria" w:eastAsia="Times New Roman" w:hAnsi="Cambria" w:cs="Times New Roman"/>
      <w:b/>
      <w:bCs/>
      <w:i/>
      <w:iCs/>
      <w:sz w:val="28"/>
      <w:szCs w:val="28"/>
      <w:lang w:val="lt-LT"/>
    </w:rPr>
  </w:style>
  <w:style w:type="character" w:customStyle="1" w:styleId="Heading3Char">
    <w:name w:val="Heading 3 Char"/>
    <w:uiPriority w:val="9"/>
    <w:semiHidden/>
    <w:rsid w:val="00015AAB"/>
    <w:rPr>
      <w:rFonts w:ascii="Cambria" w:eastAsia="Times New Roman" w:hAnsi="Cambria" w:cs="Times New Roman"/>
      <w:b/>
      <w:bCs/>
      <w:sz w:val="26"/>
      <w:szCs w:val="26"/>
      <w:lang w:val="lt-LT"/>
    </w:rPr>
  </w:style>
  <w:style w:type="character" w:customStyle="1" w:styleId="Heading4Char">
    <w:name w:val="Heading 4 Char"/>
    <w:uiPriority w:val="9"/>
    <w:semiHidden/>
    <w:rsid w:val="00015AAB"/>
    <w:rPr>
      <w:rFonts w:ascii="Calibri" w:eastAsia="Times New Roman" w:hAnsi="Calibri" w:cs="Times New Roman"/>
      <w:b/>
      <w:bCs/>
      <w:sz w:val="28"/>
      <w:szCs w:val="28"/>
      <w:lang w:val="lt-LT"/>
    </w:rPr>
  </w:style>
  <w:style w:type="character" w:customStyle="1" w:styleId="Heading5Char">
    <w:name w:val="Heading 5 Char"/>
    <w:uiPriority w:val="9"/>
    <w:semiHidden/>
    <w:rsid w:val="00015AAB"/>
    <w:rPr>
      <w:rFonts w:ascii="Calibri" w:eastAsia="Times New Roman" w:hAnsi="Calibri" w:cs="Times New Roman"/>
      <w:b/>
      <w:bCs/>
      <w:i/>
      <w:iCs/>
      <w:sz w:val="26"/>
      <w:szCs w:val="26"/>
      <w:lang w:val="lt-LT"/>
    </w:rPr>
  </w:style>
  <w:style w:type="character" w:customStyle="1" w:styleId="Heading6Char">
    <w:name w:val="Heading 6 Char"/>
    <w:uiPriority w:val="9"/>
    <w:semiHidden/>
    <w:rsid w:val="00015AAB"/>
    <w:rPr>
      <w:rFonts w:ascii="Calibri" w:eastAsia="Times New Roman" w:hAnsi="Calibri" w:cs="Times New Roman"/>
      <w:b/>
      <w:bCs/>
      <w:lang w:val="lt-LT"/>
    </w:rPr>
  </w:style>
  <w:style w:type="character" w:customStyle="1" w:styleId="Heading7Char">
    <w:name w:val="Heading 7 Char"/>
    <w:uiPriority w:val="9"/>
    <w:semiHidden/>
    <w:rsid w:val="00015AAB"/>
    <w:rPr>
      <w:rFonts w:ascii="Calibri" w:eastAsia="Times New Roman" w:hAnsi="Calibri" w:cs="Times New Roman"/>
      <w:sz w:val="24"/>
      <w:szCs w:val="24"/>
      <w:lang w:val="lt-LT"/>
    </w:rPr>
  </w:style>
  <w:style w:type="character" w:customStyle="1" w:styleId="Heading8Char">
    <w:name w:val="Heading 8 Char"/>
    <w:uiPriority w:val="9"/>
    <w:semiHidden/>
    <w:rsid w:val="00015AAB"/>
    <w:rPr>
      <w:rFonts w:ascii="Calibri" w:eastAsia="Times New Roman" w:hAnsi="Calibri" w:cs="Times New Roman"/>
      <w:i/>
      <w:iCs/>
      <w:sz w:val="24"/>
      <w:szCs w:val="24"/>
      <w:lang w:val="lt-LT"/>
    </w:rPr>
  </w:style>
  <w:style w:type="character" w:customStyle="1" w:styleId="Heading9Char">
    <w:name w:val="Heading 9 Char"/>
    <w:uiPriority w:val="9"/>
    <w:semiHidden/>
    <w:rsid w:val="00015AAB"/>
    <w:rPr>
      <w:rFonts w:ascii="Cambria" w:eastAsia="Times New Roman" w:hAnsi="Cambria" w:cs="Times New Roman"/>
      <w:lang w:val="lt-LT"/>
    </w:rPr>
  </w:style>
  <w:style w:type="character" w:styleId="Vietosrezervavimoenklotekstas">
    <w:name w:val="Placeholder Text"/>
    <w:uiPriority w:val="99"/>
    <w:rsid w:val="00721059"/>
    <w:rPr>
      <w:rFonts w:cs="Times New Roman"/>
      <w:color w:val="808080"/>
    </w:rPr>
  </w:style>
  <w:style w:type="paragraph" w:styleId="Sraopastraipa">
    <w:name w:val="List Paragraph"/>
    <w:basedOn w:val="prastasis"/>
    <w:uiPriority w:val="99"/>
    <w:qFormat/>
    <w:rsid w:val="00721059"/>
    <w:pPr>
      <w:ind w:left="720"/>
      <w:contextualSpacing/>
    </w:pPr>
  </w:style>
  <w:style w:type="paragraph" w:styleId="Antrats">
    <w:name w:val="header"/>
    <w:basedOn w:val="prastasis"/>
    <w:link w:val="AntratsDiagrama"/>
    <w:uiPriority w:val="99"/>
    <w:rsid w:val="00721059"/>
    <w:pPr>
      <w:tabs>
        <w:tab w:val="center" w:pos="4819"/>
        <w:tab w:val="right" w:pos="9638"/>
      </w:tabs>
    </w:pPr>
  </w:style>
  <w:style w:type="character" w:customStyle="1" w:styleId="AntratsDiagrama">
    <w:name w:val="Antraštės Diagrama"/>
    <w:link w:val="Antrats"/>
    <w:uiPriority w:val="99"/>
    <w:locked/>
    <w:rsid w:val="00721059"/>
    <w:rPr>
      <w:rFonts w:cs="Times New Roman"/>
    </w:rPr>
  </w:style>
  <w:style w:type="paragraph" w:styleId="Porat">
    <w:name w:val="footer"/>
    <w:basedOn w:val="prastasis"/>
    <w:link w:val="PoratDiagrama"/>
    <w:uiPriority w:val="99"/>
    <w:rsid w:val="00721059"/>
    <w:pPr>
      <w:tabs>
        <w:tab w:val="center" w:pos="4819"/>
        <w:tab w:val="right" w:pos="9638"/>
      </w:tabs>
    </w:pPr>
  </w:style>
  <w:style w:type="character" w:customStyle="1" w:styleId="PoratDiagrama">
    <w:name w:val="Poraštė Diagrama"/>
    <w:link w:val="Porat"/>
    <w:uiPriority w:val="99"/>
    <w:locked/>
    <w:rsid w:val="00721059"/>
    <w:rPr>
      <w:rFonts w:cs="Times New Roman"/>
    </w:rPr>
  </w:style>
  <w:style w:type="paragraph" w:customStyle="1" w:styleId="TableContents">
    <w:name w:val="Table Contents"/>
    <w:basedOn w:val="prastasis"/>
    <w:rsid w:val="001F0C55"/>
    <w:pPr>
      <w:suppressLineNumbers/>
      <w:suppressAutoHyphens/>
    </w:pPr>
    <w:rPr>
      <w:szCs w:val="24"/>
      <w:lang w:eastAsia="ar-SA"/>
    </w:rPr>
  </w:style>
  <w:style w:type="character" w:customStyle="1" w:styleId="DebesliotekstasDiagrama">
    <w:name w:val="Debesėlio tekstas Diagrama"/>
    <w:link w:val="Debesliotekstas"/>
    <w:uiPriority w:val="99"/>
    <w:semiHidden/>
    <w:locked/>
    <w:rsid w:val="00E308AB"/>
    <w:rPr>
      <w:rFonts w:ascii="Segoe UI" w:hAnsi="Segoe UI"/>
      <w:sz w:val="18"/>
      <w:lang w:eastAsia="ar-SA" w:bidi="ar-SA"/>
    </w:rPr>
  </w:style>
  <w:style w:type="character" w:customStyle="1" w:styleId="Antrat5Diagrama">
    <w:name w:val="Antraštė 5 Diagrama"/>
    <w:link w:val="Antrat5"/>
    <w:uiPriority w:val="99"/>
    <w:semiHidden/>
    <w:locked/>
    <w:rsid w:val="00E308AB"/>
    <w:rPr>
      <w:rFonts w:ascii="Calibri" w:hAnsi="Calibri"/>
      <w:b/>
      <w:i/>
      <w:sz w:val="26"/>
      <w:lang w:val="en-US" w:eastAsia="en-US"/>
    </w:rPr>
  </w:style>
  <w:style w:type="character" w:customStyle="1" w:styleId="Antrat2Diagrama">
    <w:name w:val="Antraštė 2 Diagrama"/>
    <w:link w:val="Antrat2"/>
    <w:uiPriority w:val="99"/>
    <w:semiHidden/>
    <w:locked/>
    <w:rsid w:val="00E308AB"/>
    <w:rPr>
      <w:rFonts w:ascii="Cambria" w:hAnsi="Cambria"/>
      <w:b/>
      <w:i/>
      <w:sz w:val="28"/>
      <w:lang w:val="en-US" w:eastAsia="en-US"/>
    </w:rPr>
  </w:style>
  <w:style w:type="character" w:customStyle="1" w:styleId="PagrindinistekstasDiagrama">
    <w:name w:val="Pagrindinis tekstas Diagrama"/>
    <w:link w:val="Pagrindinistekstas"/>
    <w:uiPriority w:val="99"/>
    <w:semiHidden/>
    <w:locked/>
    <w:rsid w:val="00E308AB"/>
    <w:rPr>
      <w:sz w:val="24"/>
      <w:lang w:eastAsia="ar-SA" w:bidi="ar-SA"/>
    </w:rPr>
  </w:style>
  <w:style w:type="character" w:customStyle="1" w:styleId="WW8Num4z3">
    <w:name w:val="WW8Num4z3"/>
    <w:uiPriority w:val="99"/>
    <w:rsid w:val="00E308AB"/>
    <w:rPr>
      <w:rFonts w:ascii="Symbol" w:hAnsi="Symbol"/>
    </w:rPr>
  </w:style>
  <w:style w:type="character" w:styleId="Hipersaitas">
    <w:name w:val="Hyperlink"/>
    <w:uiPriority w:val="99"/>
    <w:rsid w:val="00E308AB"/>
    <w:rPr>
      <w:color w:val="0000FF"/>
      <w:u w:val="single"/>
    </w:rPr>
  </w:style>
  <w:style w:type="character" w:customStyle="1" w:styleId="Antrat7Diagrama">
    <w:name w:val="Antraštė 7 Diagrama"/>
    <w:link w:val="Antrat7"/>
    <w:uiPriority w:val="99"/>
    <w:semiHidden/>
    <w:locked/>
    <w:rsid w:val="00E308AB"/>
    <w:rPr>
      <w:rFonts w:ascii="Calibri" w:hAnsi="Calibri"/>
      <w:sz w:val="24"/>
      <w:lang w:val="en-US" w:eastAsia="en-US"/>
    </w:rPr>
  </w:style>
  <w:style w:type="character" w:customStyle="1" w:styleId="Antrat4Diagrama">
    <w:name w:val="Antraštė 4 Diagrama"/>
    <w:link w:val="Antrat4"/>
    <w:uiPriority w:val="99"/>
    <w:semiHidden/>
    <w:locked/>
    <w:rsid w:val="00E308AB"/>
    <w:rPr>
      <w:rFonts w:ascii="Calibri" w:hAnsi="Calibri"/>
      <w:b/>
      <w:sz w:val="28"/>
      <w:lang w:val="en-US" w:eastAsia="en-US"/>
    </w:rPr>
  </w:style>
  <w:style w:type="character" w:customStyle="1" w:styleId="Antrat3Diagrama">
    <w:name w:val="Antraštė 3 Diagrama"/>
    <w:link w:val="Antrat3"/>
    <w:uiPriority w:val="99"/>
    <w:semiHidden/>
    <w:locked/>
    <w:rsid w:val="00E308AB"/>
    <w:rPr>
      <w:rFonts w:ascii="Cambria" w:hAnsi="Cambria"/>
      <w:b/>
      <w:sz w:val="26"/>
      <w:lang w:val="en-US" w:eastAsia="en-US"/>
    </w:rPr>
  </w:style>
  <w:style w:type="character" w:customStyle="1" w:styleId="Antrat1Diagrama">
    <w:name w:val="Antraštė 1 Diagrama"/>
    <w:link w:val="Antrat1"/>
    <w:uiPriority w:val="99"/>
    <w:locked/>
    <w:rsid w:val="00E308AB"/>
    <w:rPr>
      <w:rFonts w:ascii="Cambria" w:hAnsi="Cambria"/>
      <w:b/>
      <w:kern w:val="32"/>
      <w:sz w:val="32"/>
      <w:lang w:val="en-US" w:eastAsia="en-US"/>
    </w:rPr>
  </w:style>
  <w:style w:type="character" w:customStyle="1" w:styleId="NoparagraphstyleChar">
    <w:name w:val="[No paragraph style] Char"/>
    <w:link w:val="Noparagraphstyle"/>
    <w:uiPriority w:val="99"/>
    <w:locked/>
    <w:rsid w:val="00E308AB"/>
    <w:rPr>
      <w:rFonts w:ascii="Times Roman" w:hAnsi="Times Roman"/>
      <w:color w:val="000000"/>
      <w:sz w:val="24"/>
    </w:rPr>
  </w:style>
  <w:style w:type="character" w:customStyle="1" w:styleId="Mention1">
    <w:name w:val="Mention1"/>
    <w:uiPriority w:val="99"/>
    <w:rsid w:val="00E308AB"/>
    <w:rPr>
      <w:color w:val="2B579A"/>
      <w:shd w:val="clear" w:color="auto" w:fill="E6E6E6"/>
    </w:rPr>
  </w:style>
  <w:style w:type="character" w:customStyle="1" w:styleId="BodytextChar">
    <w:name w:val="Body text Char"/>
    <w:link w:val="BodyText1"/>
    <w:uiPriority w:val="99"/>
    <w:locked/>
    <w:rsid w:val="00E308AB"/>
    <w:rPr>
      <w:rFonts w:ascii="TimesLT" w:hAnsi="TimesLT"/>
      <w:lang w:val="en-US" w:eastAsia="ar-SA" w:bidi="ar-SA"/>
    </w:rPr>
  </w:style>
  <w:style w:type="character" w:customStyle="1" w:styleId="Pagrindinistekstas2Diagrama">
    <w:name w:val="Pagrindinis tekstas 2 Diagrama"/>
    <w:link w:val="Pagrindinistekstas2"/>
    <w:uiPriority w:val="99"/>
    <w:semiHidden/>
    <w:locked/>
    <w:rsid w:val="00E308AB"/>
    <w:rPr>
      <w:sz w:val="24"/>
      <w:lang w:eastAsia="ar-SA" w:bidi="ar-SA"/>
    </w:rPr>
  </w:style>
  <w:style w:type="character" w:customStyle="1" w:styleId="Antrat9Diagrama">
    <w:name w:val="Antraštė 9 Diagrama"/>
    <w:link w:val="Antrat9"/>
    <w:uiPriority w:val="99"/>
    <w:semiHidden/>
    <w:locked/>
    <w:rsid w:val="00E308AB"/>
    <w:rPr>
      <w:rFonts w:ascii="Cambria" w:hAnsi="Cambria"/>
      <w:sz w:val="22"/>
      <w:lang w:val="en-US" w:eastAsia="en-US"/>
    </w:rPr>
  </w:style>
  <w:style w:type="character" w:customStyle="1" w:styleId="CharChar1">
    <w:name w:val="Char Char1"/>
    <w:uiPriority w:val="99"/>
    <w:rsid w:val="00E308AB"/>
    <w:rPr>
      <w:rFonts w:ascii="Times New Roman" w:eastAsia="Times New Roman" w:hAnsi="Times New Roman"/>
      <w:sz w:val="24"/>
      <w:lang w:eastAsia="ar-SA" w:bidi="ar-SA"/>
    </w:rPr>
  </w:style>
  <w:style w:type="character" w:customStyle="1" w:styleId="WW8Num6z0">
    <w:name w:val="WW8Num6z0"/>
    <w:uiPriority w:val="99"/>
    <w:rsid w:val="00E308AB"/>
    <w:rPr>
      <w:rFonts w:ascii="Times New Roman" w:eastAsia="Times New Roman" w:hAnsi="Times New Roman"/>
    </w:rPr>
  </w:style>
  <w:style w:type="character" w:customStyle="1" w:styleId="Antrat8Diagrama">
    <w:name w:val="Antraštė 8 Diagrama"/>
    <w:link w:val="Antrat8"/>
    <w:uiPriority w:val="99"/>
    <w:semiHidden/>
    <w:locked/>
    <w:rsid w:val="00E308AB"/>
    <w:rPr>
      <w:rFonts w:ascii="Calibri" w:hAnsi="Calibri"/>
      <w:i/>
      <w:sz w:val="24"/>
      <w:lang w:val="en-US" w:eastAsia="en-US"/>
    </w:rPr>
  </w:style>
  <w:style w:type="character" w:customStyle="1" w:styleId="Antrat6Diagrama">
    <w:name w:val="Antraštė 6 Diagrama"/>
    <w:link w:val="Antrat6"/>
    <w:uiPriority w:val="99"/>
    <w:locked/>
    <w:rsid w:val="00E308AB"/>
    <w:rPr>
      <w:b/>
      <w:sz w:val="22"/>
      <w:lang w:val="en-US" w:eastAsia="en-US"/>
    </w:rPr>
  </w:style>
  <w:style w:type="character" w:customStyle="1" w:styleId="CharChar4">
    <w:name w:val="Char Char4"/>
    <w:uiPriority w:val="99"/>
    <w:rsid w:val="00E308AB"/>
    <w:rPr>
      <w:rFonts w:ascii="Times New Roman" w:eastAsia="Times New Roman" w:hAnsi="Times New Roman"/>
      <w:sz w:val="24"/>
      <w:lang w:eastAsia="ar-SA" w:bidi="ar-SA"/>
    </w:rPr>
  </w:style>
  <w:style w:type="character" w:customStyle="1" w:styleId="WW8Num4z1">
    <w:name w:val="WW8Num4z1"/>
    <w:uiPriority w:val="99"/>
    <w:rsid w:val="00E308AB"/>
    <w:rPr>
      <w:rFonts w:ascii="Courier New" w:hAnsi="Courier New"/>
    </w:rPr>
  </w:style>
  <w:style w:type="character" w:customStyle="1" w:styleId="HTMLiankstoformatuotasDiagrama">
    <w:name w:val="HTML iš anksto formatuotas Diagrama"/>
    <w:link w:val="HTMLiankstoformatuotas"/>
    <w:uiPriority w:val="99"/>
    <w:locked/>
    <w:rsid w:val="00E308AB"/>
    <w:rPr>
      <w:rFonts w:ascii="Courier New" w:hAnsi="Courier New"/>
      <w:color w:val="000000"/>
    </w:rPr>
  </w:style>
  <w:style w:type="paragraph" w:styleId="Pagrindinistekstas">
    <w:name w:val="Body Text"/>
    <w:basedOn w:val="prastasis"/>
    <w:link w:val="PagrindinistekstasDiagrama"/>
    <w:uiPriority w:val="99"/>
    <w:rsid w:val="00E308AB"/>
    <w:pPr>
      <w:suppressAutoHyphens/>
      <w:spacing w:after="120"/>
    </w:pPr>
    <w:rPr>
      <w:szCs w:val="24"/>
      <w:lang w:val="en-US" w:eastAsia="ar-SA"/>
    </w:rPr>
  </w:style>
  <w:style w:type="character" w:customStyle="1" w:styleId="BodyTextChar0">
    <w:name w:val="Body Text Char"/>
    <w:uiPriority w:val="99"/>
    <w:semiHidden/>
    <w:rsid w:val="00015AAB"/>
    <w:rPr>
      <w:sz w:val="24"/>
      <w:szCs w:val="20"/>
      <w:lang w:val="lt-LT"/>
    </w:rPr>
  </w:style>
  <w:style w:type="paragraph" w:styleId="Debesliotekstas">
    <w:name w:val="Balloon Text"/>
    <w:basedOn w:val="prastasis"/>
    <w:link w:val="DebesliotekstasDiagrama"/>
    <w:uiPriority w:val="99"/>
    <w:locked/>
    <w:rsid w:val="00E308AB"/>
    <w:pPr>
      <w:suppressAutoHyphens/>
    </w:pPr>
    <w:rPr>
      <w:rFonts w:ascii="Segoe UI" w:hAnsi="Segoe UI"/>
      <w:sz w:val="18"/>
      <w:szCs w:val="18"/>
      <w:lang w:val="en-US" w:eastAsia="ar-SA"/>
    </w:rPr>
  </w:style>
  <w:style w:type="character" w:customStyle="1" w:styleId="BalloonTextChar">
    <w:name w:val="Balloon Text Char"/>
    <w:uiPriority w:val="99"/>
    <w:semiHidden/>
    <w:rsid w:val="00015AAB"/>
    <w:rPr>
      <w:sz w:val="0"/>
      <w:szCs w:val="0"/>
      <w:lang w:val="lt-LT"/>
    </w:rPr>
  </w:style>
  <w:style w:type="paragraph" w:styleId="HTMLiankstoformatuotas">
    <w:name w:val="HTML Preformatted"/>
    <w:basedOn w:val="prastasis"/>
    <w:link w:val="HTMLiankstoformatuotasDiagrama"/>
    <w:uiPriority w:val="99"/>
    <w:rsid w:val="00E30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lang w:val="en-US"/>
    </w:rPr>
  </w:style>
  <w:style w:type="character" w:customStyle="1" w:styleId="HTMLPreformattedChar">
    <w:name w:val="HTML Preformatted Char"/>
    <w:uiPriority w:val="99"/>
    <w:semiHidden/>
    <w:rsid w:val="00015AAB"/>
    <w:rPr>
      <w:rFonts w:ascii="Courier New" w:hAnsi="Courier New" w:cs="Courier New"/>
      <w:sz w:val="20"/>
      <w:szCs w:val="20"/>
      <w:lang w:val="lt-LT"/>
    </w:rPr>
  </w:style>
  <w:style w:type="paragraph" w:styleId="Pagrindinistekstas2">
    <w:name w:val="Body Text 2"/>
    <w:basedOn w:val="prastasis"/>
    <w:link w:val="Pagrindinistekstas2Diagrama"/>
    <w:uiPriority w:val="99"/>
    <w:rsid w:val="00E308AB"/>
    <w:pPr>
      <w:suppressAutoHyphens/>
      <w:spacing w:after="120" w:line="480" w:lineRule="auto"/>
    </w:pPr>
    <w:rPr>
      <w:szCs w:val="24"/>
      <w:lang w:val="en-US" w:eastAsia="ar-SA"/>
    </w:rPr>
  </w:style>
  <w:style w:type="character" w:customStyle="1" w:styleId="BodyText2Char">
    <w:name w:val="Body Text 2 Char"/>
    <w:uiPriority w:val="99"/>
    <w:semiHidden/>
    <w:rsid w:val="00015AAB"/>
    <w:rPr>
      <w:sz w:val="24"/>
      <w:szCs w:val="20"/>
      <w:lang w:val="lt-LT"/>
    </w:rPr>
  </w:style>
  <w:style w:type="paragraph" w:customStyle="1" w:styleId="BodyText1">
    <w:name w:val="Body Text1"/>
    <w:link w:val="BodytextChar"/>
    <w:uiPriority w:val="99"/>
    <w:rsid w:val="00E308AB"/>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10">
    <w:name w:val="Body Text1"/>
    <w:uiPriority w:val="99"/>
    <w:rsid w:val="00E308AB"/>
    <w:pPr>
      <w:autoSpaceDE w:val="0"/>
      <w:autoSpaceDN w:val="0"/>
      <w:adjustRightInd w:val="0"/>
      <w:ind w:firstLine="312"/>
      <w:jc w:val="both"/>
    </w:pPr>
    <w:rPr>
      <w:rFonts w:ascii="TimesLT" w:hAnsi="TimesLT"/>
      <w:lang w:val="en-US" w:eastAsia="en-US"/>
    </w:rPr>
  </w:style>
  <w:style w:type="paragraph" w:customStyle="1" w:styleId="1">
    <w:name w:val="1"/>
    <w:basedOn w:val="prastasis"/>
    <w:uiPriority w:val="99"/>
    <w:rsid w:val="00E308AB"/>
    <w:pPr>
      <w:spacing w:after="160" w:line="240" w:lineRule="exact"/>
    </w:pPr>
    <w:rPr>
      <w:rFonts w:ascii="Tahoma" w:hAnsi="Tahoma"/>
      <w:sz w:val="20"/>
      <w:lang w:val="en-US"/>
    </w:rPr>
  </w:style>
  <w:style w:type="paragraph" w:customStyle="1" w:styleId="lygmuo1">
    <w:name w:val="lygmuo 1"/>
    <w:basedOn w:val="prastasis"/>
    <w:uiPriority w:val="99"/>
    <w:rsid w:val="00E308AB"/>
    <w:pPr>
      <w:numPr>
        <w:numId w:val="2"/>
      </w:numPr>
      <w:suppressAutoHyphens/>
      <w:spacing w:after="120"/>
      <w:ind w:left="-720"/>
      <w:jc w:val="both"/>
    </w:pPr>
    <w:rPr>
      <w:lang w:eastAsia="ar-SA"/>
    </w:rPr>
  </w:style>
  <w:style w:type="paragraph" w:styleId="Betarp">
    <w:name w:val="No Spacing"/>
    <w:uiPriority w:val="99"/>
    <w:qFormat/>
    <w:rsid w:val="00E308AB"/>
    <w:pPr>
      <w:suppressAutoHyphens/>
    </w:pPr>
    <w:rPr>
      <w:sz w:val="24"/>
      <w:szCs w:val="24"/>
      <w:lang w:eastAsia="ar-SA"/>
    </w:rPr>
  </w:style>
  <w:style w:type="paragraph" w:customStyle="1" w:styleId="Default">
    <w:name w:val="Default"/>
    <w:uiPriority w:val="99"/>
    <w:rsid w:val="00E308AB"/>
    <w:pPr>
      <w:autoSpaceDE w:val="0"/>
      <w:autoSpaceDN w:val="0"/>
      <w:adjustRightInd w:val="0"/>
    </w:pPr>
    <w:rPr>
      <w:color w:val="000000"/>
      <w:sz w:val="24"/>
      <w:szCs w:val="24"/>
      <w:lang w:eastAsia="en-US"/>
    </w:rPr>
  </w:style>
  <w:style w:type="paragraph" w:customStyle="1" w:styleId="Noparagraphstyle">
    <w:name w:val="[No paragraph style]"/>
    <w:link w:val="NoparagraphstyleChar"/>
    <w:uiPriority w:val="99"/>
    <w:rsid w:val="00E308AB"/>
    <w:pPr>
      <w:autoSpaceDE w:val="0"/>
      <w:autoSpaceDN w:val="0"/>
      <w:adjustRightInd w:val="0"/>
      <w:spacing w:line="288" w:lineRule="auto"/>
      <w:textAlignment w:val="center"/>
    </w:pPr>
    <w:rPr>
      <w:rFonts w:ascii="Times Roman" w:hAnsi="Times Roman"/>
      <w:noProof/>
      <w:color w:val="000000"/>
      <w:sz w:val="24"/>
      <w:szCs w:val="24"/>
      <w:lang w:val="en-US" w:eastAsia="en-US"/>
    </w:rPr>
  </w:style>
  <w:style w:type="paragraph" w:customStyle="1" w:styleId="BodyBold">
    <w:name w:val="Body Bold"/>
    <w:basedOn w:val="Pagrindinistekstas"/>
    <w:uiPriority w:val="99"/>
    <w:rsid w:val="00E308AB"/>
    <w:pPr>
      <w:widowControl w:val="0"/>
      <w:suppressAutoHyphens w:val="0"/>
      <w:spacing w:after="270" w:line="270" w:lineRule="atLeast"/>
    </w:pPr>
    <w:rPr>
      <w:b/>
      <w:sz w:val="23"/>
      <w:szCs w:val="20"/>
      <w:lang w:eastAsia="lt-LT"/>
    </w:rPr>
  </w:style>
  <w:style w:type="table" w:styleId="Lentelstinklelis">
    <w:name w:val="Table Grid"/>
    <w:basedOn w:val="prastojilentel"/>
    <w:uiPriority w:val="99"/>
    <w:locked/>
    <w:rsid w:val="00E308AB"/>
    <w:pPr>
      <w:suppressAutoHyphens/>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EF536F"/>
    <w:rPr>
      <w:sz w:val="16"/>
      <w:szCs w:val="16"/>
    </w:rPr>
  </w:style>
  <w:style w:type="paragraph" w:styleId="Komentarotekstas">
    <w:name w:val="annotation text"/>
    <w:basedOn w:val="prastasis"/>
    <w:link w:val="KomentarotekstasDiagrama"/>
    <w:uiPriority w:val="99"/>
    <w:semiHidden/>
    <w:unhideWhenUsed/>
    <w:rsid w:val="00EF536F"/>
    <w:rPr>
      <w:sz w:val="20"/>
    </w:rPr>
  </w:style>
  <w:style w:type="character" w:customStyle="1" w:styleId="KomentarotekstasDiagrama">
    <w:name w:val="Komentaro tekstas Diagrama"/>
    <w:link w:val="Komentarotekstas"/>
    <w:uiPriority w:val="99"/>
    <w:semiHidden/>
    <w:rsid w:val="00EF536F"/>
    <w:rPr>
      <w:lang w:eastAsia="en-US"/>
    </w:rPr>
  </w:style>
  <w:style w:type="paragraph" w:styleId="Komentarotema">
    <w:name w:val="annotation subject"/>
    <w:basedOn w:val="Komentarotekstas"/>
    <w:next w:val="Komentarotekstas"/>
    <w:link w:val="KomentarotemaDiagrama"/>
    <w:uiPriority w:val="99"/>
    <w:semiHidden/>
    <w:unhideWhenUsed/>
    <w:rsid w:val="00EF536F"/>
    <w:rPr>
      <w:b/>
      <w:bCs/>
    </w:rPr>
  </w:style>
  <w:style w:type="character" w:customStyle="1" w:styleId="KomentarotemaDiagrama">
    <w:name w:val="Komentaro tema Diagrama"/>
    <w:link w:val="Komentarotema"/>
    <w:uiPriority w:val="99"/>
    <w:semiHidden/>
    <w:rsid w:val="00EF536F"/>
    <w:rPr>
      <w:b/>
      <w:bCs/>
      <w:lang w:eastAsia="en-US"/>
    </w:rPr>
  </w:style>
  <w:style w:type="character" w:customStyle="1" w:styleId="UnresolvedMention">
    <w:name w:val="Unresolved Mention"/>
    <w:uiPriority w:val="99"/>
    <w:semiHidden/>
    <w:unhideWhenUsed/>
    <w:rsid w:val="00047039"/>
    <w:rPr>
      <w:color w:val="605E5C"/>
      <w:shd w:val="clear" w:color="auto" w:fill="E1DFDD"/>
    </w:rPr>
  </w:style>
  <w:style w:type="paragraph" w:styleId="prastasiniatinklio">
    <w:name w:val="Normal (Web)"/>
    <w:basedOn w:val="prastasis"/>
    <w:uiPriority w:val="99"/>
    <w:rsid w:val="008026A1"/>
    <w:pPr>
      <w:spacing w:after="150"/>
    </w:pPr>
    <w:rPr>
      <w:rFonts w:ascii="Arial" w:hAnsi="Arial" w:cs="Arial"/>
      <w:sz w:val="18"/>
      <w:szCs w:val="18"/>
      <w:lang w:val="en-US"/>
    </w:rPr>
  </w:style>
  <w:style w:type="character" w:customStyle="1" w:styleId="fontstyle01">
    <w:name w:val="fontstyle01"/>
    <w:rsid w:val="00853B1F"/>
    <w:rPr>
      <w:rFonts w:ascii="TimesNewRoman" w:hAnsi="TimesNewRoman" w:hint="default"/>
      <w:b w:val="0"/>
      <w:bCs w:val="0"/>
      <w:i w:val="0"/>
      <w:iCs w:val="0"/>
      <w:color w:val="000000"/>
      <w:sz w:val="22"/>
      <w:szCs w:val="22"/>
    </w:rPr>
  </w:style>
  <w:style w:type="paragraph" w:customStyle="1" w:styleId="Pagrindinistekstas1">
    <w:name w:val="Pagrindinis tekstas1"/>
    <w:rsid w:val="00553364"/>
    <w:pPr>
      <w:suppressAutoHyphens/>
      <w:autoSpaceDE w:val="0"/>
      <w:adjustRightInd w:val="0"/>
      <w:spacing w:line="360" w:lineRule="atLeast"/>
      <w:ind w:firstLine="312"/>
      <w:jc w:val="both"/>
      <w:textAlignment w:val="baseline"/>
    </w:pPr>
    <w:rPr>
      <w:rFonts w:ascii="TimesLT" w:hAnsi="TimesLT"/>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50498">
      <w:bodyDiv w:val="1"/>
      <w:marLeft w:val="0"/>
      <w:marRight w:val="0"/>
      <w:marTop w:val="0"/>
      <w:marBottom w:val="0"/>
      <w:divBdr>
        <w:top w:val="none" w:sz="0" w:space="0" w:color="auto"/>
        <w:left w:val="none" w:sz="0" w:space="0" w:color="auto"/>
        <w:bottom w:val="none" w:sz="0" w:space="0" w:color="auto"/>
        <w:right w:val="none" w:sz="0" w:space="0" w:color="auto"/>
      </w:divBdr>
    </w:div>
    <w:div w:id="933242056">
      <w:bodyDiv w:val="1"/>
      <w:marLeft w:val="0"/>
      <w:marRight w:val="0"/>
      <w:marTop w:val="0"/>
      <w:marBottom w:val="0"/>
      <w:divBdr>
        <w:top w:val="none" w:sz="0" w:space="0" w:color="auto"/>
        <w:left w:val="none" w:sz="0" w:space="0" w:color="auto"/>
        <w:bottom w:val="none" w:sz="0" w:space="0" w:color="auto"/>
        <w:right w:val="none" w:sz="0" w:space="0" w:color="auto"/>
      </w:divBdr>
    </w:div>
    <w:div w:id="19347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diminas.sendrius@kratc.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3C11-DD33-44FF-95EC-1A1E8CFE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45889</Words>
  <Characters>26158</Characters>
  <Application>Microsoft Office Word</Application>
  <DocSecurity>0</DocSecurity>
  <Lines>217</Lines>
  <Paragraphs>143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71904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dc:description/>
  <cp:lastModifiedBy>Danguolė Bernotienė</cp:lastModifiedBy>
  <cp:revision>2</cp:revision>
  <cp:lastPrinted>2020-01-16T08:04:00Z</cp:lastPrinted>
  <dcterms:created xsi:type="dcterms:W3CDTF">2020-02-11T11:18:00Z</dcterms:created>
  <dcterms:modified xsi:type="dcterms:W3CDTF">2020-02-11T11:18:00Z</dcterms:modified>
</cp:coreProperties>
</file>